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C2" w:rsidRPr="00CF1115" w:rsidRDefault="00B01FE6" w:rsidP="00167D11">
      <w:pPr>
        <w:pStyle w:val="2"/>
        <w:spacing w:line="360" w:lineRule="auto"/>
        <w:ind w:left="4792" w:firstLine="708"/>
        <w:jc w:val="left"/>
        <w:rPr>
          <w:b w:val="0"/>
        </w:rPr>
      </w:pPr>
      <w:bookmarkStart w:id="0" w:name="_GoBack"/>
      <w:bookmarkEnd w:id="0"/>
      <w:r w:rsidRPr="00CF1115">
        <w:rPr>
          <w:b w:val="0"/>
        </w:rPr>
        <w:t>ЗАТВЕРДЖ</w:t>
      </w:r>
      <w:r w:rsidR="005E315D" w:rsidRPr="00CF1115">
        <w:rPr>
          <w:b w:val="0"/>
        </w:rPr>
        <w:t>УЮ</w:t>
      </w:r>
    </w:p>
    <w:p w:rsidR="00B951C2" w:rsidRPr="00CF1115" w:rsidRDefault="00B951C2" w:rsidP="005E315D">
      <w:pPr>
        <w:ind w:left="5511" w:hanging="11"/>
        <w:rPr>
          <w:szCs w:val="28"/>
        </w:rPr>
      </w:pPr>
      <w:r w:rsidRPr="00CF1115">
        <w:rPr>
          <w:szCs w:val="28"/>
        </w:rPr>
        <w:t xml:space="preserve">Заступник голови </w:t>
      </w:r>
      <w:r w:rsidR="00136289" w:rsidRPr="00CF1115">
        <w:rPr>
          <w:szCs w:val="28"/>
        </w:rPr>
        <w:t xml:space="preserve">Сумської </w:t>
      </w:r>
      <w:r w:rsidRPr="00CF1115">
        <w:rPr>
          <w:szCs w:val="28"/>
        </w:rPr>
        <w:t>обл</w:t>
      </w:r>
      <w:r w:rsidR="005E315D" w:rsidRPr="00CF1115">
        <w:rPr>
          <w:szCs w:val="28"/>
        </w:rPr>
        <w:t xml:space="preserve">асної </w:t>
      </w:r>
      <w:r w:rsidRPr="00CF1115">
        <w:rPr>
          <w:szCs w:val="28"/>
        </w:rPr>
        <w:t>держа</w:t>
      </w:r>
      <w:r w:rsidR="005E315D" w:rsidRPr="00CF1115">
        <w:rPr>
          <w:szCs w:val="28"/>
        </w:rPr>
        <w:t>вної а</w:t>
      </w:r>
      <w:r w:rsidRPr="00CF1115">
        <w:rPr>
          <w:szCs w:val="28"/>
        </w:rPr>
        <w:t>дміністрації</w:t>
      </w:r>
    </w:p>
    <w:p w:rsidR="00B951C2" w:rsidRPr="00CF1115" w:rsidRDefault="00B951C2" w:rsidP="005E315D">
      <w:pPr>
        <w:ind w:left="5511" w:hanging="11"/>
        <w:rPr>
          <w:szCs w:val="28"/>
        </w:rPr>
      </w:pPr>
      <w:r w:rsidRPr="00CF1115">
        <w:rPr>
          <w:szCs w:val="28"/>
        </w:rPr>
        <w:t xml:space="preserve">_____________ </w:t>
      </w:r>
      <w:r w:rsidR="005C46FC" w:rsidRPr="00CF1115">
        <w:rPr>
          <w:szCs w:val="28"/>
        </w:rPr>
        <w:t>І.С.Боршош</w:t>
      </w:r>
    </w:p>
    <w:p w:rsidR="005E315D" w:rsidRPr="00CF1115" w:rsidRDefault="005E315D" w:rsidP="005E315D">
      <w:pPr>
        <w:ind w:left="5511" w:hanging="11"/>
        <w:rPr>
          <w:sz w:val="8"/>
          <w:szCs w:val="8"/>
        </w:rPr>
      </w:pPr>
    </w:p>
    <w:p w:rsidR="00B951C2" w:rsidRPr="00CF1115" w:rsidRDefault="00854C82" w:rsidP="005E315D">
      <w:pPr>
        <w:ind w:left="5511" w:hanging="11"/>
        <w:rPr>
          <w:szCs w:val="28"/>
        </w:rPr>
      </w:pPr>
      <w:r w:rsidRPr="00CF1115">
        <w:rPr>
          <w:szCs w:val="28"/>
        </w:rPr>
        <w:t xml:space="preserve">01 жовтня </w:t>
      </w:r>
      <w:r w:rsidR="00B951C2" w:rsidRPr="00CF1115">
        <w:rPr>
          <w:szCs w:val="28"/>
        </w:rPr>
        <w:t>201</w:t>
      </w:r>
      <w:r w:rsidR="00136289" w:rsidRPr="00CF1115">
        <w:rPr>
          <w:szCs w:val="28"/>
        </w:rPr>
        <w:t>5</w:t>
      </w:r>
      <w:r w:rsidR="005E315D" w:rsidRPr="00CF1115">
        <w:rPr>
          <w:szCs w:val="28"/>
        </w:rPr>
        <w:t xml:space="preserve"> року</w:t>
      </w:r>
    </w:p>
    <w:p w:rsidR="005E315D" w:rsidRPr="00CF1115" w:rsidRDefault="005E315D" w:rsidP="005E315D">
      <w:pPr>
        <w:ind w:left="5511" w:hanging="11"/>
        <w:rPr>
          <w:szCs w:val="28"/>
        </w:rPr>
      </w:pPr>
    </w:p>
    <w:p w:rsidR="00B951C2" w:rsidRPr="00CF1115" w:rsidRDefault="00B951C2" w:rsidP="00B951C2">
      <w:pPr>
        <w:pStyle w:val="a4"/>
      </w:pPr>
      <w:r w:rsidRPr="00CF1115">
        <w:t>Доповідна записка</w:t>
      </w:r>
    </w:p>
    <w:p w:rsidR="00B951C2" w:rsidRPr="00CF1115" w:rsidRDefault="00B951C2" w:rsidP="00B951C2">
      <w:pPr>
        <w:jc w:val="center"/>
        <w:rPr>
          <w:b/>
          <w:szCs w:val="28"/>
        </w:rPr>
      </w:pPr>
      <w:r w:rsidRPr="00CF1115">
        <w:rPr>
          <w:b/>
          <w:szCs w:val="28"/>
        </w:rPr>
        <w:t>про виконання плану роботи Сумської облдержадміністрації</w:t>
      </w:r>
    </w:p>
    <w:p w:rsidR="00B951C2" w:rsidRPr="00CF1115" w:rsidRDefault="00B951C2" w:rsidP="00B951C2">
      <w:pPr>
        <w:jc w:val="center"/>
        <w:rPr>
          <w:b/>
          <w:szCs w:val="28"/>
        </w:rPr>
      </w:pPr>
      <w:r w:rsidRPr="00CF1115">
        <w:rPr>
          <w:b/>
          <w:szCs w:val="28"/>
        </w:rPr>
        <w:t>за І</w:t>
      </w:r>
      <w:r w:rsidR="00136289" w:rsidRPr="00CF1115">
        <w:rPr>
          <w:b/>
          <w:szCs w:val="28"/>
        </w:rPr>
        <w:t>І</w:t>
      </w:r>
      <w:r w:rsidR="005C46FC" w:rsidRPr="00CF1115">
        <w:rPr>
          <w:b/>
          <w:szCs w:val="28"/>
        </w:rPr>
        <w:t>І</w:t>
      </w:r>
      <w:r w:rsidRPr="00CF1115">
        <w:rPr>
          <w:b/>
          <w:szCs w:val="28"/>
        </w:rPr>
        <w:t xml:space="preserve"> квартал 201</w:t>
      </w:r>
      <w:r w:rsidR="00136289" w:rsidRPr="00CF1115">
        <w:rPr>
          <w:b/>
          <w:szCs w:val="28"/>
        </w:rPr>
        <w:t>5</w:t>
      </w:r>
      <w:r w:rsidRPr="00CF1115">
        <w:rPr>
          <w:b/>
          <w:szCs w:val="28"/>
        </w:rPr>
        <w:t xml:space="preserve"> року</w:t>
      </w:r>
    </w:p>
    <w:p w:rsidR="00B951C2" w:rsidRPr="00CF1115" w:rsidRDefault="00136289" w:rsidP="00B951C2">
      <w:pPr>
        <w:jc w:val="center"/>
        <w:rPr>
          <w:b/>
          <w:szCs w:val="28"/>
        </w:rPr>
      </w:pPr>
      <w:r w:rsidRPr="00CF1115">
        <w:rPr>
          <w:b/>
          <w:szCs w:val="28"/>
        </w:rPr>
        <w:t>Департаменту</w:t>
      </w:r>
      <w:r w:rsidR="00B951C2" w:rsidRPr="00CF1115">
        <w:rPr>
          <w:b/>
          <w:szCs w:val="28"/>
        </w:rPr>
        <w:t xml:space="preserve"> освіти і науки облдержадміністрації</w:t>
      </w:r>
    </w:p>
    <w:p w:rsidR="00B951C2" w:rsidRPr="00CF1115" w:rsidRDefault="00B951C2" w:rsidP="00B951C2">
      <w:pPr>
        <w:jc w:val="both"/>
        <w:rPr>
          <w:szCs w:val="28"/>
        </w:rPr>
      </w:pPr>
    </w:p>
    <w:p w:rsidR="00B951C2" w:rsidRPr="00CF1115" w:rsidRDefault="00B951C2" w:rsidP="00B951C2">
      <w:pPr>
        <w:jc w:val="both"/>
        <w:rPr>
          <w:b/>
          <w:i/>
          <w:szCs w:val="28"/>
        </w:rPr>
      </w:pPr>
    </w:p>
    <w:p w:rsidR="00B951C2" w:rsidRPr="00CF1115" w:rsidRDefault="00B951C2" w:rsidP="00B951C2">
      <w:pPr>
        <w:jc w:val="both"/>
        <w:rPr>
          <w:b/>
          <w:szCs w:val="28"/>
        </w:rPr>
      </w:pPr>
      <w:r w:rsidRPr="00CF1115">
        <w:rPr>
          <w:b/>
          <w:szCs w:val="28"/>
        </w:rPr>
        <w:t>Кількість запланованих питань</w:t>
      </w:r>
      <w:r w:rsidRPr="00CF1115">
        <w:rPr>
          <w:b/>
          <w:szCs w:val="28"/>
        </w:rPr>
        <w:tab/>
      </w:r>
      <w:r w:rsidRPr="00CF1115">
        <w:rPr>
          <w:b/>
          <w:szCs w:val="28"/>
        </w:rPr>
        <w:tab/>
      </w:r>
      <w:r w:rsidRPr="00CF1115">
        <w:rPr>
          <w:b/>
          <w:szCs w:val="28"/>
        </w:rPr>
        <w:tab/>
      </w:r>
      <w:r w:rsidRPr="00CF1115">
        <w:rPr>
          <w:b/>
          <w:szCs w:val="28"/>
        </w:rPr>
        <w:tab/>
      </w:r>
      <w:r w:rsidR="00724C98">
        <w:rPr>
          <w:sz w:val="24"/>
        </w:rPr>
        <w:t>4</w:t>
      </w:r>
    </w:p>
    <w:p w:rsidR="00167D11" w:rsidRDefault="00167D11" w:rsidP="00B951C2">
      <w:pPr>
        <w:jc w:val="both"/>
        <w:rPr>
          <w:b/>
          <w:szCs w:val="28"/>
        </w:rPr>
      </w:pPr>
    </w:p>
    <w:p w:rsidR="00B951C2" w:rsidRPr="00724C98" w:rsidRDefault="00724C98" w:rsidP="00B951C2">
      <w:pPr>
        <w:jc w:val="both"/>
        <w:rPr>
          <w:szCs w:val="28"/>
        </w:rPr>
      </w:pPr>
      <w:r>
        <w:rPr>
          <w:b/>
          <w:szCs w:val="28"/>
        </w:rPr>
        <w:t>Позапланових питань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9</w:t>
      </w:r>
    </w:p>
    <w:p w:rsidR="00B951C2" w:rsidRPr="00CF1115" w:rsidRDefault="00B951C2" w:rsidP="00B951C2">
      <w:pPr>
        <w:jc w:val="both"/>
        <w:rPr>
          <w:szCs w:val="28"/>
        </w:rPr>
      </w:pPr>
      <w:r w:rsidRPr="00CF1115">
        <w:rPr>
          <w:szCs w:val="28"/>
        </w:rPr>
        <w:t>із них:</w:t>
      </w:r>
    </w:p>
    <w:p w:rsidR="00B951C2" w:rsidRPr="00CF1115" w:rsidRDefault="00B951C2" w:rsidP="00B951C2">
      <w:pPr>
        <w:jc w:val="both"/>
        <w:rPr>
          <w:szCs w:val="28"/>
        </w:rPr>
      </w:pPr>
      <w:r w:rsidRPr="00CF1115">
        <w:rPr>
          <w:szCs w:val="28"/>
        </w:rPr>
        <w:tab/>
        <w:t>виконано</w:t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szCs w:val="28"/>
        </w:rPr>
        <w:tab/>
        <w:t xml:space="preserve">      </w:t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b/>
          <w:szCs w:val="28"/>
        </w:rPr>
        <w:t xml:space="preserve">          </w:t>
      </w:r>
      <w:r w:rsidR="00C86454">
        <w:rPr>
          <w:sz w:val="24"/>
        </w:rPr>
        <w:t>1</w:t>
      </w:r>
      <w:r w:rsidR="00724C98">
        <w:rPr>
          <w:sz w:val="24"/>
        </w:rPr>
        <w:t>2</w:t>
      </w:r>
    </w:p>
    <w:p w:rsidR="00B951C2" w:rsidRPr="00CF1115" w:rsidRDefault="00B951C2" w:rsidP="00B951C2">
      <w:pPr>
        <w:jc w:val="both"/>
        <w:rPr>
          <w:szCs w:val="28"/>
        </w:rPr>
      </w:pPr>
      <w:r w:rsidRPr="00CF1115">
        <w:rPr>
          <w:szCs w:val="28"/>
        </w:rPr>
        <w:tab/>
        <w:t>не виконано</w:t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sz w:val="24"/>
        </w:rPr>
        <w:t>–</w:t>
      </w:r>
    </w:p>
    <w:p w:rsidR="00B951C2" w:rsidRPr="00CF1115" w:rsidRDefault="00B951C2" w:rsidP="00B951C2">
      <w:pPr>
        <w:jc w:val="both"/>
        <w:rPr>
          <w:szCs w:val="28"/>
        </w:rPr>
      </w:pPr>
      <w:r w:rsidRPr="00CF1115">
        <w:rPr>
          <w:szCs w:val="28"/>
        </w:rPr>
        <w:tab/>
        <w:t>перенесено на наступний квартал</w:t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="00724C98">
        <w:rPr>
          <w:sz w:val="24"/>
        </w:rPr>
        <w:t>1</w:t>
      </w:r>
    </w:p>
    <w:p w:rsidR="00B951C2" w:rsidRPr="00CF1115" w:rsidRDefault="00B951C2" w:rsidP="00B951C2">
      <w:pPr>
        <w:jc w:val="both"/>
        <w:rPr>
          <w:szCs w:val="28"/>
        </w:rPr>
      </w:pPr>
      <w:r w:rsidRPr="00CF1115">
        <w:rPr>
          <w:szCs w:val="28"/>
        </w:rPr>
        <w:tab/>
        <w:t>знято</w:t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szCs w:val="28"/>
        </w:rPr>
        <w:tab/>
      </w:r>
      <w:r w:rsidRPr="00CF1115">
        <w:rPr>
          <w:sz w:val="24"/>
        </w:rPr>
        <w:t>–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"/>
        <w:gridCol w:w="4810"/>
        <w:gridCol w:w="56"/>
        <w:gridCol w:w="3544"/>
        <w:gridCol w:w="1260"/>
      </w:tblGrid>
      <w:tr w:rsidR="00B951C2" w:rsidRPr="00CF1115">
        <w:tc>
          <w:tcPr>
            <w:tcW w:w="590" w:type="dxa"/>
            <w:gridSpan w:val="2"/>
          </w:tcPr>
          <w:p w:rsidR="00B951C2" w:rsidRPr="00CF1115" w:rsidRDefault="00B951C2" w:rsidP="001765D5">
            <w:pPr>
              <w:jc w:val="center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>№</w:t>
            </w:r>
          </w:p>
          <w:p w:rsidR="00B951C2" w:rsidRPr="00CF1115" w:rsidRDefault="00B951C2" w:rsidP="001765D5">
            <w:pPr>
              <w:jc w:val="center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>з/п</w:t>
            </w:r>
          </w:p>
        </w:tc>
        <w:tc>
          <w:tcPr>
            <w:tcW w:w="4866" w:type="dxa"/>
            <w:gridSpan w:val="2"/>
          </w:tcPr>
          <w:p w:rsidR="00B951C2" w:rsidRPr="00CF1115" w:rsidRDefault="00B951C2" w:rsidP="001765D5">
            <w:pPr>
              <w:jc w:val="center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>Заплановано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jc w:val="center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 xml:space="preserve">Фактично </w:t>
            </w:r>
          </w:p>
          <w:p w:rsidR="00B951C2" w:rsidRPr="00CF1115" w:rsidRDefault="00B951C2" w:rsidP="001765D5">
            <w:pPr>
              <w:jc w:val="center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>виконано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jc w:val="center"/>
              <w:rPr>
                <w:b/>
                <w:sz w:val="22"/>
                <w:szCs w:val="22"/>
              </w:rPr>
            </w:pPr>
            <w:r w:rsidRPr="00CF1115">
              <w:rPr>
                <w:b/>
                <w:sz w:val="22"/>
                <w:szCs w:val="22"/>
              </w:rPr>
              <w:t>Примітка</w:t>
            </w:r>
          </w:p>
          <w:p w:rsidR="00B951C2" w:rsidRPr="00CF1115" w:rsidRDefault="00B951C2" w:rsidP="001765D5">
            <w:pPr>
              <w:jc w:val="center"/>
              <w:rPr>
                <w:b/>
                <w:sz w:val="24"/>
              </w:rPr>
            </w:pPr>
          </w:p>
        </w:tc>
      </w:tr>
      <w:tr w:rsidR="00B951C2" w:rsidRPr="00CF1115">
        <w:trPr>
          <w:tblHeader/>
        </w:trPr>
        <w:tc>
          <w:tcPr>
            <w:tcW w:w="540" w:type="dxa"/>
          </w:tcPr>
          <w:p w:rsidR="00B951C2" w:rsidRPr="00CF1115" w:rsidRDefault="00B951C2" w:rsidP="001765D5">
            <w:pPr>
              <w:jc w:val="center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>1</w:t>
            </w:r>
          </w:p>
        </w:tc>
        <w:tc>
          <w:tcPr>
            <w:tcW w:w="4916" w:type="dxa"/>
            <w:gridSpan w:val="3"/>
          </w:tcPr>
          <w:p w:rsidR="00B951C2" w:rsidRPr="00CF1115" w:rsidRDefault="00B951C2" w:rsidP="001765D5">
            <w:pPr>
              <w:jc w:val="center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jc w:val="center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jc w:val="center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>4</w:t>
            </w:r>
          </w:p>
        </w:tc>
      </w:tr>
      <w:tr w:rsidR="00B951C2" w:rsidRPr="00CF1115">
        <w:tc>
          <w:tcPr>
            <w:tcW w:w="540" w:type="dxa"/>
          </w:tcPr>
          <w:p w:rsidR="00B951C2" w:rsidRPr="00CF1115" w:rsidRDefault="00B951C2" w:rsidP="001765D5">
            <w:pPr>
              <w:jc w:val="both"/>
              <w:rPr>
                <w:szCs w:val="28"/>
              </w:rPr>
            </w:pPr>
          </w:p>
        </w:tc>
        <w:tc>
          <w:tcPr>
            <w:tcW w:w="8460" w:type="dxa"/>
            <w:gridSpan w:val="4"/>
          </w:tcPr>
          <w:p w:rsidR="00B951C2" w:rsidRPr="00CF1115" w:rsidRDefault="00B951C2" w:rsidP="001765D5">
            <w:pPr>
              <w:jc w:val="center"/>
              <w:rPr>
                <w:b/>
                <w:szCs w:val="28"/>
              </w:rPr>
            </w:pPr>
            <w:r w:rsidRPr="00CF1115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B951C2" w:rsidRPr="00CF1115" w:rsidRDefault="00B951C2" w:rsidP="001765D5">
            <w:pPr>
              <w:jc w:val="center"/>
              <w:rPr>
                <w:b/>
                <w:szCs w:val="28"/>
              </w:rPr>
            </w:pPr>
            <w:r w:rsidRPr="00CF1115">
              <w:rPr>
                <w:b/>
                <w:szCs w:val="28"/>
              </w:rPr>
              <w:t>колегії  обласної державної адміністрації: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951C2" w:rsidRPr="00CF1115" w:rsidRDefault="00B951C2" w:rsidP="001765D5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B951C2" w:rsidRPr="00CF1115">
        <w:tc>
          <w:tcPr>
            <w:tcW w:w="540" w:type="dxa"/>
          </w:tcPr>
          <w:p w:rsidR="00B951C2" w:rsidRPr="00CF1115" w:rsidRDefault="00B951C2" w:rsidP="001765D5">
            <w:pPr>
              <w:jc w:val="both"/>
              <w:rPr>
                <w:sz w:val="24"/>
              </w:rPr>
            </w:pPr>
            <w:r w:rsidRPr="00CF1115">
              <w:rPr>
                <w:b/>
                <w:sz w:val="24"/>
              </w:rPr>
              <w:t xml:space="preserve"> І</w:t>
            </w:r>
          </w:p>
        </w:tc>
        <w:tc>
          <w:tcPr>
            <w:tcW w:w="4860" w:type="dxa"/>
            <w:gridSpan w:val="2"/>
          </w:tcPr>
          <w:p w:rsidR="00E2760A" w:rsidRDefault="00E2760A" w:rsidP="00E2760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 підготовку навчальних закладів області до роботи в осінньо-зимовий період </w:t>
            </w:r>
          </w:p>
          <w:p w:rsidR="00B951C2" w:rsidRPr="00CF1115" w:rsidRDefault="00773BED" w:rsidP="00E2760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2015-2016</w:t>
            </w:r>
            <w:r w:rsidR="00E2760A">
              <w:rPr>
                <w:b w:val="0"/>
                <w:sz w:val="24"/>
                <w:szCs w:val="24"/>
              </w:rPr>
              <w:t xml:space="preserve"> років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1C2" w:rsidRPr="00773BED" w:rsidRDefault="00724C98" w:rsidP="00773BED">
            <w:pPr>
              <w:rPr>
                <w:color w:val="000000"/>
                <w:sz w:val="24"/>
                <w:highlight w:val="yellow"/>
              </w:rPr>
            </w:pPr>
            <w:r w:rsidRPr="00724C98">
              <w:rPr>
                <w:color w:val="000000"/>
                <w:sz w:val="24"/>
              </w:rPr>
              <w:t>Рішення колегії Сумської обласної державної адміністрації (протокол № 4 від 03.09.2015)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951C2" w:rsidRPr="00CF1115" w:rsidRDefault="00B951C2" w:rsidP="001765D5">
            <w:pPr>
              <w:jc w:val="center"/>
              <w:rPr>
                <w:sz w:val="24"/>
                <w:highlight w:val="yellow"/>
              </w:rPr>
            </w:pPr>
            <w:r w:rsidRPr="00CF1115">
              <w:rPr>
                <w:sz w:val="24"/>
              </w:rPr>
              <w:t>–</w:t>
            </w:r>
          </w:p>
        </w:tc>
      </w:tr>
      <w:tr w:rsidR="00B951C2" w:rsidRPr="00CF1115">
        <w:tc>
          <w:tcPr>
            <w:tcW w:w="540" w:type="dxa"/>
            <w:vMerge w:val="restart"/>
          </w:tcPr>
          <w:p w:rsidR="00B951C2" w:rsidRPr="00CF1115" w:rsidRDefault="00B951C2" w:rsidP="001765D5">
            <w:pPr>
              <w:jc w:val="both"/>
              <w:rPr>
                <w:szCs w:val="28"/>
              </w:rPr>
            </w:pPr>
            <w:r w:rsidRPr="00CF1115">
              <w:rPr>
                <w:b/>
                <w:bCs/>
                <w:szCs w:val="28"/>
              </w:rPr>
              <w:t>ІІ</w:t>
            </w:r>
          </w:p>
        </w:tc>
        <w:tc>
          <w:tcPr>
            <w:tcW w:w="9720" w:type="dxa"/>
            <w:gridSpan w:val="5"/>
          </w:tcPr>
          <w:p w:rsidR="00B951C2" w:rsidRPr="00CF1115" w:rsidRDefault="00B951C2" w:rsidP="001765D5">
            <w:pPr>
              <w:pStyle w:val="a6"/>
              <w:spacing w:line="228" w:lineRule="auto"/>
              <w:ind w:left="0"/>
              <w:jc w:val="center"/>
              <w:rPr>
                <w:b/>
                <w:bCs/>
                <w:szCs w:val="28"/>
              </w:rPr>
            </w:pPr>
            <w:r w:rsidRPr="00CF1115">
              <w:rPr>
                <w:b/>
                <w:bCs/>
                <w:szCs w:val="28"/>
              </w:rPr>
              <w:t>Підготовка питань</w:t>
            </w:r>
          </w:p>
          <w:p w:rsidR="00B951C2" w:rsidRPr="00CF1115" w:rsidRDefault="00B951C2" w:rsidP="001765D5">
            <w:pPr>
              <w:pStyle w:val="a6"/>
              <w:spacing w:line="228" w:lineRule="auto"/>
              <w:ind w:left="0"/>
              <w:jc w:val="center"/>
              <w:rPr>
                <w:b/>
                <w:szCs w:val="28"/>
              </w:rPr>
            </w:pPr>
            <w:r w:rsidRPr="00CF1115">
              <w:rPr>
                <w:b/>
                <w:bCs/>
                <w:szCs w:val="28"/>
              </w:rPr>
              <w:t>для внесення на розгляд обласної ради:</w:t>
            </w:r>
          </w:p>
        </w:tc>
      </w:tr>
      <w:tr w:rsidR="00B951C2" w:rsidRPr="00CF1115">
        <w:trPr>
          <w:trHeight w:val="349"/>
        </w:trPr>
        <w:tc>
          <w:tcPr>
            <w:tcW w:w="540" w:type="dxa"/>
            <w:vMerge/>
          </w:tcPr>
          <w:p w:rsidR="00B951C2" w:rsidRPr="00CF1115" w:rsidRDefault="00B951C2" w:rsidP="001765D5">
            <w:pPr>
              <w:jc w:val="both"/>
              <w:rPr>
                <w:szCs w:val="28"/>
              </w:rPr>
            </w:pPr>
          </w:p>
        </w:tc>
        <w:tc>
          <w:tcPr>
            <w:tcW w:w="4916" w:type="dxa"/>
            <w:gridSpan w:val="3"/>
          </w:tcPr>
          <w:p w:rsidR="00B951C2" w:rsidRPr="00CF1115" w:rsidRDefault="00B951C2" w:rsidP="00E2760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–</w:t>
            </w:r>
          </w:p>
        </w:tc>
        <w:tc>
          <w:tcPr>
            <w:tcW w:w="1260" w:type="dxa"/>
          </w:tcPr>
          <w:p w:rsidR="00B951C2" w:rsidRPr="00CF1115" w:rsidRDefault="00B951C2" w:rsidP="001765D5">
            <w:pPr>
              <w:jc w:val="center"/>
              <w:rPr>
                <w:sz w:val="16"/>
                <w:szCs w:val="16"/>
              </w:rPr>
            </w:pPr>
            <w:r w:rsidRPr="00CF1115">
              <w:rPr>
                <w:sz w:val="16"/>
                <w:szCs w:val="16"/>
              </w:rPr>
              <w:t>–</w:t>
            </w:r>
          </w:p>
        </w:tc>
      </w:tr>
      <w:tr w:rsidR="00B951C2" w:rsidRPr="00CF1115">
        <w:tc>
          <w:tcPr>
            <w:tcW w:w="540" w:type="dxa"/>
            <w:vMerge w:val="restart"/>
          </w:tcPr>
          <w:p w:rsidR="00B951C2" w:rsidRPr="00CF1115" w:rsidRDefault="00B951C2" w:rsidP="001765D5">
            <w:pPr>
              <w:jc w:val="both"/>
              <w:rPr>
                <w:sz w:val="24"/>
              </w:rPr>
            </w:pPr>
          </w:p>
        </w:tc>
        <w:tc>
          <w:tcPr>
            <w:tcW w:w="9720" w:type="dxa"/>
            <w:gridSpan w:val="5"/>
          </w:tcPr>
          <w:p w:rsidR="00B951C2" w:rsidRPr="00CF1115" w:rsidRDefault="00B951C2" w:rsidP="001765D5">
            <w:pPr>
              <w:spacing w:line="223" w:lineRule="auto"/>
              <w:jc w:val="center"/>
              <w:rPr>
                <w:b/>
                <w:szCs w:val="28"/>
              </w:rPr>
            </w:pPr>
            <w:r w:rsidRPr="00CF1115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B951C2" w:rsidRPr="00CF1115" w:rsidRDefault="00B951C2" w:rsidP="001765D5">
            <w:pPr>
              <w:spacing w:line="223" w:lineRule="auto"/>
              <w:jc w:val="center"/>
              <w:rPr>
                <w:sz w:val="24"/>
              </w:rPr>
            </w:pPr>
            <w:r w:rsidRPr="00CF1115">
              <w:rPr>
                <w:b/>
                <w:szCs w:val="28"/>
              </w:rPr>
              <w:t>постійних комісій обласної ради:</w:t>
            </w:r>
          </w:p>
        </w:tc>
      </w:tr>
      <w:tr w:rsidR="00B951C2" w:rsidRPr="00CF1115">
        <w:trPr>
          <w:trHeight w:val="174"/>
        </w:trPr>
        <w:tc>
          <w:tcPr>
            <w:tcW w:w="540" w:type="dxa"/>
            <w:vMerge/>
          </w:tcPr>
          <w:p w:rsidR="00B951C2" w:rsidRPr="00CF1115" w:rsidRDefault="00B951C2" w:rsidP="001765D5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4916" w:type="dxa"/>
            <w:gridSpan w:val="3"/>
          </w:tcPr>
          <w:p w:rsidR="008771D3" w:rsidRDefault="008771D3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</w:p>
          <w:p w:rsidR="008771D3" w:rsidRDefault="008771D3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</w:p>
          <w:p w:rsidR="00634311" w:rsidRPr="00634311" w:rsidRDefault="00634311" w:rsidP="00634311">
            <w:pPr>
              <w:ind w:firstLine="705"/>
              <w:jc w:val="both"/>
              <w:rPr>
                <w:sz w:val="24"/>
              </w:rPr>
            </w:pPr>
            <w:r w:rsidRPr="00634311">
              <w:rPr>
                <w:rStyle w:val="10"/>
                <w:sz w:val="24"/>
                <w:szCs w:val="24"/>
              </w:rPr>
              <w:t xml:space="preserve">Про звернення до Національного банку України щодо вжиття невідкладних заходів для забезпечення діяльності Державного вищого навчального закладу «Українська академія банківської справи Національного банку України» </w:t>
            </w:r>
            <w:r w:rsidRPr="00634311">
              <w:rPr>
                <w:rStyle w:val="0pt"/>
                <w:sz w:val="24"/>
                <w:szCs w:val="24"/>
              </w:rPr>
              <w:t>(46 сесія)</w:t>
            </w:r>
            <w:r w:rsidR="00B827AE">
              <w:rPr>
                <w:rStyle w:val="0pt"/>
                <w:sz w:val="24"/>
                <w:szCs w:val="24"/>
              </w:rPr>
              <w:t>.</w:t>
            </w:r>
          </w:p>
          <w:p w:rsidR="00634311" w:rsidRPr="00634311" w:rsidRDefault="00634311" w:rsidP="00634311">
            <w:pPr>
              <w:ind w:firstLine="705"/>
              <w:jc w:val="both"/>
              <w:rPr>
                <w:sz w:val="24"/>
              </w:rPr>
            </w:pPr>
            <w:r w:rsidRPr="00634311">
              <w:rPr>
                <w:rStyle w:val="10"/>
                <w:sz w:val="24"/>
                <w:szCs w:val="24"/>
              </w:rPr>
              <w:t xml:space="preserve">Про зміни до Обласної програми оздоровлення та відпочинку дітей на 2015 рік </w:t>
            </w:r>
            <w:r w:rsidRPr="00634311">
              <w:rPr>
                <w:rStyle w:val="0pt"/>
                <w:sz w:val="24"/>
                <w:szCs w:val="24"/>
              </w:rPr>
              <w:t>(46 сесія)</w:t>
            </w:r>
            <w:r w:rsidR="00B827AE">
              <w:rPr>
                <w:rStyle w:val="0pt"/>
                <w:sz w:val="24"/>
                <w:szCs w:val="24"/>
              </w:rPr>
              <w:t>.</w:t>
            </w:r>
          </w:p>
          <w:p w:rsidR="00634311" w:rsidRPr="00634311" w:rsidRDefault="00634311" w:rsidP="00634311">
            <w:pPr>
              <w:ind w:firstLine="705"/>
              <w:jc w:val="both"/>
              <w:rPr>
                <w:sz w:val="24"/>
              </w:rPr>
            </w:pPr>
            <w:r w:rsidRPr="00634311">
              <w:rPr>
                <w:rStyle w:val="10"/>
                <w:sz w:val="24"/>
                <w:szCs w:val="24"/>
              </w:rPr>
              <w:t xml:space="preserve">Про хід виконання Обласної програми оздоровлення та відпочинку дітей </w:t>
            </w:r>
            <w:r w:rsidRPr="00634311">
              <w:rPr>
                <w:rStyle w:val="10"/>
                <w:sz w:val="24"/>
                <w:szCs w:val="24"/>
              </w:rPr>
              <w:lastRenderedPageBreak/>
              <w:t>на 2015 рік.</w:t>
            </w:r>
          </w:p>
          <w:p w:rsidR="00634311" w:rsidRPr="00634311" w:rsidRDefault="00634311" w:rsidP="00634311">
            <w:pPr>
              <w:ind w:firstLine="705"/>
              <w:jc w:val="both"/>
              <w:rPr>
                <w:sz w:val="24"/>
              </w:rPr>
            </w:pPr>
            <w:r w:rsidRPr="00634311">
              <w:rPr>
                <w:rStyle w:val="10"/>
                <w:sz w:val="24"/>
                <w:szCs w:val="24"/>
              </w:rPr>
              <w:t>Про розгляд концепції діяльності розвитку КЗ Сумський обласний інститут післядипломної педагогічної освіти</w:t>
            </w:r>
            <w:r w:rsidR="00B827AE">
              <w:rPr>
                <w:rStyle w:val="10"/>
                <w:sz w:val="24"/>
                <w:szCs w:val="24"/>
              </w:rPr>
              <w:t>.</w:t>
            </w:r>
          </w:p>
          <w:p w:rsidR="008771D3" w:rsidRDefault="008771D3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</w:p>
          <w:p w:rsidR="008771D3" w:rsidRDefault="008771D3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</w:p>
          <w:p w:rsidR="008771D3" w:rsidRDefault="008771D3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</w:p>
          <w:p w:rsidR="008771D3" w:rsidRDefault="008771D3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</w:p>
          <w:p w:rsidR="008771D3" w:rsidRDefault="008771D3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</w:p>
          <w:p w:rsidR="00634311" w:rsidRPr="00167D11" w:rsidRDefault="00634311" w:rsidP="00634311">
            <w:pPr>
              <w:ind w:firstLine="705"/>
              <w:jc w:val="both"/>
              <w:rPr>
                <w:sz w:val="24"/>
              </w:rPr>
            </w:pPr>
            <w:r w:rsidRPr="00167D11">
              <w:rPr>
                <w:rStyle w:val="10"/>
                <w:sz w:val="24"/>
                <w:szCs w:val="24"/>
              </w:rPr>
              <w:t xml:space="preserve">Про перейменування комунального закладу Сумської обласної ради - Роменська загальноосвітня школа-інтернат                           І-ІІІ ступенів імені О.А.Деревської </w:t>
            </w:r>
            <w:r w:rsidRPr="00167D11">
              <w:rPr>
                <w:rStyle w:val="0pt"/>
                <w:sz w:val="24"/>
                <w:szCs w:val="24"/>
              </w:rPr>
              <w:t>(46 сесія).</w:t>
            </w:r>
          </w:p>
          <w:p w:rsidR="00634311" w:rsidRPr="00167D11" w:rsidRDefault="00634311" w:rsidP="00634311">
            <w:pPr>
              <w:ind w:firstLine="705"/>
              <w:jc w:val="both"/>
              <w:rPr>
                <w:sz w:val="24"/>
              </w:rPr>
            </w:pPr>
            <w:r w:rsidRPr="00167D11">
              <w:rPr>
                <w:rStyle w:val="10"/>
                <w:sz w:val="24"/>
                <w:szCs w:val="24"/>
              </w:rPr>
              <w:t>Про розгляд звернення за підписом першого заступника голови облдержадміністрації Марченка О.О. щодо стану справ Гребениківської спеціальної загальноосвітньої школи-інтернату                              І-ІІІ ступенів.</w:t>
            </w:r>
          </w:p>
          <w:p w:rsidR="00634311" w:rsidRPr="00167D11" w:rsidRDefault="00634311" w:rsidP="00634311">
            <w:pPr>
              <w:ind w:firstLine="705"/>
              <w:jc w:val="both"/>
              <w:rPr>
                <w:sz w:val="24"/>
              </w:rPr>
            </w:pPr>
            <w:r w:rsidRPr="00167D11">
              <w:rPr>
                <w:rStyle w:val="10"/>
                <w:sz w:val="24"/>
                <w:szCs w:val="24"/>
              </w:rPr>
              <w:t xml:space="preserve">Про ліквідацію комунального закладу Сумської обласної ради - Гребениківської спеціальної загальноосвітньої школи-інтернату Тростянецького району </w:t>
            </w:r>
            <w:r w:rsidRPr="00167D11">
              <w:rPr>
                <w:rStyle w:val="0pt"/>
                <w:sz w:val="24"/>
                <w:szCs w:val="24"/>
              </w:rPr>
              <w:t>(46 сесія).</w:t>
            </w:r>
          </w:p>
          <w:p w:rsidR="00634311" w:rsidRPr="00167D11" w:rsidRDefault="00634311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  <w:r w:rsidRPr="00167D11">
              <w:rPr>
                <w:rStyle w:val="10"/>
                <w:sz w:val="24"/>
                <w:szCs w:val="24"/>
              </w:rPr>
              <w:t>Про ліквідацію комунального закладу Сумської обласної ради - Роменська загальноосвітня школа-інтернат                           І-ІІІ ступенів імені О.А.Деревської.</w:t>
            </w:r>
          </w:p>
          <w:p w:rsidR="00634311" w:rsidRPr="00167D11" w:rsidRDefault="00634311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  <w:r w:rsidRPr="00167D11">
              <w:rPr>
                <w:rStyle w:val="10"/>
                <w:sz w:val="24"/>
                <w:szCs w:val="24"/>
              </w:rPr>
              <w:t>Про розгляд звернення директора ТОВ «Фолгат» щодо концепції Обласної цільової програми з інноваційної комп’ютеризації та підвищення енергоефективності закладів освіти.</w:t>
            </w:r>
          </w:p>
          <w:p w:rsidR="00B827AE" w:rsidRPr="00167D11" w:rsidRDefault="00B827AE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</w:p>
          <w:p w:rsidR="00B827AE" w:rsidRPr="00167D11" w:rsidRDefault="00B827AE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</w:p>
          <w:p w:rsidR="00B827AE" w:rsidRPr="00167D11" w:rsidRDefault="00B827AE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</w:p>
          <w:p w:rsidR="00B827AE" w:rsidRPr="00167D11" w:rsidRDefault="00B827AE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</w:p>
          <w:p w:rsidR="00B827AE" w:rsidRPr="00167D11" w:rsidRDefault="00B827AE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</w:p>
          <w:p w:rsidR="00B827AE" w:rsidRPr="00167D11" w:rsidRDefault="00B827AE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</w:p>
          <w:p w:rsidR="00B827AE" w:rsidRPr="00167D11" w:rsidRDefault="00B827AE" w:rsidP="00634311">
            <w:pPr>
              <w:ind w:firstLine="705"/>
              <w:jc w:val="both"/>
              <w:rPr>
                <w:rStyle w:val="10"/>
                <w:sz w:val="24"/>
                <w:szCs w:val="24"/>
              </w:rPr>
            </w:pPr>
          </w:p>
          <w:p w:rsidR="00634311" w:rsidRDefault="00634311" w:rsidP="00634311">
            <w:pPr>
              <w:ind w:firstLine="705"/>
              <w:jc w:val="both"/>
              <w:rPr>
                <w:rStyle w:val="10"/>
              </w:rPr>
            </w:pPr>
            <w:r>
              <w:rPr>
                <w:rStyle w:val="10"/>
              </w:rPr>
              <w:t>Про хід виконання регіональної цільової програми «Дитячі меблі Сумщини» на період до 2015 року                     (за ІІ квартал 2015 року).</w:t>
            </w:r>
          </w:p>
          <w:p w:rsidR="00634311" w:rsidRPr="00634311" w:rsidRDefault="00634311" w:rsidP="00634311">
            <w:pPr>
              <w:ind w:firstLine="705"/>
              <w:jc w:val="both"/>
              <w:rPr>
                <w:vanish/>
                <w:sz w:val="24"/>
              </w:rPr>
            </w:pPr>
            <w:r>
              <w:rPr>
                <w:rStyle w:val="10"/>
              </w:rPr>
              <w:t xml:space="preserve">….про підготовку до опалювального періоду 2015-2016 років закладів освіти та охорони здоров’я Сумської області та погашення заборгованості суб’єктів господарювання за спожитий газ. </w:t>
            </w:r>
          </w:p>
        </w:tc>
        <w:tc>
          <w:tcPr>
            <w:tcW w:w="3544" w:type="dxa"/>
          </w:tcPr>
          <w:p w:rsidR="008771D3" w:rsidRDefault="008771D3" w:rsidP="008771D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Вирішили: </w:t>
            </w:r>
          </w:p>
          <w:p w:rsidR="008771D3" w:rsidRDefault="008771D3" w:rsidP="008771D3">
            <w:pPr>
              <w:rPr>
                <w:sz w:val="24"/>
              </w:rPr>
            </w:pPr>
          </w:p>
          <w:p w:rsidR="00B951C2" w:rsidRDefault="008771D3" w:rsidP="008771D3">
            <w:pPr>
              <w:rPr>
                <w:sz w:val="24"/>
              </w:rPr>
            </w:pPr>
            <w:r>
              <w:rPr>
                <w:sz w:val="24"/>
              </w:rPr>
              <w:t>підтримати запропонований проект та внести на розгляд                  46 сесії обласної ради</w:t>
            </w:r>
          </w:p>
          <w:p w:rsidR="00634311" w:rsidRDefault="00634311" w:rsidP="001765D5">
            <w:pPr>
              <w:jc w:val="center"/>
              <w:rPr>
                <w:sz w:val="24"/>
              </w:rPr>
            </w:pPr>
          </w:p>
          <w:p w:rsidR="00634311" w:rsidRDefault="00634311" w:rsidP="001765D5">
            <w:pPr>
              <w:jc w:val="center"/>
              <w:rPr>
                <w:sz w:val="24"/>
              </w:rPr>
            </w:pPr>
          </w:p>
          <w:p w:rsidR="00634311" w:rsidRDefault="00634311" w:rsidP="008771D3">
            <w:pPr>
              <w:rPr>
                <w:sz w:val="24"/>
              </w:rPr>
            </w:pPr>
          </w:p>
          <w:p w:rsidR="008771D3" w:rsidRDefault="008771D3" w:rsidP="008771D3">
            <w:pPr>
              <w:rPr>
                <w:sz w:val="24"/>
              </w:rPr>
            </w:pPr>
            <w:r>
              <w:rPr>
                <w:sz w:val="24"/>
              </w:rPr>
              <w:t>підтримати запропонований проект та внести на розгляд                  46 сесії обласної ради</w:t>
            </w:r>
          </w:p>
          <w:p w:rsidR="008771D3" w:rsidRDefault="008771D3" w:rsidP="008771D3">
            <w:pPr>
              <w:rPr>
                <w:sz w:val="24"/>
              </w:rPr>
            </w:pPr>
            <w:r>
              <w:rPr>
                <w:sz w:val="24"/>
              </w:rPr>
              <w:t>інформацію взяти до відома</w:t>
            </w:r>
          </w:p>
          <w:p w:rsidR="008771D3" w:rsidRDefault="008771D3" w:rsidP="008771D3">
            <w:pPr>
              <w:rPr>
                <w:sz w:val="24"/>
              </w:rPr>
            </w:pPr>
          </w:p>
          <w:p w:rsidR="00634311" w:rsidRDefault="00634311" w:rsidP="001765D5">
            <w:pPr>
              <w:jc w:val="center"/>
              <w:rPr>
                <w:sz w:val="24"/>
              </w:rPr>
            </w:pPr>
          </w:p>
          <w:p w:rsidR="00634311" w:rsidRPr="00167D11" w:rsidRDefault="008771D3" w:rsidP="008771D3">
            <w:pPr>
              <w:rPr>
                <w:sz w:val="24"/>
              </w:rPr>
            </w:pPr>
            <w:r w:rsidRPr="00167D11">
              <w:rPr>
                <w:sz w:val="24"/>
              </w:rPr>
              <w:t>доручити керівництву                 (Нікітін Ю.О.) доопрацювати Концепцію діяльності розвитку комунального закладу Сумський обласний інститут післядипломної педагогічної освіти</w:t>
            </w:r>
          </w:p>
          <w:p w:rsidR="00634311" w:rsidRPr="00167D11" w:rsidRDefault="00634311" w:rsidP="001765D5">
            <w:pPr>
              <w:jc w:val="center"/>
              <w:rPr>
                <w:sz w:val="24"/>
              </w:rPr>
            </w:pPr>
          </w:p>
          <w:p w:rsidR="00634311" w:rsidRPr="00167D11" w:rsidRDefault="008771D3" w:rsidP="008771D3">
            <w:pPr>
              <w:rPr>
                <w:sz w:val="24"/>
              </w:rPr>
            </w:pPr>
            <w:r w:rsidRPr="00167D11">
              <w:rPr>
                <w:sz w:val="24"/>
              </w:rPr>
              <w:t>внести запропонований проект рішення на розгляд 46 сесії обласної ради</w:t>
            </w:r>
          </w:p>
          <w:p w:rsidR="008771D3" w:rsidRPr="00167D11" w:rsidRDefault="008771D3" w:rsidP="008771D3">
            <w:pPr>
              <w:rPr>
                <w:sz w:val="24"/>
              </w:rPr>
            </w:pPr>
          </w:p>
          <w:p w:rsidR="008771D3" w:rsidRPr="00167D11" w:rsidRDefault="008771D3" w:rsidP="008771D3">
            <w:pPr>
              <w:rPr>
                <w:sz w:val="24"/>
              </w:rPr>
            </w:pPr>
          </w:p>
          <w:p w:rsidR="008771D3" w:rsidRPr="00167D11" w:rsidRDefault="008771D3" w:rsidP="008771D3">
            <w:pPr>
              <w:rPr>
                <w:sz w:val="24"/>
              </w:rPr>
            </w:pPr>
            <w:r w:rsidRPr="00167D11">
              <w:rPr>
                <w:sz w:val="24"/>
              </w:rPr>
              <w:t>інформацію взяти до відома</w:t>
            </w:r>
          </w:p>
          <w:p w:rsidR="008771D3" w:rsidRPr="00167D11" w:rsidRDefault="008771D3" w:rsidP="008771D3">
            <w:pPr>
              <w:rPr>
                <w:sz w:val="24"/>
              </w:rPr>
            </w:pPr>
          </w:p>
          <w:p w:rsidR="008771D3" w:rsidRPr="00167D11" w:rsidRDefault="008771D3" w:rsidP="008771D3">
            <w:pPr>
              <w:rPr>
                <w:sz w:val="24"/>
              </w:rPr>
            </w:pPr>
          </w:p>
          <w:p w:rsidR="008771D3" w:rsidRPr="00167D11" w:rsidRDefault="008771D3" w:rsidP="008771D3">
            <w:pPr>
              <w:rPr>
                <w:sz w:val="24"/>
              </w:rPr>
            </w:pPr>
          </w:p>
          <w:p w:rsidR="008771D3" w:rsidRPr="00167D11" w:rsidRDefault="008771D3" w:rsidP="008771D3">
            <w:pPr>
              <w:rPr>
                <w:sz w:val="24"/>
              </w:rPr>
            </w:pPr>
          </w:p>
          <w:p w:rsidR="008771D3" w:rsidRPr="00167D11" w:rsidRDefault="008771D3" w:rsidP="008771D3">
            <w:pPr>
              <w:rPr>
                <w:sz w:val="24"/>
              </w:rPr>
            </w:pPr>
          </w:p>
          <w:p w:rsidR="00B827AE" w:rsidRPr="00167D11" w:rsidRDefault="008771D3" w:rsidP="008771D3">
            <w:pPr>
              <w:rPr>
                <w:sz w:val="24"/>
              </w:rPr>
            </w:pPr>
            <w:r w:rsidRPr="00167D11">
              <w:rPr>
                <w:sz w:val="24"/>
              </w:rPr>
              <w:t>підтримати запропонований проект та внести на розгляд                  46 сесії обласної ради</w:t>
            </w:r>
          </w:p>
          <w:p w:rsidR="00B827AE" w:rsidRPr="00167D11" w:rsidRDefault="00B827AE" w:rsidP="008771D3">
            <w:pPr>
              <w:rPr>
                <w:sz w:val="24"/>
              </w:rPr>
            </w:pPr>
          </w:p>
          <w:p w:rsidR="00B827AE" w:rsidRPr="00167D11" w:rsidRDefault="00B827AE" w:rsidP="00B827AE">
            <w:pPr>
              <w:rPr>
                <w:sz w:val="24"/>
              </w:rPr>
            </w:pPr>
            <w:r w:rsidRPr="00167D11">
              <w:rPr>
                <w:sz w:val="24"/>
              </w:rPr>
              <w:t>підтримати запропонований проект та внести на розгляд                  47 сесії обласної ради</w:t>
            </w:r>
          </w:p>
          <w:p w:rsidR="00B827AE" w:rsidRPr="00167D11" w:rsidRDefault="00B827AE" w:rsidP="00B827AE">
            <w:pPr>
              <w:rPr>
                <w:sz w:val="24"/>
              </w:rPr>
            </w:pPr>
          </w:p>
          <w:p w:rsidR="00B827AE" w:rsidRDefault="00167D11" w:rsidP="00B827AE">
            <w:pPr>
              <w:rPr>
                <w:sz w:val="24"/>
              </w:rPr>
            </w:pPr>
            <w:r w:rsidRPr="00167D11">
              <w:rPr>
                <w:sz w:val="24"/>
              </w:rPr>
              <w:t>н</w:t>
            </w:r>
            <w:r w:rsidR="00B827AE" w:rsidRPr="00167D11">
              <w:rPr>
                <w:sz w:val="24"/>
              </w:rPr>
              <w:t xml:space="preserve">аправити звернення до Департаменту освіти і науки облдержадміністрації </w:t>
            </w:r>
            <w:r w:rsidRPr="00167D11">
              <w:rPr>
                <w:sz w:val="24"/>
              </w:rPr>
              <w:t xml:space="preserve">                         (</w:t>
            </w:r>
            <w:r w:rsidR="00B827AE" w:rsidRPr="00167D11">
              <w:rPr>
                <w:sz w:val="24"/>
              </w:rPr>
              <w:t>Попова О.І</w:t>
            </w:r>
            <w:r w:rsidRPr="00167D11">
              <w:rPr>
                <w:sz w:val="24"/>
              </w:rPr>
              <w:t>.) та рекомендувати ознайомитися</w:t>
            </w:r>
            <w:r w:rsidR="00B827AE" w:rsidRPr="00167D11">
              <w:rPr>
                <w:sz w:val="24"/>
              </w:rPr>
              <w:t xml:space="preserve"> з пропозиціями ТОВ «Фолгат» щодо концепції Обласної цільової</w:t>
            </w:r>
            <w:r w:rsidR="00B827AE">
              <w:rPr>
                <w:sz w:val="24"/>
              </w:rPr>
              <w:t xml:space="preserve"> програми з інноваційної комп’ютеризації та підвищення енергоефективності закладів освіти для використання в роботі (у разі необхідності)</w:t>
            </w:r>
          </w:p>
          <w:p w:rsidR="00B827AE" w:rsidRDefault="00B827AE" w:rsidP="008771D3">
            <w:pPr>
              <w:rPr>
                <w:sz w:val="24"/>
              </w:rPr>
            </w:pPr>
          </w:p>
          <w:p w:rsidR="00B827AE" w:rsidRDefault="00167D11" w:rsidP="008771D3">
            <w:pPr>
              <w:rPr>
                <w:sz w:val="24"/>
              </w:rPr>
            </w:pPr>
            <w:r>
              <w:rPr>
                <w:sz w:val="24"/>
              </w:rPr>
              <w:t>і</w:t>
            </w:r>
            <w:r w:rsidR="00B827AE">
              <w:rPr>
                <w:sz w:val="24"/>
              </w:rPr>
              <w:t>нформацію взяти до відома</w:t>
            </w:r>
          </w:p>
          <w:p w:rsidR="00B827AE" w:rsidRDefault="00B827AE" w:rsidP="008771D3">
            <w:pPr>
              <w:rPr>
                <w:sz w:val="24"/>
              </w:rPr>
            </w:pPr>
          </w:p>
          <w:p w:rsidR="00B827AE" w:rsidRDefault="00B827AE" w:rsidP="008771D3">
            <w:pPr>
              <w:rPr>
                <w:sz w:val="24"/>
              </w:rPr>
            </w:pPr>
          </w:p>
          <w:p w:rsidR="00B827AE" w:rsidRDefault="00B827AE" w:rsidP="008771D3">
            <w:pPr>
              <w:rPr>
                <w:sz w:val="24"/>
              </w:rPr>
            </w:pPr>
          </w:p>
          <w:p w:rsidR="00B827AE" w:rsidRDefault="00167D11" w:rsidP="00B827AE">
            <w:pPr>
              <w:rPr>
                <w:sz w:val="24"/>
              </w:rPr>
            </w:pPr>
            <w:r>
              <w:rPr>
                <w:sz w:val="24"/>
              </w:rPr>
              <w:t>і</w:t>
            </w:r>
            <w:r w:rsidR="00B827AE">
              <w:rPr>
                <w:sz w:val="24"/>
              </w:rPr>
              <w:t>нформацію взяти до відома</w:t>
            </w:r>
          </w:p>
          <w:p w:rsidR="008771D3" w:rsidRDefault="008771D3" w:rsidP="008771D3">
            <w:pPr>
              <w:rPr>
                <w:sz w:val="24"/>
              </w:rPr>
            </w:pPr>
          </w:p>
          <w:p w:rsidR="00804BB7" w:rsidRDefault="00804BB7" w:rsidP="008771D3">
            <w:pPr>
              <w:rPr>
                <w:sz w:val="24"/>
              </w:rPr>
            </w:pPr>
          </w:p>
          <w:p w:rsidR="00804BB7" w:rsidRDefault="00804BB7" w:rsidP="008771D3">
            <w:pPr>
              <w:rPr>
                <w:sz w:val="24"/>
              </w:rPr>
            </w:pPr>
          </w:p>
          <w:p w:rsidR="00804BB7" w:rsidRDefault="00804BB7" w:rsidP="008771D3">
            <w:pPr>
              <w:rPr>
                <w:sz w:val="24"/>
              </w:rPr>
            </w:pPr>
          </w:p>
          <w:p w:rsidR="00804BB7" w:rsidRDefault="00804BB7" w:rsidP="008771D3">
            <w:pPr>
              <w:rPr>
                <w:sz w:val="24"/>
              </w:rPr>
            </w:pPr>
          </w:p>
          <w:p w:rsidR="00804BB7" w:rsidRDefault="00804BB7" w:rsidP="008771D3">
            <w:pPr>
              <w:rPr>
                <w:sz w:val="24"/>
              </w:rPr>
            </w:pPr>
          </w:p>
          <w:p w:rsidR="00804BB7" w:rsidRPr="00CF1115" w:rsidRDefault="00804BB7" w:rsidP="008771D3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B951C2" w:rsidRPr="00CF1115" w:rsidRDefault="00B951C2" w:rsidP="001765D5">
            <w:pPr>
              <w:jc w:val="center"/>
              <w:rPr>
                <w:sz w:val="16"/>
                <w:szCs w:val="16"/>
              </w:rPr>
            </w:pPr>
            <w:r w:rsidRPr="00CF1115">
              <w:rPr>
                <w:sz w:val="16"/>
                <w:szCs w:val="16"/>
              </w:rPr>
              <w:lastRenderedPageBreak/>
              <w:t>–</w:t>
            </w:r>
          </w:p>
        </w:tc>
      </w:tr>
      <w:tr w:rsidR="00B951C2" w:rsidRPr="00CF1115">
        <w:tc>
          <w:tcPr>
            <w:tcW w:w="540" w:type="dxa"/>
          </w:tcPr>
          <w:p w:rsidR="00B951C2" w:rsidRPr="00CF1115" w:rsidRDefault="00B951C2" w:rsidP="001765D5">
            <w:pPr>
              <w:jc w:val="both"/>
              <w:rPr>
                <w:b/>
                <w:sz w:val="26"/>
                <w:szCs w:val="26"/>
              </w:rPr>
            </w:pPr>
            <w:r w:rsidRPr="00CF1115">
              <w:rPr>
                <w:b/>
                <w:bCs/>
                <w:sz w:val="26"/>
                <w:szCs w:val="26"/>
              </w:rPr>
              <w:lastRenderedPageBreak/>
              <w:t>IІІ</w:t>
            </w:r>
          </w:p>
        </w:tc>
        <w:tc>
          <w:tcPr>
            <w:tcW w:w="9720" w:type="dxa"/>
            <w:gridSpan w:val="5"/>
          </w:tcPr>
          <w:p w:rsidR="00B951C2" w:rsidRPr="00CF1115" w:rsidRDefault="00B951C2" w:rsidP="001765D5">
            <w:pPr>
              <w:pStyle w:val="a8"/>
              <w:spacing w:line="228" w:lineRule="auto"/>
              <w:jc w:val="center"/>
              <w:rPr>
                <w:b/>
                <w:bCs/>
                <w:szCs w:val="28"/>
              </w:rPr>
            </w:pPr>
            <w:r w:rsidRPr="00CF1115">
              <w:rPr>
                <w:b/>
                <w:bCs/>
                <w:szCs w:val="28"/>
              </w:rPr>
              <w:t xml:space="preserve">Перелік правових актів органів законодавчої і виконавчої влади, </w:t>
            </w:r>
          </w:p>
          <w:p w:rsidR="00B951C2" w:rsidRPr="00CF1115" w:rsidRDefault="00B951C2" w:rsidP="001765D5">
            <w:pPr>
              <w:pStyle w:val="a8"/>
              <w:spacing w:line="228" w:lineRule="auto"/>
              <w:jc w:val="center"/>
              <w:rPr>
                <w:b/>
                <w:szCs w:val="28"/>
              </w:rPr>
            </w:pPr>
            <w:r w:rsidRPr="00CF1115">
              <w:rPr>
                <w:b/>
                <w:bCs/>
                <w:szCs w:val="28"/>
              </w:rPr>
              <w:t>хід виконання яких розглянуто в порядку контролю</w:t>
            </w:r>
          </w:p>
        </w:tc>
      </w:tr>
      <w:tr w:rsidR="00B951C2" w:rsidRPr="00CF1115">
        <w:tc>
          <w:tcPr>
            <w:tcW w:w="540" w:type="dxa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jc w:val="both"/>
              <w:rPr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jc w:val="both"/>
              <w:rPr>
                <w:sz w:val="24"/>
              </w:rPr>
            </w:pPr>
            <w:r w:rsidRPr="00CF1115">
              <w:rPr>
                <w:sz w:val="24"/>
              </w:rPr>
              <w:t xml:space="preserve">ВИКОНАННЯ: протягом кварталу </w:t>
            </w:r>
            <w:r w:rsidR="00136289" w:rsidRPr="00CF1115">
              <w:rPr>
                <w:sz w:val="24"/>
              </w:rPr>
              <w:t>Департаментом</w:t>
            </w:r>
            <w:r w:rsidRPr="00CF1115">
              <w:rPr>
                <w:sz w:val="24"/>
              </w:rPr>
              <w:t xml:space="preserve"> здійснювався контроль за виконанням </w:t>
            </w:r>
            <w:r w:rsidR="00E2760A">
              <w:rPr>
                <w:sz w:val="24"/>
              </w:rPr>
              <w:t>5</w:t>
            </w:r>
            <w:r w:rsidRPr="00CF1115">
              <w:rPr>
                <w:sz w:val="24"/>
              </w:rPr>
              <w:t xml:space="preserve"> указів Президента України, </w:t>
            </w:r>
            <w:r w:rsidR="00E2760A">
              <w:rPr>
                <w:sz w:val="24"/>
              </w:rPr>
              <w:t>3</w:t>
            </w:r>
            <w:r w:rsidRPr="00CF1115">
              <w:rPr>
                <w:sz w:val="24"/>
              </w:rPr>
              <w:t xml:space="preserve"> доручень Президента України,         </w:t>
            </w:r>
            <w:r w:rsidR="00E2760A">
              <w:rPr>
                <w:sz w:val="24"/>
              </w:rPr>
              <w:t xml:space="preserve">9 постанов </w:t>
            </w:r>
            <w:r w:rsidRPr="00CF1115">
              <w:rPr>
                <w:sz w:val="24"/>
              </w:rPr>
              <w:t xml:space="preserve">Кабінету Міністрів України, </w:t>
            </w:r>
            <w:r w:rsidR="003333BA" w:rsidRPr="00CF1115">
              <w:rPr>
                <w:sz w:val="24"/>
              </w:rPr>
              <w:t>5</w:t>
            </w:r>
            <w:r w:rsidRPr="00CF1115">
              <w:rPr>
                <w:sz w:val="24"/>
              </w:rPr>
              <w:t xml:space="preserve"> розпоряджень Кабінету Міністрів України, </w:t>
            </w:r>
            <w:r w:rsidR="00E2760A">
              <w:rPr>
                <w:sz w:val="24"/>
              </w:rPr>
              <w:t>2 доручень</w:t>
            </w:r>
            <w:r w:rsidR="003333BA" w:rsidRPr="00CF1115">
              <w:rPr>
                <w:sz w:val="24"/>
              </w:rPr>
              <w:t xml:space="preserve"> Кабінету Міністрів України до Указу Президента України, 2 </w:t>
            </w:r>
            <w:r w:rsidRPr="00CF1115">
              <w:rPr>
                <w:sz w:val="24"/>
              </w:rPr>
              <w:t>обласних програм</w:t>
            </w:r>
            <w:r w:rsidR="00FF1D36" w:rsidRPr="00CF1115">
              <w:rPr>
                <w:sz w:val="24"/>
              </w:rPr>
              <w:t>.</w:t>
            </w:r>
          </w:p>
          <w:p w:rsidR="00B951C2" w:rsidRPr="00CF1115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>У порядку контролю:</w:t>
            </w:r>
          </w:p>
          <w:p w:rsidR="00B951C2" w:rsidRPr="00CF1115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CF1115">
              <w:rPr>
                <w:sz w:val="24"/>
              </w:rPr>
              <w:t>- на нараді при голові облдержадміністрації –</w:t>
            </w:r>
            <w:r w:rsidR="003333BA" w:rsidRPr="00CF1115">
              <w:rPr>
                <w:sz w:val="24"/>
              </w:rPr>
              <w:t xml:space="preserve"> </w:t>
            </w:r>
          </w:p>
          <w:p w:rsidR="00B951C2" w:rsidRPr="00CF1115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 xml:space="preserve">- </w:t>
            </w:r>
            <w:r w:rsidRPr="00CF1115">
              <w:rPr>
                <w:sz w:val="24"/>
              </w:rPr>
              <w:t>на нараді при заступнику голови облдержадміністрації –</w:t>
            </w:r>
          </w:p>
          <w:p w:rsidR="00B951C2" w:rsidRPr="00CF1115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CF1115">
              <w:rPr>
                <w:sz w:val="24"/>
              </w:rPr>
              <w:t xml:space="preserve">- на засіданні колегії </w:t>
            </w:r>
            <w:r w:rsidR="00136289" w:rsidRPr="00CF1115">
              <w:rPr>
                <w:sz w:val="24"/>
              </w:rPr>
              <w:t>Департаменту</w:t>
            </w:r>
            <w:r w:rsidRPr="00CF1115">
              <w:rPr>
                <w:sz w:val="24"/>
              </w:rPr>
              <w:t xml:space="preserve"> – </w:t>
            </w:r>
          </w:p>
          <w:p w:rsidR="002364C5" w:rsidRPr="00CF1115" w:rsidRDefault="002364C5" w:rsidP="002364C5">
            <w:pPr>
              <w:spacing w:line="228" w:lineRule="auto"/>
              <w:jc w:val="both"/>
              <w:rPr>
                <w:sz w:val="24"/>
              </w:rPr>
            </w:pPr>
          </w:p>
          <w:p w:rsidR="00B951C2" w:rsidRPr="00CF1115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 xml:space="preserve">- на апаратній нараді при </w:t>
            </w:r>
            <w:r w:rsidR="00136289" w:rsidRPr="00CF1115">
              <w:rPr>
                <w:b/>
                <w:sz w:val="24"/>
              </w:rPr>
              <w:t>директорові Департаменту</w:t>
            </w:r>
            <w:r w:rsidRPr="00CF1115">
              <w:rPr>
                <w:b/>
                <w:sz w:val="24"/>
              </w:rPr>
              <w:t>:</w:t>
            </w:r>
          </w:p>
          <w:p w:rsidR="00136289" w:rsidRPr="00CF1115" w:rsidRDefault="000F18C0" w:rsidP="001765D5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CF1115">
              <w:rPr>
                <w:b w:val="0"/>
                <w:sz w:val="24"/>
                <w:szCs w:val="24"/>
              </w:rPr>
              <w:t xml:space="preserve">          </w:t>
            </w:r>
            <w:r w:rsidR="00B01FE6" w:rsidRPr="00CF1115">
              <w:rPr>
                <w:b w:val="0"/>
                <w:sz w:val="24"/>
                <w:szCs w:val="24"/>
              </w:rPr>
              <w:t xml:space="preserve">Розпорядження </w:t>
            </w:r>
            <w:r w:rsidR="00094561" w:rsidRPr="00CF1115">
              <w:rPr>
                <w:b w:val="0"/>
                <w:sz w:val="24"/>
                <w:szCs w:val="24"/>
              </w:rPr>
              <w:t>К</w:t>
            </w:r>
            <w:r w:rsidR="00E2760A">
              <w:rPr>
                <w:b w:val="0"/>
                <w:sz w:val="24"/>
                <w:szCs w:val="24"/>
              </w:rPr>
              <w:t xml:space="preserve">абінету </w:t>
            </w:r>
            <w:r w:rsidR="00B01FE6" w:rsidRPr="00CF1115">
              <w:rPr>
                <w:b w:val="0"/>
                <w:sz w:val="24"/>
                <w:szCs w:val="24"/>
              </w:rPr>
              <w:t>Міністрів України від 11.06.2014 № 588-р «Питання соціального забезпечення громадян України, які переміщуються з тимчасово окупованої території та районів проведен</w:t>
            </w:r>
            <w:r w:rsidR="00D64F0E" w:rsidRPr="00CF1115">
              <w:rPr>
                <w:b w:val="0"/>
                <w:sz w:val="24"/>
                <w:szCs w:val="24"/>
              </w:rPr>
              <w:t>ня антитерористичної операції»</w:t>
            </w:r>
          </w:p>
          <w:p w:rsidR="00B951C2" w:rsidRPr="00CF1115" w:rsidRDefault="00B951C2" w:rsidP="001765D5">
            <w:pPr>
              <w:jc w:val="both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>Здійснено  перевірку підпорядкованих структур:</w:t>
            </w:r>
          </w:p>
          <w:p w:rsidR="003333BA" w:rsidRPr="000075EA" w:rsidRDefault="003333BA" w:rsidP="003333BA">
            <w:pPr>
              <w:ind w:firstLine="563"/>
              <w:jc w:val="both"/>
              <w:rPr>
                <w:sz w:val="24"/>
              </w:rPr>
            </w:pPr>
            <w:hyperlink r:id="rId7" w:history="1">
              <w:r w:rsidRPr="000075EA">
                <w:rPr>
                  <w:rStyle w:val="ad"/>
                  <w:color w:val="auto"/>
                  <w:sz w:val="24"/>
                  <w:u w:val="none"/>
                </w:rPr>
                <w:t xml:space="preserve">проведення ліцензійної експертизи професійно-освітньої діяльності </w:t>
              </w:r>
              <w:r w:rsidRPr="000075EA">
                <w:rPr>
                  <w:bCs/>
                  <w:iCs/>
                  <w:sz w:val="24"/>
                </w:rPr>
                <w:t xml:space="preserve">державного </w:t>
              </w:r>
              <w:r w:rsidRPr="000075EA">
                <w:rPr>
                  <w:bCs/>
                  <w:sz w:val="24"/>
                </w:rPr>
                <w:t>професійно-технічного навчального закладу</w:t>
              </w:r>
              <w:r w:rsidRPr="000075EA">
                <w:rPr>
                  <w:sz w:val="24"/>
                </w:rPr>
                <w:t xml:space="preserve"> </w:t>
              </w:r>
              <w:r w:rsidRPr="000075EA">
                <w:rPr>
                  <w:bCs/>
                  <w:sz w:val="24"/>
                </w:rPr>
                <w:t>«Кролевецьке вище професійне училище»</w:t>
              </w:r>
              <w:r w:rsidRPr="000075EA">
                <w:rPr>
                  <w:sz w:val="24"/>
                </w:rPr>
                <w:t xml:space="preserve"> (</w:t>
              </w:r>
              <w:r w:rsidR="0000788D" w:rsidRPr="000075EA">
                <w:rPr>
                  <w:sz w:val="24"/>
                </w:rPr>
                <w:t>вересень</w:t>
              </w:r>
              <w:r w:rsidRPr="000075EA">
                <w:rPr>
                  <w:sz w:val="24"/>
                </w:rPr>
                <w:t xml:space="preserve"> 2015 року, планова);</w:t>
              </w:r>
              <w:r w:rsidRPr="000075EA">
                <w:rPr>
                  <w:rStyle w:val="ad"/>
                  <w:color w:val="auto"/>
                  <w:sz w:val="24"/>
                  <w:u w:val="none"/>
                </w:rPr>
                <w:t> </w:t>
              </w:r>
            </w:hyperlink>
          </w:p>
          <w:p w:rsidR="003333BA" w:rsidRPr="000075EA" w:rsidRDefault="003333BA" w:rsidP="003333BA">
            <w:pPr>
              <w:ind w:firstLine="563"/>
              <w:jc w:val="both"/>
              <w:rPr>
                <w:sz w:val="24"/>
              </w:rPr>
            </w:pPr>
            <w:hyperlink r:id="rId8" w:history="1">
              <w:r w:rsidRPr="000075EA">
                <w:rPr>
                  <w:rStyle w:val="ad"/>
                  <w:color w:val="auto"/>
                  <w:sz w:val="24"/>
                  <w:u w:val="none"/>
                </w:rPr>
                <w:t xml:space="preserve">проведення ліцензійної експертизи професійно-освітньої діяльності </w:t>
              </w:r>
              <w:r w:rsidR="00DE404F" w:rsidRPr="000075EA">
                <w:rPr>
                  <w:rStyle w:val="ad"/>
                  <w:bCs/>
                  <w:iCs/>
                  <w:color w:val="auto"/>
                  <w:sz w:val="24"/>
                  <w:u w:val="none"/>
                </w:rPr>
                <w:t>державного професійно-технічного навчального закладу «Конотопський професійний аграрний ліцей»</w:t>
              </w:r>
              <w:r w:rsidRPr="000075EA">
                <w:rPr>
                  <w:rStyle w:val="ad"/>
                  <w:color w:val="auto"/>
                  <w:sz w:val="24"/>
                  <w:u w:val="none"/>
                </w:rPr>
                <w:t xml:space="preserve"> (</w:t>
              </w:r>
              <w:r w:rsidR="00DE404F" w:rsidRPr="000075EA">
                <w:rPr>
                  <w:rStyle w:val="ad"/>
                  <w:color w:val="auto"/>
                  <w:sz w:val="24"/>
                  <w:u w:val="none"/>
                </w:rPr>
                <w:t xml:space="preserve">вересень </w:t>
              </w:r>
              <w:r w:rsidRPr="000075EA">
                <w:rPr>
                  <w:rStyle w:val="ad"/>
                  <w:color w:val="auto"/>
                  <w:sz w:val="24"/>
                  <w:u w:val="none"/>
                </w:rPr>
                <w:t>2015 року, планова); </w:t>
              </w:r>
            </w:hyperlink>
          </w:p>
          <w:p w:rsidR="003333BA" w:rsidRPr="000075EA" w:rsidRDefault="003333BA" w:rsidP="003333BA">
            <w:pPr>
              <w:ind w:firstLine="563"/>
              <w:jc w:val="both"/>
              <w:rPr>
                <w:sz w:val="24"/>
              </w:rPr>
            </w:pPr>
            <w:hyperlink r:id="rId9" w:history="1">
              <w:r w:rsidRPr="000075EA">
                <w:rPr>
                  <w:rStyle w:val="ad"/>
                  <w:color w:val="auto"/>
                  <w:sz w:val="24"/>
                  <w:u w:val="none"/>
                </w:rPr>
                <w:t xml:space="preserve">проведення ліцензійної експертизи професійно-освітньої діяльності </w:t>
              </w:r>
              <w:r w:rsidR="006E0A39" w:rsidRPr="000075EA">
                <w:rPr>
                  <w:rStyle w:val="ad"/>
                  <w:bCs/>
                  <w:iCs/>
                  <w:color w:val="auto"/>
                  <w:sz w:val="24"/>
                  <w:u w:val="none"/>
                </w:rPr>
                <w:t>державного професійно-технічного навчального закладу «Шосткинське вище професійне училище»</w:t>
              </w:r>
              <w:r w:rsidRPr="000075EA">
                <w:rPr>
                  <w:rStyle w:val="ad"/>
                  <w:bCs/>
                  <w:iCs/>
                  <w:color w:val="auto"/>
                  <w:sz w:val="24"/>
                  <w:u w:val="none"/>
                </w:rPr>
                <w:t xml:space="preserve"> </w:t>
              </w:r>
              <w:r w:rsidRPr="000075EA">
                <w:rPr>
                  <w:rStyle w:val="ad"/>
                  <w:color w:val="auto"/>
                  <w:sz w:val="24"/>
                  <w:u w:val="none"/>
                </w:rPr>
                <w:t xml:space="preserve"> (</w:t>
              </w:r>
              <w:r w:rsidR="00DE404F" w:rsidRPr="000075EA">
                <w:rPr>
                  <w:rStyle w:val="ad"/>
                  <w:color w:val="auto"/>
                  <w:sz w:val="24"/>
                  <w:u w:val="none"/>
                </w:rPr>
                <w:t xml:space="preserve">вересень </w:t>
              </w:r>
              <w:r w:rsidRPr="000075EA">
                <w:rPr>
                  <w:rStyle w:val="ad"/>
                  <w:color w:val="auto"/>
                  <w:sz w:val="24"/>
                  <w:u w:val="none"/>
                </w:rPr>
                <w:t>2015 року, планова); </w:t>
              </w:r>
            </w:hyperlink>
          </w:p>
          <w:p w:rsidR="003333BA" w:rsidRPr="000075EA" w:rsidRDefault="003333BA" w:rsidP="003333BA">
            <w:pPr>
              <w:ind w:firstLine="563"/>
              <w:jc w:val="both"/>
              <w:rPr>
                <w:sz w:val="24"/>
              </w:rPr>
            </w:pPr>
            <w:r w:rsidRPr="000075EA">
              <w:rPr>
                <w:sz w:val="24"/>
              </w:rPr>
              <w:t>проведення ліцензійної експертизи професійно-освітньої діяльності державного професійно-технічного навчального закладу «Роменське вище професійне училище» (</w:t>
            </w:r>
            <w:r w:rsidR="00DE404F" w:rsidRPr="000075EA">
              <w:rPr>
                <w:sz w:val="24"/>
              </w:rPr>
              <w:t xml:space="preserve">вересень </w:t>
            </w:r>
            <w:r w:rsidRPr="000075EA">
              <w:rPr>
                <w:sz w:val="24"/>
              </w:rPr>
              <w:t>2015 року, планова);</w:t>
            </w:r>
          </w:p>
          <w:p w:rsidR="003333BA" w:rsidRPr="000075EA" w:rsidRDefault="003333BA" w:rsidP="003333BA">
            <w:pPr>
              <w:ind w:firstLine="563"/>
              <w:jc w:val="both"/>
              <w:rPr>
                <w:sz w:val="24"/>
              </w:rPr>
            </w:pPr>
            <w:r w:rsidRPr="000075EA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A543CE" w:rsidRPr="000075EA">
              <w:rPr>
                <w:bCs/>
                <w:iCs/>
                <w:sz w:val="24"/>
              </w:rPr>
              <w:t>державного навчального закладу «Білопільське</w:t>
            </w:r>
            <w:r w:rsidR="00A543CE" w:rsidRPr="000075EA">
              <w:rPr>
                <w:bCs/>
                <w:i/>
                <w:iCs/>
                <w:sz w:val="24"/>
              </w:rPr>
              <w:t xml:space="preserve"> </w:t>
            </w:r>
            <w:r w:rsidR="00A543CE" w:rsidRPr="000075EA">
              <w:rPr>
                <w:bCs/>
                <w:iCs/>
                <w:sz w:val="24"/>
              </w:rPr>
              <w:t>вище професійне училище»</w:t>
            </w:r>
            <w:r w:rsidRPr="000075EA">
              <w:rPr>
                <w:sz w:val="24"/>
              </w:rPr>
              <w:t xml:space="preserve"> (</w:t>
            </w:r>
            <w:r w:rsidR="00DE404F" w:rsidRPr="000075EA">
              <w:rPr>
                <w:sz w:val="24"/>
              </w:rPr>
              <w:t xml:space="preserve">вересень </w:t>
            </w:r>
            <w:r w:rsidRPr="000075EA">
              <w:rPr>
                <w:sz w:val="24"/>
              </w:rPr>
              <w:t>2015 року, планова);</w:t>
            </w:r>
          </w:p>
          <w:p w:rsidR="003333BA" w:rsidRPr="000075EA" w:rsidRDefault="003333BA" w:rsidP="003333BA">
            <w:pPr>
              <w:ind w:firstLine="563"/>
              <w:jc w:val="both"/>
              <w:rPr>
                <w:sz w:val="24"/>
              </w:rPr>
            </w:pPr>
            <w:r w:rsidRPr="000075EA">
              <w:rPr>
                <w:sz w:val="24"/>
              </w:rPr>
              <w:t>проведення ліцензійної експертизи професійно-освітньої діяльності державного професійно-технічного навчального закладу «Недригайлівське вище професійне училище» (</w:t>
            </w:r>
            <w:r w:rsidR="00DE404F" w:rsidRPr="000075EA">
              <w:rPr>
                <w:sz w:val="24"/>
              </w:rPr>
              <w:t xml:space="preserve">вересень </w:t>
            </w:r>
            <w:r w:rsidRPr="000075EA">
              <w:rPr>
                <w:sz w:val="24"/>
              </w:rPr>
              <w:t>2015 року, планова);</w:t>
            </w:r>
          </w:p>
          <w:p w:rsidR="003333BA" w:rsidRPr="000075EA" w:rsidRDefault="003333BA" w:rsidP="003333BA">
            <w:pPr>
              <w:ind w:firstLine="563"/>
              <w:jc w:val="both"/>
              <w:rPr>
                <w:sz w:val="24"/>
              </w:rPr>
            </w:pPr>
            <w:r w:rsidRPr="000075EA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EF234D" w:rsidRPr="000075EA">
              <w:rPr>
                <w:bCs/>
                <w:iCs/>
                <w:sz w:val="24"/>
              </w:rPr>
              <w:t>державного навчального закладу «Сумське міжрегіональне вище професійне училище»</w:t>
            </w:r>
            <w:r w:rsidRPr="000075EA">
              <w:rPr>
                <w:sz w:val="24"/>
              </w:rPr>
              <w:t xml:space="preserve"> (</w:t>
            </w:r>
            <w:r w:rsidR="00DE404F" w:rsidRPr="000075EA">
              <w:rPr>
                <w:sz w:val="24"/>
              </w:rPr>
              <w:t xml:space="preserve">вересень </w:t>
            </w:r>
            <w:r w:rsidRPr="000075EA">
              <w:rPr>
                <w:sz w:val="24"/>
              </w:rPr>
              <w:t>2015 року, планова);</w:t>
            </w:r>
          </w:p>
          <w:p w:rsidR="00EF234D" w:rsidRPr="000075EA" w:rsidRDefault="00EF234D" w:rsidP="00EF234D">
            <w:pPr>
              <w:ind w:firstLine="563"/>
              <w:jc w:val="both"/>
              <w:rPr>
                <w:sz w:val="24"/>
              </w:rPr>
            </w:pPr>
            <w:r w:rsidRPr="000075EA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Pr="000075EA">
              <w:rPr>
                <w:bCs/>
                <w:iCs/>
                <w:sz w:val="24"/>
              </w:rPr>
              <w:t>державного професійно-технічного навчального закладу «Лебединське вище професійне училище лісового господарства»</w:t>
            </w:r>
            <w:r w:rsidRPr="000075EA">
              <w:rPr>
                <w:sz w:val="24"/>
              </w:rPr>
              <w:t xml:space="preserve"> (вересень 2015 року, планова);</w:t>
            </w:r>
          </w:p>
          <w:p w:rsidR="00EF234D" w:rsidRPr="000075EA" w:rsidRDefault="00EF234D" w:rsidP="00EF234D">
            <w:pPr>
              <w:ind w:firstLine="563"/>
              <w:jc w:val="both"/>
              <w:rPr>
                <w:sz w:val="24"/>
              </w:rPr>
            </w:pPr>
            <w:r w:rsidRPr="000075EA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Pr="000075EA">
              <w:rPr>
                <w:bCs/>
                <w:iCs/>
                <w:sz w:val="24"/>
              </w:rPr>
              <w:t>державного професійно-технічного навчального закладу «Сумське вище професійне училище будівництва і дизайну»</w:t>
            </w:r>
            <w:r w:rsidRPr="000075EA">
              <w:rPr>
                <w:sz w:val="24"/>
              </w:rPr>
              <w:t xml:space="preserve"> (вересень 2015 року, планова);</w:t>
            </w:r>
          </w:p>
          <w:p w:rsidR="004A1F48" w:rsidRPr="000075EA" w:rsidRDefault="004A1F48" w:rsidP="004A1F48">
            <w:pPr>
              <w:ind w:firstLine="563"/>
              <w:jc w:val="both"/>
              <w:rPr>
                <w:sz w:val="24"/>
              </w:rPr>
            </w:pPr>
            <w:r w:rsidRPr="000075EA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Pr="000075EA">
              <w:rPr>
                <w:bCs/>
                <w:iCs/>
                <w:sz w:val="24"/>
              </w:rPr>
              <w:t>державного навчального закладу «Сумський центр професійно-технічної освіти харчових технологій, торгівлі та ресторанного сервісу»</w:t>
            </w:r>
            <w:r w:rsidRPr="000075EA">
              <w:rPr>
                <w:sz w:val="24"/>
              </w:rPr>
              <w:t xml:space="preserve"> (вересень 2015 року, планова);</w:t>
            </w:r>
          </w:p>
          <w:p w:rsidR="004A1F48" w:rsidRPr="000075EA" w:rsidRDefault="004A1F48" w:rsidP="004A1F48">
            <w:pPr>
              <w:ind w:firstLine="563"/>
              <w:jc w:val="both"/>
              <w:rPr>
                <w:sz w:val="24"/>
              </w:rPr>
            </w:pPr>
            <w:r w:rsidRPr="000075EA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CF1115" w:rsidRPr="000075EA">
              <w:rPr>
                <w:bCs/>
                <w:iCs/>
                <w:sz w:val="24"/>
              </w:rPr>
              <w:t xml:space="preserve">державного професійно-технічного навчального закладу «Глинський </w:t>
            </w:r>
            <w:r w:rsidR="00CF1115" w:rsidRPr="000075EA">
              <w:rPr>
                <w:bCs/>
                <w:iCs/>
                <w:sz w:val="24"/>
              </w:rPr>
              <w:lastRenderedPageBreak/>
              <w:t xml:space="preserve">професійний аграрний ліцей» </w:t>
            </w:r>
            <w:r w:rsidRPr="000075EA">
              <w:rPr>
                <w:sz w:val="24"/>
              </w:rPr>
              <w:t>(вересень 2015 року, планова);</w:t>
            </w:r>
          </w:p>
          <w:p w:rsidR="004A1F48" w:rsidRPr="000075EA" w:rsidRDefault="004A1F48" w:rsidP="004A1F48">
            <w:pPr>
              <w:ind w:firstLine="563"/>
              <w:jc w:val="both"/>
              <w:rPr>
                <w:sz w:val="24"/>
              </w:rPr>
            </w:pPr>
            <w:r w:rsidRPr="000075EA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CF1115" w:rsidRPr="000075EA">
              <w:rPr>
                <w:bCs/>
                <w:iCs/>
                <w:sz w:val="24"/>
              </w:rPr>
              <w:t xml:space="preserve">державного професійно-технічного навчального закладу «Сумський центр професійно-технічної освіти» </w:t>
            </w:r>
            <w:r w:rsidRPr="000075EA">
              <w:rPr>
                <w:sz w:val="24"/>
              </w:rPr>
              <w:t>(вересень 2015 року, планова);</w:t>
            </w:r>
          </w:p>
          <w:p w:rsidR="004A1F48" w:rsidRPr="000075EA" w:rsidRDefault="004A1F48" w:rsidP="004A1F48">
            <w:pPr>
              <w:ind w:firstLine="563"/>
              <w:jc w:val="both"/>
              <w:rPr>
                <w:sz w:val="24"/>
              </w:rPr>
            </w:pPr>
            <w:r w:rsidRPr="000075EA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CF1115" w:rsidRPr="000075EA">
              <w:rPr>
                <w:bCs/>
                <w:iCs/>
                <w:sz w:val="24"/>
              </w:rPr>
              <w:t>державного професійно-технічного навчального закладу «Путивльський професійний ліцей»</w:t>
            </w:r>
            <w:r w:rsidRPr="000075EA">
              <w:rPr>
                <w:sz w:val="24"/>
              </w:rPr>
              <w:t xml:space="preserve"> (вересень 2015 року, планова);</w:t>
            </w:r>
          </w:p>
          <w:p w:rsidR="00CF1115" w:rsidRPr="000075EA" w:rsidRDefault="00CF1115" w:rsidP="00CF1115">
            <w:pPr>
              <w:ind w:firstLine="563"/>
              <w:jc w:val="both"/>
              <w:rPr>
                <w:sz w:val="24"/>
              </w:rPr>
            </w:pPr>
            <w:r w:rsidRPr="000075EA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Pr="000075EA">
              <w:rPr>
                <w:bCs/>
                <w:iCs/>
                <w:sz w:val="24"/>
              </w:rPr>
              <w:t xml:space="preserve">державного навчального закладу «Шосткинський центр професійно-технічної освіти» </w:t>
            </w:r>
            <w:r w:rsidRPr="000075EA">
              <w:rPr>
                <w:sz w:val="24"/>
              </w:rPr>
              <w:t>(вересень 2015 року, планова);</w:t>
            </w:r>
          </w:p>
          <w:p w:rsidR="008605C1" w:rsidRPr="00CF1115" w:rsidRDefault="008605C1" w:rsidP="00CF1115">
            <w:pPr>
              <w:ind w:firstLine="563"/>
              <w:jc w:val="both"/>
              <w:rPr>
                <w:sz w:val="24"/>
              </w:rPr>
            </w:pPr>
            <w:r w:rsidRPr="000075EA">
              <w:rPr>
                <w:sz w:val="24"/>
              </w:rPr>
              <w:t>перевірка організації та проведення вступної кампанії у вищих навчальних закладах: Лебединське педагогічне училище імені А.С.Ма</w:t>
            </w:r>
            <w:r>
              <w:rPr>
                <w:sz w:val="24"/>
              </w:rPr>
              <w:t>каренка, Путивльський педагогічний коледж імені С.В.Руднєва (серпень 2015 року, планова);</w:t>
            </w:r>
          </w:p>
          <w:p w:rsidR="00FB2436" w:rsidRPr="00FB2436" w:rsidRDefault="000075EA" w:rsidP="00FB243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здійснення контролю</w:t>
            </w:r>
            <w:r w:rsidR="00FB2436">
              <w:rPr>
                <w:sz w:val="24"/>
              </w:rPr>
              <w:t xml:space="preserve"> за усуненням</w:t>
            </w:r>
            <w:r w:rsidR="00FB2436" w:rsidRPr="00FB2436">
              <w:rPr>
                <w:sz w:val="24"/>
              </w:rPr>
              <w:t xml:space="preserve"> недоліків</w:t>
            </w:r>
            <w:r w:rsidR="00FB2436">
              <w:rPr>
                <w:sz w:val="24"/>
              </w:rPr>
              <w:t xml:space="preserve"> за підсумками</w:t>
            </w:r>
            <w:r w:rsidR="00FB2436" w:rsidRPr="00FB2436">
              <w:rPr>
                <w:sz w:val="24"/>
              </w:rPr>
              <w:t xml:space="preserve"> атестаційної експертизи рівня впровадження загальноосвітньої підготовки в ДПТНЗ «Синівський професійний аграрний ліцей</w:t>
            </w:r>
            <w:r>
              <w:rPr>
                <w:sz w:val="24"/>
              </w:rPr>
              <w:t xml:space="preserve"> (вересень 2015 року, планова);</w:t>
            </w:r>
          </w:p>
          <w:p w:rsidR="000075EA" w:rsidRPr="000075EA" w:rsidRDefault="000075EA" w:rsidP="000075EA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вивчення питання </w:t>
            </w:r>
            <w:r w:rsidRPr="000075EA">
              <w:rPr>
                <w:sz w:val="24"/>
              </w:rPr>
              <w:t>«Про стан організації та забезпечення безкоштовного підвезення учнів та педагогічних працівників до місць навчання, роботи та у зворотному напрямку в Краснопільс</w:t>
            </w:r>
            <w:r>
              <w:rPr>
                <w:sz w:val="24"/>
              </w:rPr>
              <w:t>ькому та Шосткинському районах» (червень 2015 року, планова);</w:t>
            </w:r>
          </w:p>
          <w:p w:rsidR="000075EA" w:rsidRPr="000075EA" w:rsidRDefault="000075EA" w:rsidP="000075EA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вивчення питання </w:t>
            </w:r>
            <w:r w:rsidRPr="000075EA">
              <w:rPr>
                <w:sz w:val="24"/>
              </w:rPr>
              <w:t>«Про стан організації і проведення літньої оздоровчо-відпочинкової кампанії в освітянських таборах Буринського, Недригайлівського, Тростянецького районів та Державному позашкільному оздоровчому закладі санаторного типу «Ровесник»</w:t>
            </w:r>
            <w:r>
              <w:rPr>
                <w:sz w:val="24"/>
              </w:rPr>
              <w:t xml:space="preserve"> (червень 2015 року, планова)</w:t>
            </w:r>
            <w:r w:rsidRPr="000075EA">
              <w:rPr>
                <w:sz w:val="24"/>
              </w:rPr>
              <w:t>;</w:t>
            </w:r>
          </w:p>
          <w:p w:rsidR="000075EA" w:rsidRPr="000075EA" w:rsidRDefault="000075EA" w:rsidP="000075EA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вивчення питання </w:t>
            </w:r>
            <w:r w:rsidRPr="000075EA">
              <w:rPr>
                <w:bCs/>
                <w:sz w:val="24"/>
              </w:rPr>
              <w:t>«Про стан підготовки кваліфікованих робітників з професій електротехнічного та хімічного виробництва»</w:t>
            </w:r>
            <w:r>
              <w:rPr>
                <w:sz w:val="24"/>
              </w:rPr>
              <w:t xml:space="preserve"> (червень 2015 року, планова)</w:t>
            </w:r>
            <w:r w:rsidRPr="000075EA">
              <w:rPr>
                <w:bCs/>
                <w:sz w:val="24"/>
              </w:rPr>
              <w:t>;</w:t>
            </w:r>
          </w:p>
          <w:p w:rsidR="000075EA" w:rsidRPr="000075EA" w:rsidRDefault="000075EA" w:rsidP="000075EA">
            <w:pPr>
              <w:ind w:firstLine="708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вивчення питання </w:t>
            </w:r>
            <w:r w:rsidRPr="000075EA">
              <w:rPr>
                <w:bCs/>
                <w:sz w:val="24"/>
              </w:rPr>
              <w:t>«Про організацію позаурочної діяльності учнів професійно</w:t>
            </w:r>
            <w:r>
              <w:rPr>
                <w:bCs/>
                <w:sz w:val="24"/>
              </w:rPr>
              <w:t>-технічних навчальних закладів»</w:t>
            </w:r>
            <w:r>
              <w:rPr>
                <w:sz w:val="24"/>
              </w:rPr>
              <w:t xml:space="preserve"> (червень 2015 року, планова);</w:t>
            </w:r>
          </w:p>
          <w:p w:rsidR="000075EA" w:rsidRPr="000075EA" w:rsidRDefault="00C86454" w:rsidP="000075EA">
            <w:pPr>
              <w:ind w:firstLine="708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вивчення питання </w:t>
            </w:r>
            <w:r w:rsidR="000075EA" w:rsidRPr="000075EA">
              <w:rPr>
                <w:bCs/>
                <w:sz w:val="24"/>
              </w:rPr>
              <w:t>«Про стан військово-патріотичного виховання в заклад</w:t>
            </w:r>
            <w:r w:rsidR="000075EA">
              <w:rPr>
                <w:bCs/>
                <w:sz w:val="24"/>
              </w:rPr>
              <w:t xml:space="preserve">ах професійно-технічної освіти» </w:t>
            </w:r>
            <w:r w:rsidR="000075EA">
              <w:rPr>
                <w:sz w:val="24"/>
              </w:rPr>
              <w:t>(червень 2015 року, планова);</w:t>
            </w:r>
          </w:p>
          <w:p w:rsidR="000075EA" w:rsidRPr="000075EA" w:rsidRDefault="000075EA" w:rsidP="000075EA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вивчення питання </w:t>
            </w:r>
            <w:r w:rsidRPr="000075EA">
              <w:rPr>
                <w:sz w:val="24"/>
              </w:rPr>
              <w:t>«Про хід виконання рішення колегії управління освіти і науки Сумської обласної державної адміністрації від 30.10.2014 «Про стан розробки та впровадження Державних стандартів професій</w:t>
            </w:r>
            <w:r w:rsidR="00167D11">
              <w:rPr>
                <w:sz w:val="24"/>
              </w:rPr>
              <w:t>но-технічних навчальних закладів</w:t>
            </w:r>
            <w:r w:rsidRPr="000075EA">
              <w:rPr>
                <w:sz w:val="24"/>
              </w:rPr>
              <w:t xml:space="preserve"> Сумської області» (у порядку контролю)»</w:t>
            </w:r>
            <w:r>
              <w:rPr>
                <w:sz w:val="24"/>
              </w:rPr>
              <w:t xml:space="preserve"> (червень 2015 року, планова)</w:t>
            </w:r>
            <w:r w:rsidRPr="000075EA">
              <w:rPr>
                <w:sz w:val="24"/>
              </w:rPr>
              <w:t>;</w:t>
            </w:r>
          </w:p>
          <w:p w:rsidR="000075EA" w:rsidRPr="000075EA" w:rsidRDefault="000075EA" w:rsidP="000075EA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вивчення питання </w:t>
            </w:r>
            <w:r w:rsidRPr="000075EA">
              <w:rPr>
                <w:sz w:val="24"/>
              </w:rPr>
              <w:t>«Про хід виконання рішення колегії управління освіти і науки Сумської обласної державної адміністрації від 26.06.2014 «Про вивчення стану впровадження в навчальний процес професійно-технічних навчальних закладів області інноваційних технологій через створення навчально-практичних центрів за галузевим спрямуванням» (у порядку контролю)»</w:t>
            </w:r>
            <w:r>
              <w:rPr>
                <w:sz w:val="24"/>
              </w:rPr>
              <w:t xml:space="preserve"> (червень 2015 року, планова)</w:t>
            </w:r>
          </w:p>
          <w:p w:rsidR="00B951C2" w:rsidRPr="00CF1115" w:rsidRDefault="00B951C2" w:rsidP="004B5433">
            <w:pPr>
              <w:jc w:val="both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>Підготовлено інформацій про виконання</w:t>
            </w:r>
            <w:r w:rsidRPr="00CF1115">
              <w:rPr>
                <w:sz w:val="24"/>
              </w:rPr>
              <w:t xml:space="preserve"> – </w:t>
            </w:r>
            <w:r w:rsidR="00C86454">
              <w:rPr>
                <w:b/>
                <w:sz w:val="24"/>
              </w:rPr>
              <w:t>23</w:t>
            </w:r>
            <w:r w:rsidRPr="00CF1115">
              <w:rPr>
                <w:b/>
                <w:sz w:val="24"/>
              </w:rPr>
              <w:t xml:space="preserve"> (у тому числі планових - </w:t>
            </w:r>
            <w:r w:rsidR="00C86454">
              <w:rPr>
                <w:b/>
                <w:sz w:val="24"/>
              </w:rPr>
              <w:t>23</w:t>
            </w:r>
            <w:r w:rsidRPr="00CF1115">
              <w:rPr>
                <w:b/>
                <w:sz w:val="24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CF1115" w:rsidRDefault="00C17AD5" w:rsidP="001765D5">
            <w:pPr>
              <w:jc w:val="center"/>
              <w:rPr>
                <w:b/>
                <w:szCs w:val="28"/>
              </w:rPr>
            </w:pPr>
            <w:r w:rsidRPr="00CF1115">
              <w:rPr>
                <w:b/>
                <w:szCs w:val="28"/>
              </w:rPr>
              <w:lastRenderedPageBreak/>
              <w:t xml:space="preserve"> </w:t>
            </w:r>
          </w:p>
          <w:p w:rsidR="00B951C2" w:rsidRPr="00CF1115" w:rsidRDefault="00B951C2" w:rsidP="001765D5">
            <w:pPr>
              <w:jc w:val="center"/>
              <w:rPr>
                <w:b/>
                <w:szCs w:val="28"/>
              </w:rPr>
            </w:pPr>
          </w:p>
        </w:tc>
      </w:tr>
    </w:tbl>
    <w:p w:rsidR="00C73E1B" w:rsidRPr="00CF1115" w:rsidRDefault="00C73E1B"/>
    <w:p w:rsidR="00E92EA7" w:rsidRDefault="00E92EA7"/>
    <w:p w:rsidR="00804BB7" w:rsidRDefault="00804BB7"/>
    <w:p w:rsidR="00804BB7" w:rsidRDefault="00804BB7"/>
    <w:p w:rsidR="00804BB7" w:rsidRDefault="00804BB7"/>
    <w:p w:rsidR="00A1095E" w:rsidRPr="00CF1115" w:rsidRDefault="00A1095E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16"/>
        <w:gridCol w:w="3544"/>
        <w:gridCol w:w="1260"/>
      </w:tblGrid>
      <w:tr w:rsidR="00B951C2" w:rsidRPr="00CF1115">
        <w:tc>
          <w:tcPr>
            <w:tcW w:w="540" w:type="dxa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jc w:val="both"/>
              <w:rPr>
                <w:b/>
                <w:szCs w:val="28"/>
              </w:rPr>
            </w:pPr>
          </w:p>
          <w:p w:rsidR="00B951C2" w:rsidRPr="00CF1115" w:rsidRDefault="00B951C2" w:rsidP="001765D5">
            <w:pPr>
              <w:jc w:val="both"/>
              <w:rPr>
                <w:szCs w:val="28"/>
              </w:rPr>
            </w:pPr>
            <w:r w:rsidRPr="00CF1115">
              <w:rPr>
                <w:b/>
                <w:szCs w:val="28"/>
              </w:rPr>
              <w:t>ІV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pStyle w:val="a8"/>
              <w:spacing w:line="228" w:lineRule="auto"/>
              <w:jc w:val="center"/>
              <w:rPr>
                <w:b/>
                <w:szCs w:val="28"/>
              </w:rPr>
            </w:pPr>
            <w:r w:rsidRPr="00CF1115">
              <w:rPr>
                <w:b/>
                <w:szCs w:val="28"/>
              </w:rPr>
              <w:t xml:space="preserve">Перелік розпоряджень та доручень </w:t>
            </w:r>
          </w:p>
          <w:p w:rsidR="00B951C2" w:rsidRPr="00CF1115" w:rsidRDefault="00B951C2" w:rsidP="001765D5">
            <w:pPr>
              <w:pStyle w:val="a8"/>
              <w:spacing w:line="228" w:lineRule="auto"/>
              <w:jc w:val="center"/>
              <w:rPr>
                <w:b/>
                <w:szCs w:val="28"/>
              </w:rPr>
            </w:pPr>
            <w:r w:rsidRPr="00CF1115">
              <w:rPr>
                <w:b/>
                <w:szCs w:val="28"/>
              </w:rPr>
              <w:t xml:space="preserve">голови Сумської обласної державної адміністрації,  </w:t>
            </w:r>
          </w:p>
          <w:p w:rsidR="00B951C2" w:rsidRPr="00CF1115" w:rsidRDefault="00B951C2" w:rsidP="001765D5">
            <w:pPr>
              <w:pStyle w:val="a8"/>
              <w:spacing w:line="228" w:lineRule="auto"/>
              <w:jc w:val="center"/>
              <w:rPr>
                <w:b/>
                <w:szCs w:val="28"/>
              </w:rPr>
            </w:pPr>
            <w:r w:rsidRPr="00CF1115">
              <w:rPr>
                <w:b/>
                <w:szCs w:val="28"/>
              </w:rPr>
              <w:t>хід виконання яких  розглянуто  в порядку контролю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jc w:val="center"/>
              <w:rPr>
                <w:b/>
                <w:szCs w:val="28"/>
              </w:rPr>
            </w:pPr>
          </w:p>
        </w:tc>
      </w:tr>
      <w:tr w:rsidR="00B951C2" w:rsidRPr="00CF1115">
        <w:tc>
          <w:tcPr>
            <w:tcW w:w="540" w:type="dxa"/>
          </w:tcPr>
          <w:p w:rsidR="00B951C2" w:rsidRPr="00CF1115" w:rsidRDefault="00B951C2" w:rsidP="001765D5">
            <w:pPr>
              <w:jc w:val="both"/>
              <w:rPr>
                <w:sz w:val="24"/>
              </w:rPr>
            </w:pPr>
          </w:p>
        </w:tc>
        <w:tc>
          <w:tcPr>
            <w:tcW w:w="8460" w:type="dxa"/>
            <w:gridSpan w:val="2"/>
          </w:tcPr>
          <w:p w:rsidR="00B951C2" w:rsidRPr="00CF1115" w:rsidRDefault="00B951C2" w:rsidP="001765D5">
            <w:pPr>
              <w:jc w:val="both"/>
              <w:rPr>
                <w:sz w:val="24"/>
              </w:rPr>
            </w:pPr>
            <w:r w:rsidRPr="00CF1115">
              <w:rPr>
                <w:b/>
                <w:sz w:val="24"/>
              </w:rPr>
              <w:t xml:space="preserve">ВИКОНАННЯ: </w:t>
            </w:r>
            <w:r w:rsidRPr="00CF1115">
              <w:rPr>
                <w:sz w:val="24"/>
              </w:rPr>
              <w:t>протягом кварталу</w:t>
            </w:r>
            <w:r w:rsidR="00136289" w:rsidRPr="00CF1115">
              <w:rPr>
                <w:b/>
                <w:sz w:val="24"/>
              </w:rPr>
              <w:t xml:space="preserve"> </w:t>
            </w:r>
            <w:r w:rsidR="00136289" w:rsidRPr="00CF1115">
              <w:rPr>
                <w:sz w:val="24"/>
              </w:rPr>
              <w:t>Департаментом</w:t>
            </w:r>
            <w:r w:rsidRPr="00CF1115">
              <w:rPr>
                <w:sz w:val="24"/>
              </w:rPr>
              <w:t xml:space="preserve"> здійснювався контроль за виконанням </w:t>
            </w:r>
            <w:r w:rsidR="00E2760A">
              <w:rPr>
                <w:sz w:val="24"/>
              </w:rPr>
              <w:t>37</w:t>
            </w:r>
            <w:r w:rsidRPr="00CF1115">
              <w:rPr>
                <w:sz w:val="24"/>
              </w:rPr>
              <w:t xml:space="preserve"> розпоряджень  голови облдержадміністрації</w:t>
            </w:r>
            <w:r w:rsidR="00E2760A">
              <w:rPr>
                <w:sz w:val="24"/>
              </w:rPr>
              <w:t>, 10</w:t>
            </w:r>
            <w:r w:rsidR="003333BA" w:rsidRPr="00CF1115">
              <w:rPr>
                <w:sz w:val="24"/>
              </w:rPr>
              <w:t xml:space="preserve"> протокольних доручень</w:t>
            </w:r>
            <w:r w:rsidR="00FF1D36" w:rsidRPr="00CF1115">
              <w:rPr>
                <w:sz w:val="24"/>
              </w:rPr>
              <w:t>.</w:t>
            </w:r>
          </w:p>
          <w:p w:rsidR="00B951C2" w:rsidRPr="00CF1115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>У порядку контролю:</w:t>
            </w:r>
          </w:p>
          <w:p w:rsidR="00B951C2" w:rsidRPr="00CF1115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CF1115">
              <w:rPr>
                <w:sz w:val="24"/>
              </w:rPr>
              <w:t>- на нараді при голові облдержадміністрації -</w:t>
            </w:r>
          </w:p>
          <w:p w:rsidR="00B951C2" w:rsidRPr="00CF1115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CF1115">
              <w:rPr>
                <w:sz w:val="24"/>
              </w:rPr>
              <w:t>- на нараді при заступнику голови облдержадміністрації -</w:t>
            </w:r>
          </w:p>
          <w:p w:rsidR="00B951C2" w:rsidRPr="00CF1115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CF1115">
              <w:rPr>
                <w:b/>
                <w:sz w:val="24"/>
              </w:rPr>
              <w:t xml:space="preserve">- </w:t>
            </w:r>
            <w:r w:rsidRPr="00CF1115">
              <w:rPr>
                <w:sz w:val="24"/>
              </w:rPr>
              <w:t xml:space="preserve">на засіданні колегії </w:t>
            </w:r>
            <w:r w:rsidR="00136289" w:rsidRPr="00CF1115">
              <w:rPr>
                <w:sz w:val="24"/>
              </w:rPr>
              <w:t>Департаменту</w:t>
            </w:r>
            <w:r w:rsidRPr="00CF1115">
              <w:rPr>
                <w:sz w:val="24"/>
              </w:rPr>
              <w:t xml:space="preserve"> –</w:t>
            </w:r>
          </w:p>
          <w:p w:rsidR="00B951C2" w:rsidRPr="00CF1115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CF1115">
              <w:rPr>
                <w:sz w:val="24"/>
              </w:rPr>
              <w:t xml:space="preserve">- на апаратній нараді при </w:t>
            </w:r>
            <w:r w:rsidR="00136289" w:rsidRPr="00CF1115">
              <w:rPr>
                <w:sz w:val="24"/>
              </w:rPr>
              <w:t>директорові Департаменту</w:t>
            </w:r>
            <w:r w:rsidRPr="00CF1115">
              <w:rPr>
                <w:sz w:val="24"/>
              </w:rPr>
              <w:t>:</w:t>
            </w:r>
          </w:p>
          <w:p w:rsidR="00D64F0E" w:rsidRDefault="00D64F0E" w:rsidP="00D64F0E">
            <w:pPr>
              <w:pStyle w:val="a4"/>
              <w:ind w:firstLine="563"/>
              <w:jc w:val="both"/>
              <w:rPr>
                <w:b w:val="0"/>
                <w:sz w:val="24"/>
                <w:szCs w:val="24"/>
              </w:rPr>
            </w:pPr>
            <w:r w:rsidRPr="00CF1115">
              <w:rPr>
                <w:b w:val="0"/>
                <w:sz w:val="24"/>
                <w:szCs w:val="24"/>
              </w:rPr>
              <w:t>розпорядження голови Сумської обласної державної адміністрації від 02.07.2014 № 278-ОД  «Питання соціального забезпечення громадян України, які переміщуються з тимчасово окупованої території та районів проведення антитерористичної операції».</w:t>
            </w:r>
          </w:p>
          <w:p w:rsidR="001F280F" w:rsidRDefault="001F280F" w:rsidP="00D64F0E">
            <w:pPr>
              <w:pStyle w:val="a4"/>
              <w:ind w:firstLine="563"/>
              <w:jc w:val="both"/>
              <w:rPr>
                <w:b w:val="0"/>
                <w:sz w:val="24"/>
                <w:szCs w:val="24"/>
              </w:rPr>
            </w:pPr>
          </w:p>
          <w:p w:rsidR="001F280F" w:rsidRPr="00CF1115" w:rsidRDefault="001F280F" w:rsidP="00D64F0E">
            <w:pPr>
              <w:pStyle w:val="a4"/>
              <w:ind w:firstLine="56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136289" w:rsidRPr="00CF1115" w:rsidRDefault="00136289" w:rsidP="00136289">
            <w:pPr>
              <w:spacing w:line="228" w:lineRule="auto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B951C2" w:rsidRPr="00CF1115" w:rsidRDefault="00B951C2" w:rsidP="001765D5">
            <w:pPr>
              <w:jc w:val="center"/>
              <w:rPr>
                <w:b/>
                <w:szCs w:val="28"/>
              </w:rPr>
            </w:pPr>
          </w:p>
        </w:tc>
      </w:tr>
      <w:tr w:rsidR="00B951C2" w:rsidRPr="00CF1115">
        <w:tc>
          <w:tcPr>
            <w:tcW w:w="540" w:type="dxa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jc w:val="both"/>
              <w:rPr>
                <w:szCs w:val="28"/>
              </w:rPr>
            </w:pPr>
            <w:r w:rsidRPr="00CF1115">
              <w:rPr>
                <w:b/>
                <w:bCs/>
                <w:szCs w:val="28"/>
              </w:rPr>
              <w:t>V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jc w:val="center"/>
              <w:rPr>
                <w:b/>
                <w:bCs/>
                <w:szCs w:val="28"/>
              </w:rPr>
            </w:pPr>
            <w:r w:rsidRPr="00CF1115">
              <w:rPr>
                <w:b/>
                <w:bCs/>
                <w:szCs w:val="28"/>
              </w:rPr>
              <w:t xml:space="preserve">Контроль за здійсненням виконавчими  органами </w:t>
            </w:r>
          </w:p>
          <w:p w:rsidR="00B951C2" w:rsidRPr="00CF1115" w:rsidRDefault="00B951C2" w:rsidP="001765D5">
            <w:pPr>
              <w:jc w:val="center"/>
              <w:rPr>
                <w:b/>
                <w:bCs/>
                <w:szCs w:val="28"/>
              </w:rPr>
            </w:pPr>
            <w:r w:rsidRPr="00CF1115">
              <w:rPr>
                <w:b/>
                <w:bCs/>
                <w:szCs w:val="28"/>
              </w:rPr>
              <w:t xml:space="preserve">місцевого самоврядування делегованих повноважень </w:t>
            </w:r>
          </w:p>
          <w:p w:rsidR="00B951C2" w:rsidRPr="00CF1115" w:rsidRDefault="00B951C2" w:rsidP="001765D5">
            <w:pPr>
              <w:jc w:val="center"/>
              <w:rPr>
                <w:b/>
                <w:bCs/>
                <w:szCs w:val="28"/>
              </w:rPr>
            </w:pPr>
            <w:r w:rsidRPr="00CF1115">
              <w:rPr>
                <w:b/>
                <w:bCs/>
                <w:szCs w:val="28"/>
              </w:rPr>
              <w:t>органів виконавчої влади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jc w:val="center"/>
              <w:rPr>
                <w:b/>
                <w:szCs w:val="28"/>
              </w:rPr>
            </w:pPr>
          </w:p>
          <w:p w:rsidR="00B951C2" w:rsidRPr="00CF1115" w:rsidRDefault="00B951C2" w:rsidP="001765D5">
            <w:pPr>
              <w:jc w:val="center"/>
              <w:rPr>
                <w:b/>
                <w:szCs w:val="28"/>
              </w:rPr>
            </w:pPr>
          </w:p>
        </w:tc>
      </w:tr>
      <w:tr w:rsidR="00B951C2" w:rsidRPr="00CF1115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2" w:rsidRPr="00CF1115" w:rsidRDefault="008D366D" w:rsidP="00136289">
            <w:pPr>
              <w:jc w:val="both"/>
              <w:rPr>
                <w:iCs/>
                <w:sz w:val="24"/>
              </w:rPr>
            </w:pPr>
            <w:r w:rsidRPr="00CF1115">
              <w:rPr>
                <w:iCs/>
                <w:sz w:val="24"/>
              </w:rPr>
              <w:t xml:space="preserve">  </w:t>
            </w:r>
          </w:p>
          <w:p w:rsidR="008D366D" w:rsidRPr="00CF1115" w:rsidRDefault="008D366D" w:rsidP="00136289">
            <w:pPr>
              <w:jc w:val="both"/>
              <w:rPr>
                <w:i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CF1115">
        <w:tc>
          <w:tcPr>
            <w:tcW w:w="540" w:type="dxa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jc w:val="both"/>
              <w:rPr>
                <w:szCs w:val="28"/>
              </w:rPr>
            </w:pPr>
            <w:r w:rsidRPr="00CF1115">
              <w:rPr>
                <w:b/>
                <w:bCs/>
                <w:szCs w:val="28"/>
              </w:rPr>
              <w:t>VІ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spacing w:line="228" w:lineRule="auto"/>
              <w:jc w:val="center"/>
              <w:rPr>
                <w:b/>
                <w:szCs w:val="28"/>
              </w:rPr>
            </w:pPr>
            <w:r w:rsidRPr="00CF1115">
              <w:rPr>
                <w:b/>
                <w:bCs/>
                <w:szCs w:val="28"/>
              </w:rPr>
              <w:t xml:space="preserve">Основні організаційно-масові заходи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jc w:val="center"/>
              <w:rPr>
                <w:b/>
                <w:szCs w:val="28"/>
              </w:rPr>
            </w:pPr>
          </w:p>
        </w:tc>
      </w:tr>
      <w:tr w:rsidR="00B951C2" w:rsidRPr="00CF1115">
        <w:trPr>
          <w:trHeight w:val="3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CF1115" w:rsidRDefault="00B951C2" w:rsidP="001765D5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2" w:rsidRPr="00CF1115" w:rsidRDefault="000B4EA7" w:rsidP="001765D5">
            <w:pPr>
              <w:pStyle w:val="a4"/>
              <w:numPr>
                <w:ilvl w:val="0"/>
                <w:numId w:val="2"/>
              </w:numPr>
              <w:ind w:left="72" w:firstLine="288"/>
              <w:jc w:val="both"/>
              <w:rPr>
                <w:b w:val="0"/>
                <w:bCs w:val="0"/>
                <w:sz w:val="24"/>
              </w:rPr>
            </w:pPr>
            <w:r w:rsidRPr="00CF1115">
              <w:rPr>
                <w:b w:val="0"/>
                <w:sz w:val="24"/>
                <w:szCs w:val="24"/>
              </w:rPr>
              <w:t>Р</w:t>
            </w:r>
            <w:r w:rsidR="00B951C2" w:rsidRPr="00CF1115">
              <w:rPr>
                <w:b w:val="0"/>
                <w:bCs w:val="0"/>
                <w:sz w:val="24"/>
              </w:rPr>
              <w:t>обота центру доступу до публічної         інформації;</w:t>
            </w:r>
          </w:p>
          <w:p w:rsidR="00B951C2" w:rsidRPr="006E6ABA" w:rsidRDefault="00B951C2" w:rsidP="001765D5">
            <w:pPr>
              <w:pStyle w:val="a4"/>
              <w:numPr>
                <w:ilvl w:val="0"/>
                <w:numId w:val="1"/>
              </w:numPr>
              <w:tabs>
                <w:tab w:val="clear" w:pos="735"/>
                <w:tab w:val="num" w:pos="0"/>
              </w:tabs>
              <w:ind w:left="72" w:firstLine="288"/>
              <w:jc w:val="both"/>
              <w:rPr>
                <w:b w:val="0"/>
                <w:bCs w:val="0"/>
                <w:sz w:val="24"/>
                <w:szCs w:val="24"/>
              </w:rPr>
            </w:pPr>
            <w:r w:rsidRPr="00CF1115">
              <w:rPr>
                <w:b w:val="0"/>
                <w:sz w:val="24"/>
              </w:rPr>
              <w:t>засідання регіональних експертних рад з питань ліцензування і атестації загальноосвітніх та професійно-технічних навчальних закладів</w:t>
            </w:r>
          </w:p>
          <w:p w:rsidR="006E6ABA" w:rsidRDefault="006E6ABA" w:rsidP="006E6ABA">
            <w:pPr>
              <w:pStyle w:val="a4"/>
              <w:jc w:val="both"/>
              <w:rPr>
                <w:b w:val="0"/>
                <w:sz w:val="24"/>
              </w:rPr>
            </w:pPr>
          </w:p>
          <w:p w:rsidR="006E6ABA" w:rsidRPr="00421740" w:rsidRDefault="00A72E3B" w:rsidP="006E6A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9A0E46">
              <w:rPr>
                <w:sz w:val="24"/>
              </w:rPr>
              <w:t>П</w:t>
            </w:r>
            <w:r w:rsidR="006E6ABA" w:rsidRPr="00421740">
              <w:rPr>
                <w:sz w:val="24"/>
              </w:rPr>
              <w:t xml:space="preserve">роведення вступної кампанії у вищих навчальних закладах </w:t>
            </w:r>
          </w:p>
          <w:p w:rsidR="006E6ABA" w:rsidRPr="00421740" w:rsidRDefault="006E6ABA" w:rsidP="006E6ABA">
            <w:pPr>
              <w:tabs>
                <w:tab w:val="left" w:pos="4047"/>
              </w:tabs>
              <w:spacing w:line="232" w:lineRule="auto"/>
              <w:ind w:firstLine="709"/>
              <w:rPr>
                <w:bCs/>
                <w:sz w:val="24"/>
                <w:lang w:eastAsia="uk-UA"/>
              </w:rPr>
            </w:pPr>
            <w:r w:rsidRPr="00421740">
              <w:rPr>
                <w:bCs/>
                <w:sz w:val="24"/>
                <w:lang w:eastAsia="uk-UA"/>
              </w:rPr>
              <w:t>Германо-Слов’янська археологічна експедиція</w:t>
            </w:r>
          </w:p>
          <w:p w:rsidR="006E6ABA" w:rsidRPr="00421740" w:rsidRDefault="006E6ABA" w:rsidP="006E6AB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421740">
              <w:rPr>
                <w:b w:val="0"/>
                <w:bCs w:val="0"/>
                <w:sz w:val="24"/>
                <w:szCs w:val="24"/>
              </w:rPr>
              <w:tab/>
            </w:r>
            <w:r w:rsidRPr="00421740">
              <w:rPr>
                <w:b w:val="0"/>
                <w:bCs w:val="0"/>
                <w:sz w:val="24"/>
                <w:szCs w:val="24"/>
                <w:lang w:eastAsia="uk-UA"/>
              </w:rPr>
              <w:t>Обласні збори учнівської молоді зі спортивної радіопеленгації</w:t>
            </w:r>
          </w:p>
          <w:p w:rsidR="006E6ABA" w:rsidRPr="00421740" w:rsidRDefault="006E6ABA" w:rsidP="006E6ABA">
            <w:pPr>
              <w:pStyle w:val="a4"/>
              <w:ind w:firstLine="709"/>
              <w:jc w:val="left"/>
              <w:rPr>
                <w:b w:val="0"/>
                <w:sz w:val="24"/>
                <w:szCs w:val="24"/>
              </w:rPr>
            </w:pPr>
            <w:r w:rsidRPr="00421740">
              <w:rPr>
                <w:b w:val="0"/>
                <w:sz w:val="24"/>
                <w:szCs w:val="24"/>
              </w:rPr>
              <w:t>Завершення літньої оздоровчо-відпочинкової кампанії 2015 року</w:t>
            </w:r>
          </w:p>
          <w:p w:rsidR="006E6ABA" w:rsidRPr="00421740" w:rsidRDefault="006E6ABA" w:rsidP="006E6ABA">
            <w:pPr>
              <w:pStyle w:val="a4"/>
              <w:ind w:firstLine="705"/>
              <w:jc w:val="both"/>
              <w:rPr>
                <w:b w:val="0"/>
                <w:bCs w:val="0"/>
                <w:sz w:val="24"/>
                <w:szCs w:val="24"/>
              </w:rPr>
            </w:pPr>
            <w:r w:rsidRPr="00421740">
              <w:rPr>
                <w:b w:val="0"/>
                <w:sz w:val="24"/>
                <w:szCs w:val="24"/>
              </w:rPr>
              <w:t>Заходи з нагоди Дня Державного Прапора України та Дня незалежності України</w:t>
            </w:r>
          </w:p>
          <w:p w:rsidR="006E6ABA" w:rsidRPr="00421740" w:rsidRDefault="006E6ABA" w:rsidP="006E6ABA">
            <w:pPr>
              <w:ind w:firstLine="708"/>
              <w:rPr>
                <w:sz w:val="24"/>
              </w:rPr>
            </w:pPr>
            <w:r w:rsidRPr="00421740">
              <w:rPr>
                <w:sz w:val="24"/>
              </w:rPr>
              <w:t>Літня оздоровчо-відпочинкова кампанія 2015 року.</w:t>
            </w:r>
          </w:p>
          <w:p w:rsidR="006E6ABA" w:rsidRPr="00421740" w:rsidRDefault="006E6ABA" w:rsidP="006E6ABA">
            <w:pPr>
              <w:rPr>
                <w:sz w:val="24"/>
              </w:rPr>
            </w:pPr>
            <w:r w:rsidRPr="00421740">
              <w:rPr>
                <w:b/>
                <w:bCs/>
                <w:sz w:val="24"/>
              </w:rPr>
              <w:tab/>
            </w:r>
            <w:r w:rsidRPr="00421740">
              <w:rPr>
                <w:sz w:val="24"/>
              </w:rPr>
              <w:t>Міжнародний дитячий, молодіжний фестиваль «Кришталеві джерела»</w:t>
            </w:r>
            <w:r w:rsidRPr="00421740">
              <w:rPr>
                <w:sz w:val="24"/>
              </w:rPr>
              <w:tab/>
            </w:r>
            <w:r w:rsidRPr="00421740">
              <w:rPr>
                <w:sz w:val="24"/>
              </w:rPr>
              <w:tab/>
            </w:r>
          </w:p>
          <w:p w:rsidR="006E6ABA" w:rsidRDefault="006E6ABA" w:rsidP="006E6ABA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  <w:lang w:eastAsia="uk-UA"/>
              </w:rPr>
              <w:t>Всеукраїнські літні</w:t>
            </w:r>
            <w:r w:rsidRPr="00421740">
              <w:rPr>
                <w:sz w:val="24"/>
              </w:rPr>
              <w:t xml:space="preserve"> краєзнавча, фольклорна та </w:t>
            </w:r>
            <w:r w:rsidRPr="00421740">
              <w:rPr>
                <w:bCs/>
                <w:sz w:val="24"/>
                <w:lang w:eastAsia="uk-UA"/>
              </w:rPr>
              <w:t>еколого-натуралістична</w:t>
            </w:r>
            <w:r w:rsidRPr="00421740">
              <w:rPr>
                <w:sz w:val="24"/>
              </w:rPr>
              <w:t xml:space="preserve"> експедиції</w:t>
            </w:r>
          </w:p>
          <w:p w:rsidR="006E6ABA" w:rsidRPr="00421740" w:rsidRDefault="006E6ABA" w:rsidP="006E6ABA">
            <w:pPr>
              <w:ind w:firstLine="708"/>
              <w:jc w:val="both"/>
              <w:rPr>
                <w:bCs/>
                <w:sz w:val="24"/>
              </w:rPr>
            </w:pPr>
            <w:r w:rsidRPr="00421740">
              <w:rPr>
                <w:bCs/>
                <w:sz w:val="24"/>
              </w:rPr>
              <w:t>Всеукраїнська дитячо-юнацька військово-патріотична</w:t>
            </w:r>
            <w:r>
              <w:rPr>
                <w:bCs/>
                <w:sz w:val="24"/>
              </w:rPr>
              <w:t xml:space="preserve"> гра «Сокіл» </w:t>
            </w:r>
            <w:r>
              <w:rPr>
                <w:bCs/>
                <w:sz w:val="24"/>
              </w:rPr>
              <w:lastRenderedPageBreak/>
              <w:t>(«Джура») – «Джура-</w:t>
            </w:r>
            <w:r w:rsidRPr="00421740">
              <w:rPr>
                <w:bCs/>
                <w:sz w:val="24"/>
              </w:rPr>
              <w:t>2015: Гетьманська Україна»</w:t>
            </w:r>
          </w:p>
          <w:p w:rsidR="006E6ABA" w:rsidRPr="00421740" w:rsidRDefault="006E6ABA" w:rsidP="006E6ABA">
            <w:pPr>
              <w:ind w:firstLine="708"/>
              <w:jc w:val="both"/>
              <w:rPr>
                <w:sz w:val="24"/>
              </w:rPr>
            </w:pPr>
            <w:r w:rsidRPr="00421740">
              <w:rPr>
                <w:sz w:val="24"/>
              </w:rPr>
              <w:t>Обласний огляд-конкурс на кращу організацію оздоровлення дітей улітку в дошкільних навчальних закладах»</w:t>
            </w:r>
          </w:p>
          <w:p w:rsidR="007578F7" w:rsidRDefault="006E6ABA" w:rsidP="00FD4ACA">
            <w:pPr>
              <w:pStyle w:val="a4"/>
              <w:ind w:firstLine="708"/>
              <w:jc w:val="both"/>
              <w:rPr>
                <w:b w:val="0"/>
                <w:sz w:val="24"/>
                <w:szCs w:val="24"/>
              </w:rPr>
            </w:pPr>
            <w:r w:rsidRPr="00421740">
              <w:rPr>
                <w:b w:val="0"/>
                <w:sz w:val="24"/>
                <w:szCs w:val="24"/>
              </w:rPr>
              <w:t xml:space="preserve">Організація та проведення </w:t>
            </w:r>
            <w:r w:rsidR="00FD4ACA">
              <w:rPr>
                <w:b w:val="0"/>
                <w:sz w:val="24"/>
                <w:szCs w:val="24"/>
              </w:rPr>
              <w:t>спільно з Асоціацією «Відроджен</w:t>
            </w:r>
            <w:r w:rsidRPr="00421740">
              <w:rPr>
                <w:b w:val="0"/>
                <w:sz w:val="24"/>
                <w:szCs w:val="24"/>
              </w:rPr>
              <w:t xml:space="preserve">і </w:t>
            </w:r>
            <w:r w:rsidR="00167D11">
              <w:rPr>
                <w:b w:val="0"/>
                <w:sz w:val="24"/>
                <w:szCs w:val="24"/>
              </w:rPr>
              <w:t>гімназії України» XXІІІ (щорічної</w:t>
            </w:r>
            <w:r w:rsidRPr="00421740">
              <w:rPr>
                <w:b w:val="0"/>
                <w:sz w:val="24"/>
                <w:szCs w:val="24"/>
              </w:rPr>
              <w:t xml:space="preserve">) Всеукраїнської </w:t>
            </w:r>
            <w:r w:rsidR="00FD4ACA">
              <w:rPr>
                <w:b w:val="0"/>
                <w:sz w:val="24"/>
                <w:szCs w:val="24"/>
              </w:rPr>
              <w:t>конференції Асоціації «Відродже</w:t>
            </w:r>
            <w:r w:rsidRPr="00421740">
              <w:rPr>
                <w:b w:val="0"/>
                <w:sz w:val="24"/>
                <w:szCs w:val="24"/>
              </w:rPr>
              <w:t>ні гімназії України»</w:t>
            </w:r>
          </w:p>
          <w:p w:rsidR="006E6ABA" w:rsidRDefault="007578F7" w:rsidP="00FD4ACA">
            <w:pPr>
              <w:pStyle w:val="a4"/>
              <w:ind w:firstLine="7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Участь учнів 9-10 класів області у відбіркових турах програми для старшокласників «Акт на підтримку              Свободи – Програма обміну майбутніх лідерів» організації Американські Ради</w:t>
            </w:r>
            <w:r w:rsidR="006E6ABA" w:rsidRPr="00421740">
              <w:rPr>
                <w:b w:val="0"/>
                <w:sz w:val="24"/>
                <w:szCs w:val="24"/>
              </w:rPr>
              <w:t xml:space="preserve">  </w:t>
            </w:r>
          </w:p>
          <w:p w:rsidR="006E6ABA" w:rsidRPr="00421740" w:rsidRDefault="006E6ABA" w:rsidP="006E6ABA">
            <w:pPr>
              <w:ind w:firstLine="708"/>
              <w:jc w:val="both"/>
              <w:rPr>
                <w:sz w:val="24"/>
              </w:rPr>
            </w:pPr>
            <w:r w:rsidRPr="00421740">
              <w:rPr>
                <w:iCs/>
                <w:sz w:val="24"/>
              </w:rPr>
              <w:t xml:space="preserve">Заходи  з нагоди </w:t>
            </w:r>
            <w:r w:rsidRPr="00421740">
              <w:rPr>
                <w:sz w:val="24"/>
              </w:rPr>
              <w:t>Дня партизанської слави</w:t>
            </w:r>
          </w:p>
          <w:p w:rsidR="006E6ABA" w:rsidRDefault="006E6ABA" w:rsidP="006E6ABA">
            <w:pPr>
              <w:ind w:firstLine="708"/>
              <w:jc w:val="both"/>
              <w:rPr>
                <w:szCs w:val="28"/>
              </w:rPr>
            </w:pPr>
            <w:r w:rsidRPr="00421740">
              <w:rPr>
                <w:sz w:val="24"/>
              </w:rPr>
              <w:t>Вручення стипендій голови Сумської обласної державної адміністрації студентам вищих навчальних закладів області</w:t>
            </w:r>
          </w:p>
          <w:p w:rsidR="006E6ABA" w:rsidRPr="00421740" w:rsidRDefault="006E6ABA" w:rsidP="006E6ABA">
            <w:pPr>
              <w:ind w:firstLine="708"/>
              <w:jc w:val="both"/>
              <w:rPr>
                <w:iCs/>
                <w:sz w:val="24"/>
              </w:rPr>
            </w:pPr>
            <w:r w:rsidRPr="00421740">
              <w:rPr>
                <w:iCs/>
                <w:sz w:val="24"/>
              </w:rPr>
              <w:t xml:space="preserve">Заходи з нагоди Дня знань </w:t>
            </w:r>
          </w:p>
          <w:p w:rsidR="006E6ABA" w:rsidRDefault="006E6ABA" w:rsidP="006E6ABA">
            <w:pPr>
              <w:pStyle w:val="a4"/>
              <w:ind w:firstLine="708"/>
              <w:jc w:val="both"/>
              <w:rPr>
                <w:b w:val="0"/>
                <w:sz w:val="24"/>
                <w:szCs w:val="24"/>
              </w:rPr>
            </w:pPr>
            <w:r w:rsidRPr="00421740">
              <w:rPr>
                <w:b w:val="0"/>
                <w:sz w:val="24"/>
                <w:szCs w:val="24"/>
              </w:rPr>
              <w:t xml:space="preserve">V обласний зліт шкільних медіаторів  </w:t>
            </w:r>
          </w:p>
          <w:p w:rsidR="00FD4ACA" w:rsidRDefault="00FD4ACA" w:rsidP="006E6ABA">
            <w:pPr>
              <w:pStyle w:val="a4"/>
              <w:jc w:val="both"/>
              <w:rPr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b w:val="0"/>
                <w:bCs w:val="0"/>
                <w:sz w:val="24"/>
                <w:szCs w:val="24"/>
                <w:lang w:eastAsia="uk-UA"/>
              </w:rPr>
              <w:t xml:space="preserve">              Обласний семінар-зліт з туризму для працівників освіти</w:t>
            </w:r>
          </w:p>
          <w:p w:rsidR="006E6ABA" w:rsidRPr="00421740" w:rsidRDefault="00FD4ACA" w:rsidP="006E6AB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uk-UA"/>
              </w:rPr>
              <w:t xml:space="preserve"> </w:t>
            </w:r>
            <w:r w:rsidR="007578F7">
              <w:rPr>
                <w:b w:val="0"/>
                <w:bCs w:val="0"/>
                <w:sz w:val="24"/>
                <w:szCs w:val="24"/>
                <w:lang w:eastAsia="uk-UA"/>
              </w:rPr>
              <w:t xml:space="preserve">       </w:t>
            </w:r>
            <w:r w:rsidR="006E6ABA" w:rsidRPr="00421740">
              <w:rPr>
                <w:b w:val="0"/>
                <w:bCs w:val="0"/>
                <w:sz w:val="24"/>
                <w:szCs w:val="24"/>
                <w:lang w:eastAsia="uk-UA"/>
              </w:rPr>
              <w:t>Обласний зліт експедиційних пошукових загонів позашкільних навчаль</w:t>
            </w:r>
            <w:r w:rsidR="00167D11">
              <w:rPr>
                <w:b w:val="0"/>
                <w:bCs w:val="0"/>
                <w:sz w:val="24"/>
                <w:szCs w:val="24"/>
                <w:lang w:eastAsia="uk-UA"/>
              </w:rPr>
              <w:t>них закладів області «Пам’ятати. Відродити. З</w:t>
            </w:r>
            <w:r w:rsidR="006E6ABA" w:rsidRPr="00421740">
              <w:rPr>
                <w:b w:val="0"/>
                <w:bCs w:val="0"/>
                <w:sz w:val="24"/>
                <w:szCs w:val="24"/>
                <w:lang w:eastAsia="uk-UA"/>
              </w:rPr>
              <w:t>берегти»</w:t>
            </w:r>
          </w:p>
          <w:p w:rsidR="006E6ABA" w:rsidRDefault="006E6ABA" w:rsidP="006E6ABA">
            <w:pPr>
              <w:pStyle w:val="a4"/>
              <w:ind w:firstLine="708"/>
              <w:jc w:val="both"/>
              <w:rPr>
                <w:b w:val="0"/>
                <w:sz w:val="24"/>
                <w:szCs w:val="24"/>
              </w:rPr>
            </w:pPr>
            <w:r w:rsidRPr="00421740">
              <w:rPr>
                <w:b w:val="0"/>
                <w:sz w:val="24"/>
                <w:szCs w:val="24"/>
                <w:lang w:eastAsia="uk-UA"/>
              </w:rPr>
              <w:t>Обласний  конкурс «Юні художники Сумщини»</w:t>
            </w:r>
          </w:p>
          <w:p w:rsidR="006E6ABA" w:rsidRPr="00CF1115" w:rsidRDefault="006E6ABA" w:rsidP="00A1095E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2" w:rsidRPr="00CF1115" w:rsidRDefault="009A0E46" w:rsidP="00167D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B951C2" w:rsidRPr="00CF1115">
              <w:rPr>
                <w:sz w:val="24"/>
              </w:rPr>
              <w:t>ротягом кварталу</w:t>
            </w:r>
          </w:p>
          <w:p w:rsidR="007A330F" w:rsidRDefault="007A330F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  <w:r>
              <w:rPr>
                <w:sz w:val="24"/>
              </w:rPr>
              <w:t>Липень 2015 року</w:t>
            </w: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  <w:r>
              <w:rPr>
                <w:sz w:val="24"/>
              </w:rPr>
              <w:t>Серпень 2015 року</w:t>
            </w: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Default="009A0E46" w:rsidP="006E6ABA">
            <w:pPr>
              <w:rPr>
                <w:sz w:val="24"/>
              </w:rPr>
            </w:pPr>
          </w:p>
          <w:p w:rsidR="009A0E46" w:rsidRPr="00CF1115" w:rsidRDefault="009A0E46" w:rsidP="006E6ABA">
            <w:pPr>
              <w:rPr>
                <w:sz w:val="24"/>
              </w:rPr>
            </w:pPr>
            <w:r>
              <w:rPr>
                <w:sz w:val="24"/>
              </w:rPr>
              <w:t>Вересень  2015 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2" w:rsidRPr="00CF1115" w:rsidRDefault="00B951C2" w:rsidP="001765D5">
            <w:pPr>
              <w:jc w:val="center"/>
              <w:rPr>
                <w:b/>
                <w:szCs w:val="28"/>
                <w:u w:val="single"/>
              </w:rPr>
            </w:pPr>
          </w:p>
        </w:tc>
      </w:tr>
    </w:tbl>
    <w:p w:rsidR="006E6ABA" w:rsidRDefault="006E6ABA" w:rsidP="00B951C2">
      <w:pPr>
        <w:jc w:val="center"/>
        <w:rPr>
          <w:b/>
          <w:szCs w:val="28"/>
        </w:rPr>
      </w:pPr>
    </w:p>
    <w:p w:rsidR="006E6ABA" w:rsidRDefault="006E6ABA" w:rsidP="00B951C2">
      <w:pPr>
        <w:jc w:val="center"/>
        <w:rPr>
          <w:b/>
          <w:szCs w:val="28"/>
        </w:rPr>
      </w:pPr>
    </w:p>
    <w:p w:rsidR="006E6ABA" w:rsidRDefault="006E6ABA" w:rsidP="00B951C2">
      <w:pPr>
        <w:jc w:val="center"/>
        <w:rPr>
          <w:b/>
          <w:szCs w:val="28"/>
        </w:rPr>
      </w:pPr>
    </w:p>
    <w:p w:rsidR="006E6ABA" w:rsidRDefault="006E6ABA" w:rsidP="00B951C2">
      <w:pPr>
        <w:jc w:val="center"/>
        <w:rPr>
          <w:b/>
          <w:szCs w:val="28"/>
        </w:rPr>
      </w:pPr>
    </w:p>
    <w:p w:rsidR="006E6ABA" w:rsidRDefault="006E6ABA" w:rsidP="00B951C2">
      <w:pPr>
        <w:jc w:val="center"/>
        <w:rPr>
          <w:b/>
          <w:szCs w:val="28"/>
        </w:rPr>
      </w:pPr>
    </w:p>
    <w:p w:rsidR="006E6ABA" w:rsidRDefault="006E6ABA" w:rsidP="00B951C2">
      <w:pPr>
        <w:jc w:val="center"/>
        <w:rPr>
          <w:b/>
          <w:szCs w:val="28"/>
        </w:rPr>
      </w:pPr>
    </w:p>
    <w:p w:rsidR="006E6ABA" w:rsidRDefault="006E6ABA" w:rsidP="00B951C2">
      <w:pPr>
        <w:jc w:val="center"/>
        <w:rPr>
          <w:b/>
          <w:szCs w:val="28"/>
        </w:rPr>
      </w:pPr>
    </w:p>
    <w:p w:rsidR="006E6ABA" w:rsidRDefault="006E6ABA" w:rsidP="00B951C2">
      <w:pPr>
        <w:jc w:val="center"/>
        <w:rPr>
          <w:b/>
          <w:szCs w:val="28"/>
        </w:rPr>
      </w:pPr>
    </w:p>
    <w:p w:rsidR="006E6ABA" w:rsidRDefault="006E6ABA" w:rsidP="00B951C2">
      <w:pPr>
        <w:jc w:val="center"/>
        <w:rPr>
          <w:b/>
          <w:szCs w:val="28"/>
        </w:rPr>
      </w:pPr>
    </w:p>
    <w:p w:rsidR="006E6ABA" w:rsidRDefault="006E6ABA" w:rsidP="00B951C2">
      <w:pPr>
        <w:jc w:val="center"/>
        <w:rPr>
          <w:b/>
          <w:szCs w:val="28"/>
        </w:rPr>
      </w:pPr>
    </w:p>
    <w:p w:rsidR="001F280F" w:rsidRDefault="001F280F" w:rsidP="00B951C2">
      <w:pPr>
        <w:jc w:val="center"/>
        <w:rPr>
          <w:b/>
          <w:szCs w:val="28"/>
        </w:rPr>
      </w:pPr>
    </w:p>
    <w:p w:rsidR="001F280F" w:rsidRDefault="001F280F" w:rsidP="00B951C2">
      <w:pPr>
        <w:jc w:val="center"/>
        <w:rPr>
          <w:b/>
          <w:szCs w:val="28"/>
        </w:rPr>
      </w:pPr>
    </w:p>
    <w:p w:rsidR="001F280F" w:rsidRDefault="001F280F" w:rsidP="00B951C2">
      <w:pPr>
        <w:jc w:val="center"/>
        <w:rPr>
          <w:b/>
          <w:szCs w:val="28"/>
        </w:rPr>
      </w:pPr>
    </w:p>
    <w:p w:rsidR="001F280F" w:rsidRDefault="001F280F" w:rsidP="00B951C2">
      <w:pPr>
        <w:jc w:val="center"/>
        <w:rPr>
          <w:b/>
          <w:szCs w:val="28"/>
        </w:rPr>
      </w:pPr>
    </w:p>
    <w:p w:rsidR="001F280F" w:rsidRDefault="001F280F" w:rsidP="00B951C2">
      <w:pPr>
        <w:jc w:val="center"/>
        <w:rPr>
          <w:b/>
          <w:szCs w:val="28"/>
        </w:rPr>
      </w:pPr>
    </w:p>
    <w:p w:rsidR="001F280F" w:rsidRDefault="001F280F" w:rsidP="00B951C2">
      <w:pPr>
        <w:jc w:val="center"/>
        <w:rPr>
          <w:b/>
          <w:szCs w:val="28"/>
        </w:rPr>
      </w:pPr>
    </w:p>
    <w:p w:rsidR="001F280F" w:rsidRDefault="001F280F" w:rsidP="00B951C2">
      <w:pPr>
        <w:jc w:val="center"/>
        <w:rPr>
          <w:b/>
          <w:szCs w:val="28"/>
        </w:rPr>
      </w:pPr>
    </w:p>
    <w:p w:rsidR="001F280F" w:rsidRDefault="001F280F" w:rsidP="00B951C2">
      <w:pPr>
        <w:jc w:val="center"/>
        <w:rPr>
          <w:b/>
          <w:szCs w:val="28"/>
        </w:rPr>
      </w:pPr>
    </w:p>
    <w:p w:rsidR="00A1095E" w:rsidRDefault="00A1095E" w:rsidP="00B951C2">
      <w:pPr>
        <w:jc w:val="center"/>
        <w:rPr>
          <w:b/>
          <w:szCs w:val="28"/>
        </w:rPr>
      </w:pPr>
    </w:p>
    <w:p w:rsidR="006E6ABA" w:rsidRDefault="006E6ABA" w:rsidP="00B951C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Звіт </w:t>
      </w:r>
    </w:p>
    <w:p w:rsidR="00B951C2" w:rsidRPr="00CF1115" w:rsidRDefault="00B8383E" w:rsidP="00B951C2">
      <w:pPr>
        <w:jc w:val="center"/>
        <w:rPr>
          <w:b/>
          <w:szCs w:val="28"/>
        </w:rPr>
      </w:pPr>
      <w:r w:rsidRPr="00CF1115">
        <w:rPr>
          <w:b/>
          <w:szCs w:val="28"/>
        </w:rPr>
        <w:t>Департаменту</w:t>
      </w:r>
      <w:r w:rsidR="00B951C2" w:rsidRPr="00CF1115">
        <w:rPr>
          <w:b/>
          <w:szCs w:val="28"/>
        </w:rPr>
        <w:t xml:space="preserve"> освіти і науки облдержадміністрації про роботу</w:t>
      </w:r>
    </w:p>
    <w:p w:rsidR="00B951C2" w:rsidRPr="00CF1115" w:rsidRDefault="00B951C2" w:rsidP="00B951C2">
      <w:pPr>
        <w:jc w:val="center"/>
        <w:rPr>
          <w:b/>
          <w:szCs w:val="28"/>
        </w:rPr>
      </w:pPr>
      <w:r w:rsidRPr="00CF1115">
        <w:rPr>
          <w:b/>
          <w:szCs w:val="28"/>
        </w:rPr>
        <w:t>за I</w:t>
      </w:r>
      <w:r w:rsidR="00B8383E" w:rsidRPr="00CF1115">
        <w:rPr>
          <w:b/>
          <w:szCs w:val="28"/>
        </w:rPr>
        <w:t>І</w:t>
      </w:r>
      <w:r w:rsidR="00854C82" w:rsidRPr="00CF1115">
        <w:rPr>
          <w:b/>
          <w:szCs w:val="28"/>
        </w:rPr>
        <w:t>І</w:t>
      </w:r>
      <w:r w:rsidRPr="00CF1115">
        <w:rPr>
          <w:b/>
          <w:szCs w:val="28"/>
        </w:rPr>
        <w:t xml:space="preserve"> квартал  201</w:t>
      </w:r>
      <w:r w:rsidR="00B8383E" w:rsidRPr="00CF1115">
        <w:rPr>
          <w:b/>
          <w:szCs w:val="28"/>
        </w:rPr>
        <w:t>5</w:t>
      </w:r>
      <w:r w:rsidRPr="00CF1115">
        <w:rPr>
          <w:b/>
          <w:szCs w:val="28"/>
        </w:rPr>
        <w:t xml:space="preserve"> року</w:t>
      </w:r>
    </w:p>
    <w:p w:rsidR="00B951C2" w:rsidRPr="00CF1115" w:rsidRDefault="00136289" w:rsidP="00136289">
      <w:pPr>
        <w:tabs>
          <w:tab w:val="left" w:pos="5276"/>
        </w:tabs>
      </w:pPr>
      <w:r w:rsidRPr="00CF1115">
        <w:tab/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346"/>
        <w:gridCol w:w="507"/>
        <w:gridCol w:w="722"/>
        <w:gridCol w:w="541"/>
        <w:gridCol w:w="541"/>
        <w:gridCol w:w="541"/>
        <w:gridCol w:w="902"/>
        <w:gridCol w:w="541"/>
        <w:gridCol w:w="541"/>
        <w:gridCol w:w="541"/>
        <w:gridCol w:w="541"/>
        <w:gridCol w:w="541"/>
        <w:gridCol w:w="543"/>
      </w:tblGrid>
      <w:tr w:rsidR="00B951C2" w:rsidRPr="00CF111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50" w:type="dxa"/>
            <w:gridSpan w:val="14"/>
          </w:tcPr>
          <w:p w:rsidR="00B951C2" w:rsidRPr="00CF1115" w:rsidRDefault="00B951C2" w:rsidP="001765D5">
            <w:pPr>
              <w:jc w:val="center"/>
              <w:rPr>
                <w:b/>
                <w:bCs/>
              </w:rPr>
            </w:pPr>
            <w:r w:rsidRPr="00CF1115">
              <w:rPr>
                <w:b/>
                <w:bCs/>
              </w:rPr>
              <w:t>1. Контролююча діяльність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02" w:type="dxa"/>
            <w:vMerge w:val="restart"/>
            <w:vAlign w:val="center"/>
          </w:tcPr>
          <w:p w:rsidR="00B951C2" w:rsidRPr="00CF1115" w:rsidRDefault="00B951C2" w:rsidP="001765D5">
            <w:pPr>
              <w:jc w:val="center"/>
              <w:rPr>
                <w:sz w:val="16"/>
              </w:rPr>
            </w:pPr>
            <w:r w:rsidRPr="00CF1115">
              <w:rPr>
                <w:sz w:val="16"/>
              </w:rPr>
              <w:t>№ пп</w:t>
            </w:r>
          </w:p>
        </w:tc>
        <w:tc>
          <w:tcPr>
            <w:tcW w:w="2346" w:type="dxa"/>
            <w:vMerge w:val="restart"/>
            <w:vAlign w:val="center"/>
          </w:tcPr>
          <w:p w:rsidR="00B951C2" w:rsidRPr="00CF1115" w:rsidRDefault="00B951C2" w:rsidP="001765D5">
            <w:pPr>
              <w:jc w:val="center"/>
              <w:rPr>
                <w:sz w:val="16"/>
              </w:rPr>
            </w:pPr>
            <w:r w:rsidRPr="00CF1115">
              <w:rPr>
                <w:sz w:val="16"/>
              </w:rPr>
              <w:t>Місто, район</w:t>
            </w:r>
          </w:p>
        </w:tc>
        <w:tc>
          <w:tcPr>
            <w:tcW w:w="1770" w:type="dxa"/>
            <w:gridSpan w:val="3"/>
            <w:vAlign w:val="center"/>
          </w:tcPr>
          <w:p w:rsidR="00B951C2" w:rsidRPr="00CF1115" w:rsidRDefault="00B951C2" w:rsidP="001765D5">
            <w:pPr>
              <w:jc w:val="center"/>
              <w:rPr>
                <w:sz w:val="16"/>
              </w:rPr>
            </w:pPr>
            <w:r w:rsidRPr="00CF1115">
              <w:rPr>
                <w:sz w:val="16"/>
              </w:rPr>
              <w:t>Проведено перевірок</w:t>
            </w:r>
          </w:p>
        </w:tc>
        <w:tc>
          <w:tcPr>
            <w:tcW w:w="2525" w:type="dxa"/>
            <w:gridSpan w:val="4"/>
            <w:vAlign w:val="center"/>
          </w:tcPr>
          <w:p w:rsidR="00B951C2" w:rsidRPr="00CF1115" w:rsidRDefault="00B951C2" w:rsidP="001765D5">
            <w:pPr>
              <w:jc w:val="center"/>
              <w:rPr>
                <w:sz w:val="16"/>
              </w:rPr>
            </w:pPr>
            <w:r w:rsidRPr="00CF1115">
              <w:rPr>
                <w:sz w:val="16"/>
              </w:rPr>
              <w:t>Підсумки перевірки розглянуто</w:t>
            </w:r>
          </w:p>
        </w:tc>
        <w:tc>
          <w:tcPr>
            <w:tcW w:w="2707" w:type="dxa"/>
            <w:gridSpan w:val="5"/>
            <w:vAlign w:val="center"/>
          </w:tcPr>
          <w:p w:rsidR="00B951C2" w:rsidRPr="00CF1115" w:rsidRDefault="00B951C2" w:rsidP="001765D5">
            <w:pPr>
              <w:jc w:val="center"/>
              <w:rPr>
                <w:sz w:val="16"/>
              </w:rPr>
            </w:pPr>
            <w:r w:rsidRPr="00CF1115">
              <w:rPr>
                <w:sz w:val="16"/>
              </w:rPr>
              <w:t>За підсумками перевірок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502" w:type="dxa"/>
            <w:vMerge/>
          </w:tcPr>
          <w:p w:rsidR="00B951C2" w:rsidRPr="00CF1115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B951C2" w:rsidRPr="00CF1115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B951C2" w:rsidRPr="00CF1115" w:rsidRDefault="00B951C2" w:rsidP="001765D5">
            <w:pPr>
              <w:jc w:val="center"/>
              <w:rPr>
                <w:sz w:val="16"/>
              </w:rPr>
            </w:pPr>
            <w:r w:rsidRPr="00CF1115">
              <w:rPr>
                <w:sz w:val="16"/>
              </w:rPr>
              <w:t>у тому числі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CF1115">
              <w:rPr>
                <w:sz w:val="16"/>
              </w:rPr>
              <w:t>на засіданні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CF1115">
              <w:rPr>
                <w:sz w:val="16"/>
              </w:rPr>
              <w:t>у голови ОДА</w:t>
            </w:r>
          </w:p>
        </w:tc>
        <w:tc>
          <w:tcPr>
            <w:tcW w:w="902" w:type="dxa"/>
            <w:vMerge w:val="restart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CF1115">
              <w:rPr>
                <w:sz w:val="16"/>
              </w:rPr>
              <w:t>у заступника голови, керівника апарату ОДА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CF1115">
              <w:rPr>
                <w:sz w:val="16"/>
              </w:rPr>
              <w:t>у підрозділі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CF1115">
              <w:rPr>
                <w:sz w:val="16"/>
              </w:rPr>
              <w:t>видано розпоряджень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CF1115">
              <w:rPr>
                <w:sz w:val="16"/>
              </w:rPr>
              <w:t>рішень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CF1115">
              <w:rPr>
                <w:sz w:val="16"/>
              </w:rPr>
              <w:t>дано доручень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CF1115">
              <w:rPr>
                <w:sz w:val="16"/>
              </w:rPr>
              <w:t>узято до відома</w:t>
            </w:r>
          </w:p>
        </w:tc>
        <w:tc>
          <w:tcPr>
            <w:tcW w:w="543" w:type="dxa"/>
            <w:vMerge w:val="restart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CF1115">
              <w:rPr>
                <w:sz w:val="16"/>
              </w:rPr>
              <w:t>інше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502" w:type="dxa"/>
            <w:vMerge/>
          </w:tcPr>
          <w:p w:rsidR="00B951C2" w:rsidRPr="00CF1115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B951C2" w:rsidRPr="00CF1115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CF1115">
              <w:rPr>
                <w:sz w:val="16"/>
              </w:rPr>
              <w:t>усього</w:t>
            </w:r>
          </w:p>
        </w:tc>
        <w:tc>
          <w:tcPr>
            <w:tcW w:w="722" w:type="dxa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CF1115">
              <w:rPr>
                <w:sz w:val="16"/>
              </w:rPr>
              <w:t>участь у комплексних</w:t>
            </w:r>
          </w:p>
        </w:tc>
        <w:tc>
          <w:tcPr>
            <w:tcW w:w="541" w:type="dxa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CF1115">
              <w:rPr>
                <w:sz w:val="16"/>
              </w:rPr>
              <w:t>цільові</w:t>
            </w:r>
          </w:p>
        </w:tc>
        <w:tc>
          <w:tcPr>
            <w:tcW w:w="541" w:type="dxa"/>
            <w:vMerge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02" w:type="dxa"/>
            <w:vMerge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3" w:type="dxa"/>
            <w:vMerge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1</w:t>
            </w:r>
          </w:p>
        </w:tc>
        <w:tc>
          <w:tcPr>
            <w:tcW w:w="2346" w:type="dxa"/>
          </w:tcPr>
          <w:p w:rsidR="00B951C2" w:rsidRPr="00CF1115" w:rsidRDefault="00B951C2" w:rsidP="001765D5">
            <w:pPr>
              <w:pStyle w:val="aa"/>
              <w:rPr>
                <w:sz w:val="24"/>
              </w:rPr>
            </w:pPr>
            <w:r w:rsidRPr="00CF1115">
              <w:rPr>
                <w:sz w:val="24"/>
              </w:rPr>
              <w:t>м. Тростянець</w:t>
            </w:r>
          </w:p>
        </w:tc>
        <w:tc>
          <w:tcPr>
            <w:tcW w:w="507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2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pStyle w:val="aa"/>
              <w:rPr>
                <w:sz w:val="24"/>
              </w:rPr>
            </w:pPr>
            <w:r w:rsidRPr="00CF1115">
              <w:rPr>
                <w:sz w:val="24"/>
              </w:rPr>
              <w:t>м. Лебедин</w:t>
            </w:r>
          </w:p>
        </w:tc>
        <w:tc>
          <w:tcPr>
            <w:tcW w:w="507" w:type="dxa"/>
          </w:tcPr>
          <w:p w:rsidR="00F47B18" w:rsidRPr="00CF1115" w:rsidRDefault="00D27260" w:rsidP="005C46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D2726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CF1115" w:rsidRDefault="00D6774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D6774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D6774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D2726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3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pStyle w:val="aa"/>
              <w:rPr>
                <w:sz w:val="24"/>
              </w:rPr>
            </w:pPr>
            <w:r w:rsidRPr="00CF1115">
              <w:rPr>
                <w:sz w:val="24"/>
              </w:rPr>
              <w:t>м. Суми</w:t>
            </w:r>
          </w:p>
        </w:tc>
        <w:tc>
          <w:tcPr>
            <w:tcW w:w="507" w:type="dxa"/>
          </w:tcPr>
          <w:p w:rsidR="00F47B18" w:rsidRPr="00CF1115" w:rsidRDefault="00C55217" w:rsidP="00C5521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2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C55217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1" w:type="dxa"/>
          </w:tcPr>
          <w:p w:rsidR="00F47B18" w:rsidRPr="00CF1115" w:rsidRDefault="00C55217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D27260" w:rsidP="005C46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C55217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C55217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4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м. Глухів</w:t>
            </w:r>
          </w:p>
        </w:tc>
        <w:tc>
          <w:tcPr>
            <w:tcW w:w="507" w:type="dxa"/>
          </w:tcPr>
          <w:p w:rsidR="00F47B18" w:rsidRPr="00CF1115" w:rsidRDefault="00C55217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C55217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C55217" w:rsidP="005C46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C55217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5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м. Конотоп</w:t>
            </w:r>
          </w:p>
        </w:tc>
        <w:tc>
          <w:tcPr>
            <w:tcW w:w="507" w:type="dxa"/>
          </w:tcPr>
          <w:p w:rsidR="00F47B18" w:rsidRPr="00CF1115" w:rsidRDefault="00C5521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C55217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:rsidR="00F47B18" w:rsidRPr="00CF1115" w:rsidRDefault="00C55217" w:rsidP="005C46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C55217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C55217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C55217" w:rsidP="005C46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6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м. Охтирка</w:t>
            </w:r>
          </w:p>
        </w:tc>
        <w:tc>
          <w:tcPr>
            <w:tcW w:w="507" w:type="dxa"/>
          </w:tcPr>
          <w:p w:rsidR="00F47B18" w:rsidRPr="00CF1115" w:rsidRDefault="00C5521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C55217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CF1115" w:rsidRDefault="00C5521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C55217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7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м. Ромни</w:t>
            </w:r>
          </w:p>
        </w:tc>
        <w:tc>
          <w:tcPr>
            <w:tcW w:w="507" w:type="dxa"/>
          </w:tcPr>
          <w:p w:rsidR="00F47B18" w:rsidRPr="00CF1115" w:rsidRDefault="00C5521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C55217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:rsidR="00F47B18" w:rsidRPr="00CF1115" w:rsidRDefault="00C55217" w:rsidP="005C46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8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м. Шостка</w:t>
            </w:r>
          </w:p>
        </w:tc>
        <w:tc>
          <w:tcPr>
            <w:tcW w:w="507" w:type="dxa"/>
          </w:tcPr>
          <w:p w:rsidR="00F47B18" w:rsidRPr="00CF1115" w:rsidRDefault="007A573E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F47B18" w:rsidRPr="00CF1115" w:rsidRDefault="007A573E" w:rsidP="005C46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5C46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9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Білопільський</w:t>
            </w:r>
          </w:p>
        </w:tc>
        <w:tc>
          <w:tcPr>
            <w:tcW w:w="507" w:type="dxa"/>
          </w:tcPr>
          <w:p w:rsidR="00F47B18" w:rsidRPr="00CF1115" w:rsidRDefault="007A573E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5C46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CF1115" w:rsidRDefault="007A573E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10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Буринський</w:t>
            </w:r>
          </w:p>
        </w:tc>
        <w:tc>
          <w:tcPr>
            <w:tcW w:w="507" w:type="dxa"/>
          </w:tcPr>
          <w:p w:rsidR="00F47B18" w:rsidRPr="00CF1115" w:rsidRDefault="007A573E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7A573E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5C46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11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Великописарівський</w:t>
            </w:r>
          </w:p>
        </w:tc>
        <w:tc>
          <w:tcPr>
            <w:tcW w:w="507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12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 xml:space="preserve">Глухівський </w:t>
            </w:r>
          </w:p>
        </w:tc>
        <w:tc>
          <w:tcPr>
            <w:tcW w:w="507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13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Конотопський</w:t>
            </w:r>
          </w:p>
        </w:tc>
        <w:tc>
          <w:tcPr>
            <w:tcW w:w="507" w:type="dxa"/>
          </w:tcPr>
          <w:p w:rsidR="00F47B18" w:rsidRPr="00CF1115" w:rsidRDefault="00F47B18" w:rsidP="005C46FC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14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Краснопільський</w:t>
            </w:r>
          </w:p>
        </w:tc>
        <w:tc>
          <w:tcPr>
            <w:tcW w:w="507" w:type="dxa"/>
          </w:tcPr>
          <w:p w:rsidR="00F47B18" w:rsidRPr="00CF1115" w:rsidRDefault="007A573E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7A573E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15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Кролевецький</w:t>
            </w:r>
          </w:p>
        </w:tc>
        <w:tc>
          <w:tcPr>
            <w:tcW w:w="507" w:type="dxa"/>
          </w:tcPr>
          <w:p w:rsidR="00F47B18" w:rsidRPr="00CF1115" w:rsidRDefault="007A573E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CF1115" w:rsidRDefault="007A573E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7A573E" w:rsidP="005C46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16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Лебединський</w:t>
            </w:r>
          </w:p>
        </w:tc>
        <w:tc>
          <w:tcPr>
            <w:tcW w:w="507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17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Липоводолинський</w:t>
            </w:r>
          </w:p>
        </w:tc>
        <w:tc>
          <w:tcPr>
            <w:tcW w:w="507" w:type="dxa"/>
          </w:tcPr>
          <w:p w:rsidR="00F47B18" w:rsidRPr="00CF1115" w:rsidRDefault="007A573E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CF1115" w:rsidRDefault="007A573E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AA61F7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AA61F7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18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Недригайлівський</w:t>
            </w:r>
          </w:p>
        </w:tc>
        <w:tc>
          <w:tcPr>
            <w:tcW w:w="507" w:type="dxa"/>
          </w:tcPr>
          <w:p w:rsidR="00F47B18" w:rsidRPr="00CF1115" w:rsidRDefault="007A573E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CF1115" w:rsidRDefault="007A573E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19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Охтирський</w:t>
            </w:r>
          </w:p>
        </w:tc>
        <w:tc>
          <w:tcPr>
            <w:tcW w:w="507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F47B18" w:rsidP="005C46FC">
            <w:pPr>
              <w:rPr>
                <w:sz w:val="24"/>
              </w:rPr>
            </w:pP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20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Путивльський</w:t>
            </w:r>
          </w:p>
        </w:tc>
        <w:tc>
          <w:tcPr>
            <w:tcW w:w="507" w:type="dxa"/>
          </w:tcPr>
          <w:p w:rsidR="00F47B18" w:rsidRPr="00CF1115" w:rsidRDefault="007A573E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CF1115" w:rsidRDefault="007A573E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7A573E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7A573E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21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Роменський</w:t>
            </w:r>
          </w:p>
        </w:tc>
        <w:tc>
          <w:tcPr>
            <w:tcW w:w="507" w:type="dxa"/>
          </w:tcPr>
          <w:p w:rsidR="00F47B18" w:rsidRPr="00CF1115" w:rsidRDefault="00E9073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E9073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CF1115" w:rsidRDefault="00E9073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E9073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E9073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E90730" w:rsidP="005C46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22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Середино-Будський</w:t>
            </w:r>
          </w:p>
        </w:tc>
        <w:tc>
          <w:tcPr>
            <w:tcW w:w="507" w:type="dxa"/>
          </w:tcPr>
          <w:p w:rsidR="00F47B18" w:rsidRPr="00CF1115" w:rsidRDefault="00E9073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E9073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E9073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E9073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23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Сумський</w:t>
            </w:r>
          </w:p>
        </w:tc>
        <w:tc>
          <w:tcPr>
            <w:tcW w:w="507" w:type="dxa"/>
          </w:tcPr>
          <w:p w:rsidR="00F47B18" w:rsidRPr="00CF1115" w:rsidRDefault="00E9073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E9073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E9073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E9073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24</w:t>
            </w:r>
          </w:p>
        </w:tc>
        <w:tc>
          <w:tcPr>
            <w:tcW w:w="2346" w:type="dxa"/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Тростянецький</w:t>
            </w:r>
          </w:p>
        </w:tc>
        <w:tc>
          <w:tcPr>
            <w:tcW w:w="507" w:type="dxa"/>
          </w:tcPr>
          <w:p w:rsidR="00F47B18" w:rsidRPr="00CF1115" w:rsidRDefault="00E90730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E9073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E90730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E9073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  <w:tcBorders>
              <w:bottom w:val="single" w:sz="4" w:space="0" w:color="auto"/>
            </w:tcBorders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25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Шосткинський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F47B18" w:rsidRPr="00CF1115" w:rsidRDefault="00E90730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CF1115" w:rsidRDefault="00E9073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CF1115" w:rsidRDefault="00E90730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CF1115" w:rsidRDefault="00E9073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Ямпільський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E90730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E9073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E90730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E9073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CF111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1765D5">
            <w:pPr>
              <w:rPr>
                <w:b/>
                <w:sz w:val="24"/>
              </w:rPr>
            </w:pPr>
            <w:r w:rsidRPr="00CF1115">
              <w:rPr>
                <w:b/>
                <w:bCs/>
              </w:rPr>
              <w:t>УСЬОГО: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AA61F7" w:rsidP="00176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AA61F7" w:rsidP="005C46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AA61F7" w:rsidP="005C46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AA61F7" w:rsidP="00E809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AA61F7" w:rsidP="003C62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AA61F7" w:rsidP="00176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CF1115" w:rsidRDefault="00AA61F7" w:rsidP="00E809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2755BE" w:rsidRDefault="002755BE" w:rsidP="00B951C2"/>
    <w:p w:rsidR="00804BB7" w:rsidRDefault="00804BB7" w:rsidP="00B951C2"/>
    <w:p w:rsidR="00804BB7" w:rsidRDefault="00804BB7" w:rsidP="00B951C2"/>
    <w:p w:rsidR="00804BB7" w:rsidRDefault="00804BB7" w:rsidP="00B951C2"/>
    <w:p w:rsidR="00804BB7" w:rsidRDefault="00804BB7" w:rsidP="00B951C2"/>
    <w:p w:rsidR="00804BB7" w:rsidRDefault="00804BB7" w:rsidP="00B951C2"/>
    <w:p w:rsidR="00804BB7" w:rsidRDefault="00804BB7" w:rsidP="00B951C2"/>
    <w:p w:rsidR="00804BB7" w:rsidRPr="00CF1115" w:rsidRDefault="00804BB7" w:rsidP="00B951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5373"/>
        <w:gridCol w:w="532"/>
        <w:gridCol w:w="691"/>
        <w:gridCol w:w="935"/>
        <w:gridCol w:w="532"/>
        <w:gridCol w:w="8"/>
        <w:gridCol w:w="524"/>
        <w:gridCol w:w="718"/>
      </w:tblGrid>
      <w:tr w:rsidR="00B951C2" w:rsidRPr="00CF11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8" w:type="dxa"/>
            <w:gridSpan w:val="9"/>
          </w:tcPr>
          <w:p w:rsidR="00B951C2" w:rsidRPr="00CF1115" w:rsidRDefault="00B951C2" w:rsidP="001765D5">
            <w:pPr>
              <w:pStyle w:val="4"/>
              <w:jc w:val="center"/>
              <w:rPr>
                <w:sz w:val="24"/>
                <w:lang w:val="uk-UA"/>
              </w:rPr>
            </w:pPr>
            <w:r w:rsidRPr="00CF1115">
              <w:rPr>
                <w:sz w:val="24"/>
                <w:lang w:val="uk-UA"/>
              </w:rPr>
              <w:lastRenderedPageBreak/>
              <w:t>ІІ. Організаторська діяльність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" w:type="dxa"/>
            <w:vMerge w:val="restart"/>
            <w:vAlign w:val="center"/>
          </w:tcPr>
          <w:p w:rsidR="00B951C2" w:rsidRPr="00CF1115" w:rsidRDefault="00B951C2" w:rsidP="001765D5">
            <w:pPr>
              <w:jc w:val="center"/>
              <w:rPr>
                <w:sz w:val="20"/>
              </w:rPr>
            </w:pPr>
            <w:r w:rsidRPr="00CF1115">
              <w:rPr>
                <w:sz w:val="20"/>
              </w:rPr>
              <w:t>№ пп</w:t>
            </w:r>
          </w:p>
        </w:tc>
        <w:tc>
          <w:tcPr>
            <w:tcW w:w="5373" w:type="dxa"/>
            <w:vMerge w:val="restart"/>
            <w:vAlign w:val="center"/>
          </w:tcPr>
          <w:p w:rsidR="00B951C2" w:rsidRPr="00CF1115" w:rsidRDefault="00B951C2" w:rsidP="001765D5">
            <w:pPr>
              <w:jc w:val="center"/>
              <w:rPr>
                <w:sz w:val="20"/>
              </w:rPr>
            </w:pPr>
            <w:r w:rsidRPr="00CF1115">
              <w:rPr>
                <w:sz w:val="20"/>
              </w:rPr>
              <w:t>Питання</w:t>
            </w:r>
          </w:p>
        </w:tc>
        <w:tc>
          <w:tcPr>
            <w:tcW w:w="1223" w:type="dxa"/>
            <w:gridSpan w:val="2"/>
          </w:tcPr>
          <w:p w:rsidR="00B951C2" w:rsidRPr="00CF1115" w:rsidRDefault="00B951C2" w:rsidP="001765D5">
            <w:pPr>
              <w:jc w:val="center"/>
              <w:rPr>
                <w:sz w:val="20"/>
              </w:rPr>
            </w:pPr>
            <w:r w:rsidRPr="00CF1115">
              <w:rPr>
                <w:sz w:val="20"/>
              </w:rPr>
              <w:t>Всього</w:t>
            </w:r>
          </w:p>
        </w:tc>
        <w:tc>
          <w:tcPr>
            <w:tcW w:w="935" w:type="dxa"/>
            <w:vMerge w:val="restart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CF1115">
              <w:rPr>
                <w:sz w:val="20"/>
              </w:rPr>
              <w:t>За результатами видано розпоряджень (рішень сесії)</w:t>
            </w:r>
          </w:p>
        </w:tc>
        <w:tc>
          <w:tcPr>
            <w:tcW w:w="532" w:type="dxa"/>
            <w:vMerge w:val="restart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CF1115">
              <w:rPr>
                <w:sz w:val="20"/>
              </w:rPr>
              <w:t>Дано доручень</w:t>
            </w:r>
          </w:p>
        </w:tc>
        <w:tc>
          <w:tcPr>
            <w:tcW w:w="532" w:type="dxa"/>
            <w:gridSpan w:val="2"/>
            <w:vMerge w:val="restart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CF1115">
              <w:rPr>
                <w:sz w:val="20"/>
              </w:rPr>
              <w:t>Взято до відома</w:t>
            </w:r>
          </w:p>
        </w:tc>
        <w:tc>
          <w:tcPr>
            <w:tcW w:w="718" w:type="dxa"/>
            <w:vMerge w:val="restart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CF1115">
              <w:rPr>
                <w:sz w:val="20"/>
              </w:rPr>
              <w:t>Інше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rPr>
          <w:cantSplit/>
          <w:trHeight w:val="1897"/>
        </w:trPr>
        <w:tc>
          <w:tcPr>
            <w:tcW w:w="495" w:type="dxa"/>
            <w:vMerge/>
          </w:tcPr>
          <w:p w:rsidR="00B951C2" w:rsidRPr="00CF1115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73" w:type="dxa"/>
            <w:vMerge/>
          </w:tcPr>
          <w:p w:rsidR="00B951C2" w:rsidRPr="00CF1115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CF1115">
              <w:rPr>
                <w:sz w:val="20"/>
              </w:rPr>
              <w:t>планових</w:t>
            </w:r>
          </w:p>
        </w:tc>
        <w:tc>
          <w:tcPr>
            <w:tcW w:w="691" w:type="dxa"/>
            <w:textDirection w:val="btLr"/>
          </w:tcPr>
          <w:p w:rsidR="00B951C2" w:rsidRPr="00CF1115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CF1115">
              <w:rPr>
                <w:sz w:val="20"/>
              </w:rPr>
              <w:t>позапланових</w:t>
            </w:r>
          </w:p>
        </w:tc>
        <w:tc>
          <w:tcPr>
            <w:tcW w:w="935" w:type="dxa"/>
            <w:vMerge/>
          </w:tcPr>
          <w:p w:rsidR="00B951C2" w:rsidRPr="00CF1115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B951C2" w:rsidRPr="00CF1115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gridSpan w:val="2"/>
            <w:vMerge/>
          </w:tcPr>
          <w:p w:rsidR="00B951C2" w:rsidRPr="00CF1115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vMerge/>
          </w:tcPr>
          <w:p w:rsidR="00B951C2" w:rsidRPr="00CF1115" w:rsidRDefault="00B951C2" w:rsidP="001765D5">
            <w:pPr>
              <w:jc w:val="center"/>
              <w:rPr>
                <w:sz w:val="20"/>
              </w:rPr>
            </w:pP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1</w:t>
            </w:r>
          </w:p>
        </w:tc>
        <w:tc>
          <w:tcPr>
            <w:tcW w:w="5373" w:type="dxa"/>
          </w:tcPr>
          <w:p w:rsidR="00B951C2" w:rsidRPr="00CF1115" w:rsidRDefault="00B951C2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Підготовлено питань на засідання колегії облдержадміністрації</w:t>
            </w:r>
          </w:p>
        </w:tc>
        <w:tc>
          <w:tcPr>
            <w:tcW w:w="532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  <w:gridSpan w:val="2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2</w:t>
            </w:r>
          </w:p>
        </w:tc>
        <w:tc>
          <w:tcPr>
            <w:tcW w:w="5373" w:type="dxa"/>
          </w:tcPr>
          <w:p w:rsidR="00B951C2" w:rsidRPr="00CF1115" w:rsidRDefault="00B951C2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Підготовлено питань на апаратні наради при голові облдержадміністрації</w:t>
            </w:r>
          </w:p>
        </w:tc>
        <w:tc>
          <w:tcPr>
            <w:tcW w:w="532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" w:type="dxa"/>
            <w:gridSpan w:val="2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3</w:t>
            </w:r>
          </w:p>
        </w:tc>
        <w:tc>
          <w:tcPr>
            <w:tcW w:w="5373" w:type="dxa"/>
          </w:tcPr>
          <w:p w:rsidR="00B951C2" w:rsidRPr="00CF1115" w:rsidRDefault="00B951C2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Підготовлено питань для розгляду на нарадах при заступнику голови, керівнику апарату облдержадміністрації</w:t>
            </w:r>
          </w:p>
        </w:tc>
        <w:tc>
          <w:tcPr>
            <w:tcW w:w="532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2" w:type="dxa"/>
            <w:gridSpan w:val="2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4</w:t>
            </w:r>
          </w:p>
        </w:tc>
        <w:tc>
          <w:tcPr>
            <w:tcW w:w="5373" w:type="dxa"/>
          </w:tcPr>
          <w:p w:rsidR="00B951C2" w:rsidRPr="00CF1115" w:rsidRDefault="00B951C2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Підготовлено питань для розгляду на засідання дорадчих органів облдержадміністрації</w:t>
            </w:r>
          </w:p>
        </w:tc>
        <w:tc>
          <w:tcPr>
            <w:tcW w:w="532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1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  <w:gridSpan w:val="2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5</w:t>
            </w:r>
          </w:p>
        </w:tc>
        <w:tc>
          <w:tcPr>
            <w:tcW w:w="5373" w:type="dxa"/>
          </w:tcPr>
          <w:p w:rsidR="00B951C2" w:rsidRPr="00CF1115" w:rsidRDefault="00B951C2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Підготовлено питань для розгляду на сесії обласної ради</w:t>
            </w:r>
          </w:p>
        </w:tc>
        <w:tc>
          <w:tcPr>
            <w:tcW w:w="532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1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4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6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Підготовлено питань для розгляду на засіданнях постійних комісій обласної ради</w:t>
            </w:r>
          </w:p>
        </w:tc>
        <w:tc>
          <w:tcPr>
            <w:tcW w:w="532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" w:type="dxa"/>
          </w:tcPr>
          <w:p w:rsidR="00B951C2" w:rsidRPr="00CF1115" w:rsidRDefault="00AA61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" w:type="dxa"/>
          </w:tcPr>
          <w:p w:rsidR="00B951C2" w:rsidRPr="00CF1115" w:rsidRDefault="00C86454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2" w:type="dxa"/>
          </w:tcPr>
          <w:p w:rsidR="00B951C2" w:rsidRPr="00CF1115" w:rsidRDefault="00C86454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  <w:gridSpan w:val="2"/>
          </w:tcPr>
          <w:p w:rsidR="00B951C2" w:rsidRPr="00CF1115" w:rsidRDefault="00C86454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B951C2" w:rsidRPr="00CF1115" w:rsidRDefault="00C86454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CF1115" w:rsidRDefault="00B951C2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B951C2" w:rsidRPr="00CF1115" w:rsidRDefault="00B951C2" w:rsidP="001765D5">
            <w:pPr>
              <w:rPr>
                <w:b/>
                <w:bCs/>
                <w:sz w:val="24"/>
              </w:rPr>
            </w:pPr>
            <w:r w:rsidRPr="00CF1115">
              <w:rPr>
                <w:b/>
                <w:bCs/>
                <w:sz w:val="24"/>
              </w:rPr>
              <w:t>УСЬОГО:</w:t>
            </w:r>
          </w:p>
        </w:tc>
        <w:tc>
          <w:tcPr>
            <w:tcW w:w="532" w:type="dxa"/>
          </w:tcPr>
          <w:p w:rsidR="00B951C2" w:rsidRPr="00CF1115" w:rsidRDefault="00C86454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691" w:type="dxa"/>
          </w:tcPr>
          <w:p w:rsidR="00B951C2" w:rsidRPr="00CF1115" w:rsidRDefault="00C86454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935" w:type="dxa"/>
          </w:tcPr>
          <w:p w:rsidR="00B951C2" w:rsidRPr="00CF1115" w:rsidRDefault="00C86454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532" w:type="dxa"/>
          </w:tcPr>
          <w:p w:rsidR="00B951C2" w:rsidRPr="00CF1115" w:rsidRDefault="00C86454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532" w:type="dxa"/>
            <w:gridSpan w:val="2"/>
          </w:tcPr>
          <w:p w:rsidR="00B951C2" w:rsidRPr="00CF1115" w:rsidRDefault="00C86454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718" w:type="dxa"/>
          </w:tcPr>
          <w:p w:rsidR="00B951C2" w:rsidRPr="00CF1115" w:rsidRDefault="00C86454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</w:tbl>
    <w:p w:rsidR="00B951C2" w:rsidRPr="00CF1115" w:rsidRDefault="00B951C2" w:rsidP="00B951C2">
      <w:pPr>
        <w:jc w:val="center"/>
        <w:rPr>
          <w:sz w:val="24"/>
        </w:rPr>
      </w:pPr>
    </w:p>
    <w:p w:rsidR="00B951C2" w:rsidRPr="00CF1115" w:rsidRDefault="00B951C2" w:rsidP="00804BB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892"/>
        <w:gridCol w:w="1097"/>
        <w:gridCol w:w="1182"/>
        <w:gridCol w:w="1274"/>
        <w:gridCol w:w="941"/>
      </w:tblGrid>
      <w:tr w:rsidR="00B951C2" w:rsidRPr="00CF11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6"/>
          </w:tcPr>
          <w:p w:rsidR="00B951C2" w:rsidRPr="00CF1115" w:rsidRDefault="00B951C2" w:rsidP="001765D5">
            <w:pPr>
              <w:pStyle w:val="5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F1115">
              <w:rPr>
                <w:i w:val="0"/>
                <w:sz w:val="24"/>
                <w:szCs w:val="24"/>
                <w:lang w:val="uk-UA"/>
              </w:rPr>
              <w:t>ІІІ. Проведення організаційних заходів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c>
          <w:tcPr>
            <w:tcW w:w="472" w:type="dxa"/>
            <w:vAlign w:val="center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 xml:space="preserve">№  </w:t>
            </w:r>
          </w:p>
        </w:tc>
        <w:tc>
          <w:tcPr>
            <w:tcW w:w="5386" w:type="dxa"/>
            <w:vAlign w:val="center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Питання</w:t>
            </w:r>
          </w:p>
        </w:tc>
        <w:tc>
          <w:tcPr>
            <w:tcW w:w="900" w:type="dxa"/>
            <w:vAlign w:val="center"/>
          </w:tcPr>
          <w:p w:rsidR="00037DCB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 xml:space="preserve">І </w:t>
            </w:r>
          </w:p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місяць</w:t>
            </w:r>
            <w:r w:rsidR="00C86454">
              <w:rPr>
                <w:sz w:val="24"/>
              </w:rPr>
              <w:t xml:space="preserve"> (липень</w:t>
            </w:r>
            <w:r w:rsidR="00801C4C" w:rsidRPr="00CF1115">
              <w:rPr>
                <w:sz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C86454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ІІ місяць</w:t>
            </w:r>
          </w:p>
          <w:p w:rsidR="00C86454" w:rsidRDefault="00C86454" w:rsidP="001765D5">
            <w:pPr>
              <w:jc w:val="center"/>
              <w:rPr>
                <w:sz w:val="24"/>
              </w:rPr>
            </w:pPr>
          </w:p>
          <w:p w:rsidR="00B951C2" w:rsidRPr="00CF1115" w:rsidRDefault="00C86454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(серпень</w:t>
            </w:r>
            <w:r w:rsidR="00801C4C" w:rsidRPr="00CF1115">
              <w:rPr>
                <w:sz w:val="24"/>
              </w:rPr>
              <w:t>)</w:t>
            </w:r>
          </w:p>
        </w:tc>
        <w:tc>
          <w:tcPr>
            <w:tcW w:w="1075" w:type="dxa"/>
            <w:vAlign w:val="center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ІІІ місяць</w:t>
            </w:r>
            <w:r w:rsidR="00C86454">
              <w:rPr>
                <w:sz w:val="24"/>
              </w:rPr>
              <w:t xml:space="preserve"> (вересень</w:t>
            </w:r>
            <w:r w:rsidR="00801C4C" w:rsidRPr="00CF1115">
              <w:rPr>
                <w:sz w:val="24"/>
              </w:rPr>
              <w:t xml:space="preserve">) </w:t>
            </w:r>
          </w:p>
        </w:tc>
        <w:tc>
          <w:tcPr>
            <w:tcW w:w="941" w:type="dxa"/>
            <w:vAlign w:val="center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Усього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B951C2" w:rsidRPr="00CF1115" w:rsidRDefault="00B951C2" w:rsidP="001765D5">
            <w:pPr>
              <w:pStyle w:val="aa"/>
              <w:rPr>
                <w:sz w:val="24"/>
              </w:rPr>
            </w:pPr>
            <w:r w:rsidRPr="00CF1115">
              <w:rPr>
                <w:sz w:val="24"/>
              </w:rPr>
              <w:t>Планувалося провести організаційних заходів</w:t>
            </w:r>
          </w:p>
        </w:tc>
        <w:tc>
          <w:tcPr>
            <w:tcW w:w="900" w:type="dxa"/>
          </w:tcPr>
          <w:p w:rsidR="00B951C2" w:rsidRPr="00CF1115" w:rsidRDefault="00C86454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B951C2" w:rsidRPr="00CF1115" w:rsidRDefault="00C86454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5" w:type="dxa"/>
          </w:tcPr>
          <w:p w:rsidR="00B951C2" w:rsidRPr="00CF1115" w:rsidRDefault="007578F7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1" w:type="dxa"/>
          </w:tcPr>
          <w:p w:rsidR="00B951C2" w:rsidRPr="00CF1115" w:rsidRDefault="00C86454" w:rsidP="00176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578F7">
              <w:rPr>
                <w:b/>
                <w:sz w:val="24"/>
              </w:rPr>
              <w:t>9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2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2</w:t>
            </w:r>
          </w:p>
        </w:tc>
        <w:tc>
          <w:tcPr>
            <w:tcW w:w="5386" w:type="dxa"/>
          </w:tcPr>
          <w:p w:rsidR="00B951C2" w:rsidRPr="00CF1115" w:rsidRDefault="00B951C2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Проведено фактично</w:t>
            </w:r>
          </w:p>
        </w:tc>
        <w:tc>
          <w:tcPr>
            <w:tcW w:w="900" w:type="dxa"/>
          </w:tcPr>
          <w:p w:rsidR="00B951C2" w:rsidRPr="00CF1115" w:rsidRDefault="00C86454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B951C2" w:rsidRPr="00CF1115" w:rsidRDefault="00C86454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5" w:type="dxa"/>
          </w:tcPr>
          <w:p w:rsidR="00B951C2" w:rsidRPr="00CF1115" w:rsidRDefault="00FD4ACA" w:rsidP="00FD4ACA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7578F7">
              <w:rPr>
                <w:sz w:val="24"/>
              </w:rPr>
              <w:t>10</w:t>
            </w:r>
          </w:p>
        </w:tc>
        <w:tc>
          <w:tcPr>
            <w:tcW w:w="941" w:type="dxa"/>
          </w:tcPr>
          <w:p w:rsidR="00B951C2" w:rsidRPr="00CF1115" w:rsidRDefault="00C86454" w:rsidP="00176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578F7">
              <w:rPr>
                <w:b/>
                <w:sz w:val="24"/>
              </w:rPr>
              <w:t>9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3</w:t>
            </w:r>
          </w:p>
        </w:tc>
        <w:tc>
          <w:tcPr>
            <w:tcW w:w="5386" w:type="dxa"/>
          </w:tcPr>
          <w:p w:rsidR="00B951C2" w:rsidRPr="00CF1115" w:rsidRDefault="00B951C2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Не проведено</w:t>
            </w:r>
          </w:p>
        </w:tc>
        <w:tc>
          <w:tcPr>
            <w:tcW w:w="900" w:type="dxa"/>
          </w:tcPr>
          <w:p w:rsidR="00B951C2" w:rsidRPr="00CF1115" w:rsidRDefault="00C86454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B951C2" w:rsidRPr="00CF1115" w:rsidRDefault="00C86454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5" w:type="dxa"/>
          </w:tcPr>
          <w:p w:rsidR="00B951C2" w:rsidRPr="00CF1115" w:rsidRDefault="00C86454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</w:tcPr>
          <w:p w:rsidR="00B951C2" w:rsidRPr="00CF1115" w:rsidRDefault="00C86454" w:rsidP="00176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951C2" w:rsidRPr="00CF1115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  <w:r w:rsidRPr="00CF1115">
              <w:rPr>
                <w:sz w:val="24"/>
              </w:rPr>
              <w:t>4</w:t>
            </w:r>
          </w:p>
        </w:tc>
        <w:tc>
          <w:tcPr>
            <w:tcW w:w="5386" w:type="dxa"/>
          </w:tcPr>
          <w:p w:rsidR="00B951C2" w:rsidRPr="00CF1115" w:rsidRDefault="00B951C2" w:rsidP="001765D5">
            <w:pPr>
              <w:rPr>
                <w:sz w:val="24"/>
              </w:rPr>
            </w:pPr>
            <w:r w:rsidRPr="00CF1115">
              <w:rPr>
                <w:sz w:val="24"/>
              </w:rPr>
              <w:t>Проведено заходів додатково</w:t>
            </w:r>
          </w:p>
        </w:tc>
        <w:tc>
          <w:tcPr>
            <w:tcW w:w="900" w:type="dxa"/>
          </w:tcPr>
          <w:p w:rsidR="00B951C2" w:rsidRPr="00CF1115" w:rsidRDefault="00C86454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B951C2" w:rsidRPr="00CF1115" w:rsidRDefault="00C86454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5" w:type="dxa"/>
          </w:tcPr>
          <w:p w:rsidR="00B951C2" w:rsidRPr="00CF111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951C2" w:rsidRPr="00CF1115" w:rsidRDefault="00B951C2" w:rsidP="001765D5">
            <w:pPr>
              <w:jc w:val="center"/>
              <w:rPr>
                <w:b/>
                <w:sz w:val="24"/>
              </w:rPr>
            </w:pPr>
          </w:p>
        </w:tc>
      </w:tr>
    </w:tbl>
    <w:p w:rsidR="00B951C2" w:rsidRPr="00CF1115" w:rsidRDefault="00B951C2" w:rsidP="00B951C2"/>
    <w:p w:rsidR="00B951C2" w:rsidRPr="00CF1115" w:rsidRDefault="00B951C2" w:rsidP="00B951C2"/>
    <w:p w:rsidR="00094561" w:rsidRPr="00CF1115" w:rsidRDefault="00094561" w:rsidP="00B951C2">
      <w:r w:rsidRPr="00CF1115">
        <w:t xml:space="preserve">Директор Департаменту освіти і науки </w:t>
      </w:r>
      <w:r w:rsidRPr="00CF1115">
        <w:tab/>
      </w:r>
      <w:r w:rsidRPr="00CF1115">
        <w:tab/>
      </w:r>
      <w:r w:rsidRPr="00CF1115">
        <w:tab/>
      </w:r>
      <w:r w:rsidRPr="00CF1115">
        <w:tab/>
        <w:t xml:space="preserve">О.І.Попова </w:t>
      </w:r>
    </w:p>
    <w:p w:rsidR="00B951C2" w:rsidRPr="00CF1115" w:rsidRDefault="00B951C2" w:rsidP="00B951C2"/>
    <w:p w:rsidR="00AA553E" w:rsidRDefault="00AA553E"/>
    <w:p w:rsidR="00804BB7" w:rsidRDefault="00804BB7"/>
    <w:p w:rsidR="00804BB7" w:rsidRDefault="00804BB7"/>
    <w:p w:rsidR="00804BB7" w:rsidRDefault="00804BB7"/>
    <w:p w:rsidR="00804BB7" w:rsidRDefault="00804BB7"/>
    <w:p w:rsidR="00804BB7" w:rsidRDefault="00804BB7"/>
    <w:p w:rsidR="00804BB7" w:rsidRDefault="00804BB7"/>
    <w:p w:rsidR="00A1095E" w:rsidRDefault="00A1095E"/>
    <w:p w:rsidR="00804BB7" w:rsidRPr="00804BB7" w:rsidRDefault="00804BB7">
      <w:pPr>
        <w:rPr>
          <w:sz w:val="24"/>
        </w:rPr>
      </w:pPr>
      <w:r w:rsidRPr="00804BB7">
        <w:rPr>
          <w:sz w:val="24"/>
        </w:rPr>
        <w:t>Скиртаченко 36 01 18</w:t>
      </w:r>
    </w:p>
    <w:sectPr w:rsidR="00804BB7" w:rsidRPr="00804BB7" w:rsidSect="00E92EA7">
      <w:headerReference w:type="even" r:id="rId10"/>
      <w:headerReference w:type="default" r:id="rId11"/>
      <w:pgSz w:w="11906" w:h="16838"/>
      <w:pgMar w:top="1134" w:right="567" w:bottom="1134" w:left="1701" w:header="34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54" w:rsidRDefault="008F5A54">
      <w:r>
        <w:separator/>
      </w:r>
    </w:p>
  </w:endnote>
  <w:endnote w:type="continuationSeparator" w:id="0">
    <w:p w:rsidR="008F5A54" w:rsidRDefault="008F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54" w:rsidRDefault="008F5A54">
      <w:r>
        <w:separator/>
      </w:r>
    </w:p>
  </w:footnote>
  <w:footnote w:type="continuationSeparator" w:id="0">
    <w:p w:rsidR="008F5A54" w:rsidRDefault="008F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3E" w:rsidRDefault="007A573E" w:rsidP="001765D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73E" w:rsidRDefault="007A573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3E" w:rsidRDefault="007A573E" w:rsidP="001765D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2DCE">
      <w:rPr>
        <w:rStyle w:val="a9"/>
        <w:noProof/>
      </w:rPr>
      <w:t>8</w:t>
    </w:r>
    <w:r>
      <w:rPr>
        <w:rStyle w:val="a9"/>
      </w:rPr>
      <w:fldChar w:fldCharType="end"/>
    </w:r>
  </w:p>
  <w:p w:rsidR="007A573E" w:rsidRDefault="007A57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724"/>
    <w:multiLevelType w:val="hybridMultilevel"/>
    <w:tmpl w:val="ABB4B38E"/>
    <w:lvl w:ilvl="0" w:tplc="F3CED992">
      <w:start w:val="1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0085D"/>
    <w:multiLevelType w:val="hybridMultilevel"/>
    <w:tmpl w:val="103AC6FA"/>
    <w:lvl w:ilvl="0" w:tplc="CABC1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0D693B"/>
    <w:multiLevelType w:val="hybridMultilevel"/>
    <w:tmpl w:val="0AAA79F0"/>
    <w:lvl w:ilvl="0" w:tplc="52C492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1C2"/>
    <w:rsid w:val="000075EA"/>
    <w:rsid w:val="0000788D"/>
    <w:rsid w:val="00037DCB"/>
    <w:rsid w:val="00070FF2"/>
    <w:rsid w:val="000915E5"/>
    <w:rsid w:val="00094561"/>
    <w:rsid w:val="000A08B1"/>
    <w:rsid w:val="000B4EA7"/>
    <w:rsid w:val="000D180B"/>
    <w:rsid w:val="000F18C0"/>
    <w:rsid w:val="000F2121"/>
    <w:rsid w:val="000F466C"/>
    <w:rsid w:val="000F6742"/>
    <w:rsid w:val="00136289"/>
    <w:rsid w:val="00155EC0"/>
    <w:rsid w:val="001578C3"/>
    <w:rsid w:val="00167D11"/>
    <w:rsid w:val="001765D5"/>
    <w:rsid w:val="001F280F"/>
    <w:rsid w:val="002364C5"/>
    <w:rsid w:val="002457AC"/>
    <w:rsid w:val="002755BE"/>
    <w:rsid w:val="002966C9"/>
    <w:rsid w:val="002D005C"/>
    <w:rsid w:val="002D52BE"/>
    <w:rsid w:val="002E5AD9"/>
    <w:rsid w:val="003333BA"/>
    <w:rsid w:val="00334EDE"/>
    <w:rsid w:val="003524BD"/>
    <w:rsid w:val="0039027E"/>
    <w:rsid w:val="003A6F19"/>
    <w:rsid w:val="003C62CC"/>
    <w:rsid w:val="004148D1"/>
    <w:rsid w:val="00421740"/>
    <w:rsid w:val="00436BCC"/>
    <w:rsid w:val="00445C90"/>
    <w:rsid w:val="00473381"/>
    <w:rsid w:val="0047566F"/>
    <w:rsid w:val="00477CEA"/>
    <w:rsid w:val="00493B47"/>
    <w:rsid w:val="004A01C6"/>
    <w:rsid w:val="004A1F48"/>
    <w:rsid w:val="004A52FE"/>
    <w:rsid w:val="004B2DCE"/>
    <w:rsid w:val="004B5433"/>
    <w:rsid w:val="004C18F2"/>
    <w:rsid w:val="004E7D69"/>
    <w:rsid w:val="005143CD"/>
    <w:rsid w:val="00553D41"/>
    <w:rsid w:val="005824FA"/>
    <w:rsid w:val="005914E1"/>
    <w:rsid w:val="005B1C79"/>
    <w:rsid w:val="005C46FC"/>
    <w:rsid w:val="005D52A4"/>
    <w:rsid w:val="005E315D"/>
    <w:rsid w:val="00634311"/>
    <w:rsid w:val="0064207A"/>
    <w:rsid w:val="00652EAA"/>
    <w:rsid w:val="00687AF9"/>
    <w:rsid w:val="006D431C"/>
    <w:rsid w:val="006E0A39"/>
    <w:rsid w:val="006E3279"/>
    <w:rsid w:val="006E50F7"/>
    <w:rsid w:val="006E640C"/>
    <w:rsid w:val="006E6ABA"/>
    <w:rsid w:val="0071504C"/>
    <w:rsid w:val="00724C98"/>
    <w:rsid w:val="00730FD9"/>
    <w:rsid w:val="007578F7"/>
    <w:rsid w:val="00773BED"/>
    <w:rsid w:val="007A330F"/>
    <w:rsid w:val="007A573E"/>
    <w:rsid w:val="00801C4C"/>
    <w:rsid w:val="00804BB7"/>
    <w:rsid w:val="0083031F"/>
    <w:rsid w:val="00854C82"/>
    <w:rsid w:val="008605C1"/>
    <w:rsid w:val="00860BEF"/>
    <w:rsid w:val="00866292"/>
    <w:rsid w:val="008771D3"/>
    <w:rsid w:val="00877E55"/>
    <w:rsid w:val="008B2649"/>
    <w:rsid w:val="008B5582"/>
    <w:rsid w:val="008D366D"/>
    <w:rsid w:val="008F4DA0"/>
    <w:rsid w:val="008F5A54"/>
    <w:rsid w:val="008F7AB2"/>
    <w:rsid w:val="00910A17"/>
    <w:rsid w:val="009234F5"/>
    <w:rsid w:val="009331C4"/>
    <w:rsid w:val="00934CCF"/>
    <w:rsid w:val="00954BC3"/>
    <w:rsid w:val="00970BC0"/>
    <w:rsid w:val="00992CAB"/>
    <w:rsid w:val="009A0E46"/>
    <w:rsid w:val="009A2D1C"/>
    <w:rsid w:val="009C3865"/>
    <w:rsid w:val="009F256C"/>
    <w:rsid w:val="009F4DEF"/>
    <w:rsid w:val="009F6653"/>
    <w:rsid w:val="00A1095E"/>
    <w:rsid w:val="00A414B6"/>
    <w:rsid w:val="00A543CE"/>
    <w:rsid w:val="00A6396E"/>
    <w:rsid w:val="00A708BE"/>
    <w:rsid w:val="00A72E3B"/>
    <w:rsid w:val="00A975E8"/>
    <w:rsid w:val="00AA553E"/>
    <w:rsid w:val="00AA61F7"/>
    <w:rsid w:val="00B01FE6"/>
    <w:rsid w:val="00B13765"/>
    <w:rsid w:val="00B40551"/>
    <w:rsid w:val="00B430C9"/>
    <w:rsid w:val="00B827AE"/>
    <w:rsid w:val="00B8383E"/>
    <w:rsid w:val="00B951C2"/>
    <w:rsid w:val="00BF1AFD"/>
    <w:rsid w:val="00BF334C"/>
    <w:rsid w:val="00C04387"/>
    <w:rsid w:val="00C15758"/>
    <w:rsid w:val="00C17AD5"/>
    <w:rsid w:val="00C414B6"/>
    <w:rsid w:val="00C4219E"/>
    <w:rsid w:val="00C55217"/>
    <w:rsid w:val="00C73E1B"/>
    <w:rsid w:val="00C86454"/>
    <w:rsid w:val="00C9018E"/>
    <w:rsid w:val="00CA0C00"/>
    <w:rsid w:val="00CD2AFE"/>
    <w:rsid w:val="00CF1115"/>
    <w:rsid w:val="00D27260"/>
    <w:rsid w:val="00D64F0E"/>
    <w:rsid w:val="00D67740"/>
    <w:rsid w:val="00D8725F"/>
    <w:rsid w:val="00D955DE"/>
    <w:rsid w:val="00DA694D"/>
    <w:rsid w:val="00DC22B0"/>
    <w:rsid w:val="00DC757B"/>
    <w:rsid w:val="00DE404F"/>
    <w:rsid w:val="00E2760A"/>
    <w:rsid w:val="00E32384"/>
    <w:rsid w:val="00E66B38"/>
    <w:rsid w:val="00E80916"/>
    <w:rsid w:val="00E90730"/>
    <w:rsid w:val="00E92EA7"/>
    <w:rsid w:val="00EA68A2"/>
    <w:rsid w:val="00EF234D"/>
    <w:rsid w:val="00EF2861"/>
    <w:rsid w:val="00F13E6E"/>
    <w:rsid w:val="00F34A2E"/>
    <w:rsid w:val="00F47B18"/>
    <w:rsid w:val="00FA5C90"/>
    <w:rsid w:val="00FB2436"/>
    <w:rsid w:val="00FB5A63"/>
    <w:rsid w:val="00FB7FEC"/>
    <w:rsid w:val="00FD4ACA"/>
    <w:rsid w:val="00FF1D14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C2"/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B951C2"/>
    <w:pPr>
      <w:keepNext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B95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B951C2"/>
    <w:pPr>
      <w:keepNext/>
      <w:spacing w:before="240" w:after="60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qFormat/>
    <w:rsid w:val="00B951C2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link w:val="a5"/>
    <w:qFormat/>
    <w:rsid w:val="00B951C2"/>
    <w:pPr>
      <w:jc w:val="center"/>
    </w:pPr>
    <w:rPr>
      <w:b/>
      <w:bCs/>
      <w:szCs w:val="28"/>
    </w:rPr>
  </w:style>
  <w:style w:type="paragraph" w:styleId="a6">
    <w:name w:val="Body Text Indent"/>
    <w:basedOn w:val="a"/>
    <w:link w:val="a7"/>
    <w:rsid w:val="00B951C2"/>
    <w:pPr>
      <w:ind w:left="705"/>
      <w:jc w:val="both"/>
    </w:pPr>
  </w:style>
  <w:style w:type="paragraph" w:styleId="a8">
    <w:name w:val="Body Text"/>
    <w:basedOn w:val="a"/>
    <w:rsid w:val="00B951C2"/>
    <w:pPr>
      <w:jc w:val="both"/>
    </w:pPr>
  </w:style>
  <w:style w:type="character" w:styleId="a9">
    <w:name w:val="page number"/>
    <w:basedOn w:val="a0"/>
    <w:rsid w:val="00B951C2"/>
  </w:style>
  <w:style w:type="paragraph" w:styleId="aa">
    <w:name w:val="header"/>
    <w:basedOn w:val="a"/>
    <w:rsid w:val="00B951C2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link w:val="a6"/>
    <w:rsid w:val="00B951C2"/>
    <w:rPr>
      <w:sz w:val="28"/>
      <w:szCs w:val="24"/>
      <w:lang w:val="uk-UA" w:eastAsia="ru-RU" w:bidi="ar-SA"/>
    </w:rPr>
  </w:style>
  <w:style w:type="character" w:customStyle="1" w:styleId="20">
    <w:name w:val="Заголовок 2 Знак"/>
    <w:link w:val="2"/>
    <w:rsid w:val="00B951C2"/>
    <w:rPr>
      <w:b/>
      <w:bCs/>
      <w:sz w:val="28"/>
      <w:szCs w:val="28"/>
      <w:lang w:val="uk-UA" w:eastAsia="ru-RU" w:bidi="ar-SA"/>
    </w:rPr>
  </w:style>
  <w:style w:type="character" w:customStyle="1" w:styleId="a5">
    <w:name w:val="Название Знак"/>
    <w:link w:val="a4"/>
    <w:locked/>
    <w:rsid w:val="00B951C2"/>
    <w:rPr>
      <w:b/>
      <w:bCs/>
      <w:sz w:val="28"/>
      <w:szCs w:val="28"/>
      <w:lang w:val="uk-UA" w:eastAsia="ru-RU" w:bidi="ar-SA"/>
    </w:rPr>
  </w:style>
  <w:style w:type="paragraph" w:styleId="ab">
    <w:name w:val="Balloon Text"/>
    <w:basedOn w:val="a"/>
    <w:link w:val="ac"/>
    <w:rsid w:val="004A52FE"/>
    <w:rPr>
      <w:rFonts w:ascii="Tahoma" w:hAnsi="Tahoma"/>
      <w:sz w:val="16"/>
      <w:szCs w:val="16"/>
      <w:lang w:eastAsia="x-none"/>
    </w:rPr>
  </w:style>
  <w:style w:type="character" w:customStyle="1" w:styleId="ac">
    <w:name w:val="Текст выноски Знак"/>
    <w:link w:val="ab"/>
    <w:rsid w:val="004A52FE"/>
    <w:rPr>
      <w:rFonts w:ascii="Tahoma" w:hAnsi="Tahoma" w:cs="Tahoma"/>
      <w:sz w:val="16"/>
      <w:szCs w:val="16"/>
      <w:lang w:val="uk-UA"/>
    </w:rPr>
  </w:style>
  <w:style w:type="character" w:styleId="ad">
    <w:name w:val="Hyperlink"/>
    <w:rsid w:val="004C18F2"/>
    <w:rPr>
      <w:color w:val="0000FF"/>
      <w:u w:val="single"/>
    </w:rPr>
  </w:style>
  <w:style w:type="character" w:customStyle="1" w:styleId="1">
    <w:name w:val="Название Знак1"/>
    <w:locked/>
    <w:rsid w:val="00421740"/>
    <w:rPr>
      <w:b/>
      <w:bCs/>
      <w:sz w:val="28"/>
      <w:szCs w:val="24"/>
      <w:lang w:val="uk-UA"/>
    </w:rPr>
  </w:style>
  <w:style w:type="character" w:customStyle="1" w:styleId="10">
    <w:name w:val="Основной текст1"/>
    <w:rsid w:val="00634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uk-UA"/>
    </w:rPr>
  </w:style>
  <w:style w:type="character" w:customStyle="1" w:styleId="0pt">
    <w:name w:val="Основной текст + Полужирный;Интервал 0 pt"/>
    <w:rsid w:val="0063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uk-UA"/>
    </w:rPr>
  </w:style>
  <w:style w:type="paragraph" w:customStyle="1" w:styleId="a1">
    <w:name w:val="Знак Знак Знак"/>
    <w:basedOn w:val="a"/>
    <w:link w:val="a0"/>
    <w:rsid w:val="000075EA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ita.sm.gov.ua/images/nakaz_2015/66_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vita.sm.gov.ua/images/nakaz_2015/66_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vita.sm.gov.ua/images/nakaz_2015/66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Home</Company>
  <LinksUpToDate>false</LinksUpToDate>
  <CharactersWithSpaces>14882</CharactersWithSpaces>
  <SharedDoc>false</SharedDoc>
  <HLinks>
    <vt:vector size="18" baseType="variant">
      <vt:variant>
        <vt:i4>1245251</vt:i4>
      </vt:variant>
      <vt:variant>
        <vt:i4>6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Пользователь</dc:creator>
  <cp:lastModifiedBy>Ivan</cp:lastModifiedBy>
  <cp:revision>2</cp:revision>
  <cp:lastPrinted>2015-09-28T14:39:00Z</cp:lastPrinted>
  <dcterms:created xsi:type="dcterms:W3CDTF">2022-02-16T14:52:00Z</dcterms:created>
  <dcterms:modified xsi:type="dcterms:W3CDTF">2022-02-16T14:52:00Z</dcterms:modified>
</cp:coreProperties>
</file>