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vbaProject.bin" ContentType="application/vnd.ms-office.vbaProjec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ntTable.xml" ContentType="application/vnd.openxmlformats-officedocument.wordprocessingml.fontTable+xml"/>
  <Override PartName="/word/activeX/activeX167.xml" ContentType="application/vnd.ms-office.activeX+xml"/>
  <Override PartName="/word/activeX/activeX166.xml" ContentType="application/vnd.ms-office.activeX+xml"/>
  <Override PartName="/word/activeX/activeX165.xml" ContentType="application/vnd.ms-office.activeX+xml"/>
  <Override PartName="/word/activeX/activeX164.xml" ContentType="application/vnd.ms-office.activeX+xml"/>
  <Override PartName="/word/activeX/activeX163.xml" ContentType="application/vnd.ms-office.activeX+xml"/>
  <Override PartName="/word/activeX/activeX162.xml" ContentType="application/vnd.ms-office.activeX+xml"/>
  <Override PartName="/word/activeX/activeX161.xml" ContentType="application/vnd.ms-office.activeX+xml"/>
  <Override PartName="/word/activeX/activeX154.xml" ContentType="application/vnd.ms-office.activeX+xml"/>
  <Override PartName="/word/activeX/activeX153.xml" ContentType="application/vnd.ms-office.activeX+xml"/>
  <Override PartName="/word/activeX/activeX152.xml" ContentType="application/vnd.ms-office.activeX+xml"/>
  <Override PartName="/word/activeX/activeX151.xml" ContentType="application/vnd.ms-office.activeX+xml"/>
  <Override PartName="/word/activeX/activeX150.xml" ContentType="application/vnd.ms-office.activeX+xml"/>
  <Override PartName="/word/activeX/activeX144.xml" ContentType="application/vnd.ms-office.activeX+xml"/>
  <Override PartName="/word/activeX/activeX143.xml" ContentType="application/vnd.ms-office.activeX+xml"/>
  <Override PartName="/word/activeX/activeX142.xml" ContentType="application/vnd.ms-office.activeX+xml"/>
  <Override PartName="/word/activeX/activeX141.xml" ContentType="application/vnd.ms-office.activeX+xml"/>
  <Override PartName="/word/activeX/activeX140.xml" ContentType="application/vnd.ms-office.activeX+xml"/>
  <Override PartName="/word/activeX/activeX124.xml" ContentType="application/vnd.ms-office.activeX+xml"/>
  <Override PartName="/word/activeX/activeX123.xml" ContentType="application/vnd.ms-office.activeX+xml"/>
  <Override PartName="/word/activeX/activeX122.xml" ContentType="application/vnd.ms-office.activeX+xml"/>
  <Override PartName="/word/activeX/activeX121.xml" ContentType="application/vnd.ms-office.activeX+xml"/>
  <Override PartName="/word/activeX/activeX120.xml" ContentType="application/vnd.ms-office.activeX+xml"/>
  <Override PartName="/word/activeX/activeX114.xml" ContentType="application/vnd.ms-office.activeX+xml"/>
  <Override PartName="/word/activeX/activeX113.xml" ContentType="application/vnd.ms-office.activeX+xml"/>
  <Override PartName="/word/activeX/activeX112.xml" ContentType="application/vnd.ms-office.activeX+xml"/>
  <Override PartName="/word/activeX/activeX111.xml" ContentType="application/vnd.ms-office.activeX+xml"/>
  <Override PartName="/word/activeX/activeX110.xml" ContentType="application/vnd.ms-office.activeX+xml"/>
  <Override PartName="/word/activeX/activeX104.xml" ContentType="application/vnd.ms-office.activeX+xml"/>
  <Override PartName="/word/activeX/activeX103.xml" ContentType="application/vnd.ms-office.activeX+xml"/>
  <Override PartName="/word/activeX/activeX102.xml" ContentType="application/vnd.ms-office.activeX+xml"/>
  <Override PartName="/word/activeX/activeX101.xml" ContentType="application/vnd.ms-office.activeX+xml"/>
  <Override PartName="/word/activeX/activeX160.xml" ContentType="application/vnd.ms-office.activeX+xml"/>
  <Override PartName="/word/activeX/activeX101.bin" ContentType="application/vnd.ms-office.activeX"/>
  <Override PartName="/word/activeX/activeX100.xml" ContentType="application/vnd.ms-office.activeX+xml"/>
  <Override PartName="/word/activeX/activeX100.bin" ContentType="application/vnd.ms-office.activeX"/>
  <Override PartName="/word/activeX/activeX99.bin" ContentType="application/vnd.ms-office.activeX"/>
  <Override PartName="/word/activeX/activeX144.bin" ContentType="application/vnd.ms-office.activeX"/>
  <Override PartName="/word/activeX/activeX98.xml" ContentType="application/vnd.ms-office.activeX+xml"/>
  <Override PartName="/word/activeX/activeX98.bin" ContentType="application/vnd.ms-office.activeX"/>
  <Override PartName="/word/activeX/activeX143.bin" ContentType="application/vnd.ms-office.activeX"/>
  <Override PartName="/word/activeX/activeX97.xml" ContentType="application/vnd.ms-office.activeX+xml"/>
  <Override PartName="/word/activeX/activeX97.bin" ContentType="application/vnd.ms-office.activeX"/>
  <Override PartName="/word/activeX/activeX142.bin" ContentType="application/vnd.ms-office.activeX"/>
  <Override PartName="/word/activeX/activeX96.xml" ContentType="application/vnd.ms-office.activeX+xml"/>
  <Override PartName="/word/activeX/activeX96.bin" ContentType="application/vnd.ms-office.activeX"/>
  <Override PartName="/word/activeX/activeX141.bin" ContentType="application/vnd.ms-office.activeX"/>
  <Override PartName="/word/activeX/activeX95.xml" ContentType="application/vnd.ms-office.activeX+xml"/>
  <Override PartName="/word/activeX/activeX95.bin" ContentType="application/vnd.ms-office.activeX"/>
  <Override PartName="/word/activeX/activeX159.xml" ContentType="application/vnd.ms-office.activeX+xml"/>
  <Override PartName="/word/activeX/activeX140.bin" ContentType="application/vnd.ms-office.activeX"/>
  <Override PartName="/word/activeX/activeX94.xml" ContentType="application/vnd.ms-office.activeX+xml"/>
  <Override PartName="/word/activeX/activeX158.xml" ContentType="application/vnd.ms-office.activeX+xml"/>
  <Override PartName="/word/activeX/activeX93.xml" ContentType="application/vnd.ms-office.activeX+xml"/>
  <Override PartName="/word/activeX/activeX157.xml" ContentType="application/vnd.ms-office.activeX+xml"/>
  <Override PartName="/word/activeX/activeX92.xml" ContentType="application/vnd.ms-office.activeX+xml"/>
  <Override PartName="/word/activeX/activeX156.xml" ContentType="application/vnd.ms-office.activeX+xml"/>
  <Override PartName="/word/activeX/activeX91.xml" ContentType="application/vnd.ms-office.activeX+xml"/>
  <Override PartName="/word/activeX/activeX155.xml" ContentType="application/vnd.ms-office.activeX+xml"/>
  <Override PartName="/word/activeX/activeX90.xml" ContentType="application/vnd.ms-office.activeX+xml"/>
  <Override PartName="/word/activeX/activeX89.bin" ContentType="application/vnd.ms-office.activeX"/>
  <Override PartName="/word/activeX/activeX88.bin" ContentType="application/vnd.ms-office.activeX"/>
  <Override PartName="/word/activeX/activeX87.bin" ContentType="application/vnd.ms-office.activeX"/>
  <Override PartName="/word/activeX/activeX86.bin" ContentType="application/vnd.ms-office.activeX"/>
  <Override PartName="/word/activeX/activeX85.bin" ContentType="application/vnd.ms-office.activeX"/>
  <Override PartName="/word/activeX/activeX149.bin" ContentType="application/vnd.ms-office.activeX"/>
  <Override PartName="/word/activeX/activeX84.bin" ContentType="application/vnd.ms-office.activeX"/>
  <Override PartName="/word/activeX/activeX34.bin" ContentType="application/vnd.ms-office.activeX"/>
  <Override PartName="/word/activeX/activeX33.bin" ContentType="application/vnd.ms-office.activeX"/>
  <Override PartName="/word/activeX/activeX32.bin" ContentType="application/vnd.ms-office.activeX"/>
  <Override PartName="/word/activeX/activeX31.bin" ContentType="application/vnd.ms-office.activeX"/>
  <Override PartName="/word/activeX/_rels/activeX27.xml.rels" ContentType="application/vnd.openxmlformats-package.relationships+xml"/>
  <Override PartName="/word/activeX/_rels/activeX26.xml.rels" ContentType="application/vnd.openxmlformats-package.relationships+xml"/>
  <Override PartName="/word/activeX/_rels/activeX54.xml.rels" ContentType="application/vnd.openxmlformats-package.relationships+xml"/>
  <Override PartName="/word/activeX/_rels/activeX53.xml.rels" ContentType="application/vnd.openxmlformats-package.relationships+xml"/>
  <Override PartName="/word/activeX/_rels/activeX122.xml.rels" ContentType="application/vnd.openxmlformats-package.relationships+xml"/>
  <Override PartName="/word/activeX/_rels/activeX46.xml.rels" ContentType="application/vnd.openxmlformats-package.relationships+xml"/>
  <Override PartName="/word/activeX/_rels/activeX95.xml.rels" ContentType="application/vnd.openxmlformats-package.relationships+xml"/>
  <Override PartName="/word/activeX/_rels/activeX42.xml.rels" ContentType="application/vnd.openxmlformats-package.relationships+xml"/>
  <Override PartName="/word/activeX/_rels/activeX91.xml.rels" ContentType="application/vnd.openxmlformats-package.relationships+xml"/>
  <Override PartName="/word/activeX/_rels/activeX41.xml.rels" ContentType="application/vnd.openxmlformats-package.relationships+xml"/>
  <Override PartName="/word/activeX/_rels/activeX39.xml.rels" ContentType="application/vnd.openxmlformats-package.relationships+xml"/>
  <Override PartName="/word/activeX/_rels/activeX38.xml.rels" ContentType="application/vnd.openxmlformats-package.relationships+xml"/>
  <Override PartName="/word/activeX/_rels/activeX52.xml.rels" ContentType="application/vnd.openxmlformats-package.relationships+xml"/>
  <Override PartName="/word/activeX/_rels/activeX37.xml.rels" ContentType="application/vnd.openxmlformats-package.relationships+xml"/>
  <Override PartName="/word/activeX/_rels/activeX121.xml.rels" ContentType="application/vnd.openxmlformats-package.relationships+xml"/>
  <Override PartName="/word/activeX/_rels/activeX55.xml.rels" ContentType="application/vnd.openxmlformats-package.relationships+xml"/>
  <Override PartName="/word/activeX/_rels/activeX70.xml.rels" ContentType="application/vnd.openxmlformats-package.relationships+xml"/>
  <Override PartName="/word/activeX/_rels/activeX120.xml.rels" ContentType="application/vnd.openxmlformats-package.relationships+xml"/>
  <Override PartName="/word/activeX/_rels/activeX61.xml.rels" ContentType="application/vnd.openxmlformats-package.relationships+xml"/>
  <Override PartName="/word/activeX/_rels/activeX60.xml.rels" ContentType="application/vnd.openxmlformats-package.relationships+xml"/>
  <Override PartName="/word/activeX/_rels/activeX72.xml.rels" ContentType="application/vnd.openxmlformats-package.relationships+xml"/>
  <Override PartName="/word/activeX/_rels/activeX23.xml.rels" ContentType="application/vnd.openxmlformats-package.relationships+xml"/>
  <Override PartName="/word/activeX/_rels/activeX93.xml.rels" ContentType="application/vnd.openxmlformats-package.relationships+xml"/>
  <Override PartName="/word/activeX/_rels/activeX8.xml.rels" ContentType="application/vnd.openxmlformats-package.relationships+xml"/>
  <Override PartName="/word/activeX/_rels/activeX51.xml.rels" ContentType="application/vnd.openxmlformats-package.relationships+xml"/>
  <Override PartName="/word/activeX/_rels/activeX36.xml.rels" ContentType="application/vnd.openxmlformats-package.relationships+xml"/>
  <Override PartName="/word/activeX/_rels/activeX92.xml.rels" ContentType="application/vnd.openxmlformats-package.relationships+xml"/>
  <Override PartName="/word/activeX/_rels/activeX7.xml.rels" ContentType="application/vnd.openxmlformats-package.relationships+xml"/>
  <Override PartName="/word/activeX/_rels/activeX6.xml.rels" ContentType="application/vnd.openxmlformats-package.relationships+xml"/>
  <Override PartName="/word/activeX/_rels/activeX65.xml.rels" ContentType="application/vnd.openxmlformats-package.relationships+xml"/>
  <Override PartName="/word/activeX/_rels/activeX105.xml.rels" ContentType="application/vnd.openxmlformats-package.relationships+xml"/>
  <Override PartName="/word/activeX/_rels/activeX50.xml.rels" ContentType="application/vnd.openxmlformats-package.relationships+xml"/>
  <Override PartName="/word/activeX/_rels/activeX35.xml.rels" ContentType="application/vnd.openxmlformats-package.relationships+xml"/>
  <Override PartName="/word/activeX/_rels/activeX57.xml.rels" ContentType="application/vnd.openxmlformats-package.relationships+xml"/>
  <Override PartName="/word/activeX/_rels/activeX110.xml.rels" ContentType="application/vnd.openxmlformats-package.relationships+xml"/>
  <Override PartName="/word/activeX/_rels/activeX2.xml.rels" ContentType="application/vnd.openxmlformats-package.relationships+xml"/>
  <Override PartName="/word/activeX/_rels/activeX73.xml.rels" ContentType="application/vnd.openxmlformats-package.relationships+xml"/>
  <Override PartName="/word/activeX/_rels/activeX24.xml.rels" ContentType="application/vnd.openxmlformats-package.relationships+xml"/>
  <Override PartName="/word/activeX/_rels/activeX45.xml.rels" ContentType="application/vnd.openxmlformats-package.relationships+xml"/>
  <Override PartName="/word/activeX/_rels/activeX71.xml.rels" ContentType="application/vnd.openxmlformats-package.relationships+xml"/>
  <Override PartName="/word/activeX/_rels/activeX56.xml.rels" ContentType="application/vnd.openxmlformats-package.relationships+xml"/>
  <Override PartName="/word/activeX/_rels/activeX1.xml.rels" ContentType="application/vnd.openxmlformats-package.relationships+xml"/>
  <Override PartName="/word/activeX/_rels/activeX58.xml.rels" ContentType="application/vnd.openxmlformats-package.relationships+xml"/>
  <Override PartName="/word/activeX/_rels/activeX111.xml.rels" ContentType="application/vnd.openxmlformats-package.relationships+xml"/>
  <Override PartName="/word/activeX/_rels/activeX11.xml.rels" ContentType="application/vnd.openxmlformats-package.relationships+xml"/>
  <Override PartName="/word/activeX/_rels/activeX160.xml.rels" ContentType="application/vnd.openxmlformats-package.relationships+xml"/>
  <Override PartName="/word/activeX/_rels/activeX3.xml.rels" ContentType="application/vnd.openxmlformats-package.relationships+xml"/>
  <Override PartName="/word/activeX/_rels/activeX59.xml.rels" ContentType="application/vnd.openxmlformats-package.relationships+xml"/>
  <Override PartName="/word/activeX/_rels/activeX112.xml.rels" ContentType="application/vnd.openxmlformats-package.relationships+xml"/>
  <Override PartName="/word/activeX/_rels/activeX4.xml.rels" ContentType="application/vnd.openxmlformats-package.relationships+xml"/>
  <Override PartName="/word/activeX/_rels/activeX63.xml.rels" ContentType="application/vnd.openxmlformats-package.relationships+xml"/>
  <Override PartName="/word/activeX/_rels/activeX48.xml.rels" ContentType="application/vnd.openxmlformats-package.relationships+xml"/>
  <Override PartName="/word/activeX/_rels/activeX103.xml.rels" ContentType="application/vnd.openxmlformats-package.relationships+xml"/>
  <Override PartName="/word/activeX/_rels/activeX152.xml.rels" ContentType="application/vnd.openxmlformats-package.relationships+xml"/>
  <Override PartName="/word/activeX/_rels/activeX5.xml.rels" ContentType="application/vnd.openxmlformats-package.relationships+xml"/>
  <Override PartName="/word/activeX/_rels/activeX64.xml.rels" ContentType="application/vnd.openxmlformats-package.relationships+xml"/>
  <Override PartName="/word/activeX/_rels/activeX49.xml.rels" ContentType="application/vnd.openxmlformats-package.relationships+xml"/>
  <Override PartName="/word/activeX/_rels/activeX104.xml.rels" ContentType="application/vnd.openxmlformats-package.relationships+xml"/>
  <Override PartName="/word/activeX/_rels/activeX98.xml.rels" ContentType="application/vnd.openxmlformats-package.relationships+xml"/>
  <Override PartName="/word/activeX/_rels/activeX153.xml.rels" ContentType="application/vnd.openxmlformats-package.relationships+xml"/>
  <Override PartName="/word/activeX/_rels/activeX62.xml.rels" ContentType="application/vnd.openxmlformats-package.relationships+xml"/>
  <Override PartName="/word/activeX/_rels/activeX102.xml.rels" ContentType="application/vnd.openxmlformats-package.relationships+xml"/>
  <Override PartName="/word/activeX/_rels/activeX47.xml.rels" ContentType="application/vnd.openxmlformats-package.relationships+xml"/>
  <Override PartName="/word/activeX/_rels/activeX22.xml.rels" ContentType="application/vnd.openxmlformats-package.relationships+xml"/>
  <Override PartName="/word/activeX/_rels/activeX30.xml.rels" ContentType="application/vnd.openxmlformats-package.relationships+xml"/>
  <Override PartName="/word/activeX/_rels/activeX80.xml.rels" ContentType="application/vnd.openxmlformats-package.relationships+xml"/>
  <Override PartName="/word/activeX/_rels/activeX66.xml.rels" ContentType="application/vnd.openxmlformats-package.relationships+xml"/>
  <Override PartName="/word/activeX/_rels/activeX81.xml.rels" ContentType="application/vnd.openxmlformats-package.relationships+xml"/>
  <Override PartName="/word/activeX/_rels/activeX43.xml.rels" ContentType="application/vnd.openxmlformats-package.relationships+xml"/>
  <Override PartName="/word/activeX/_rels/activeX28.xml.rels" ContentType="application/vnd.openxmlformats-package.relationships+xml"/>
  <Override PartName="/word/activeX/_rels/activeX167.xml.rels" ContentType="application/vnd.openxmlformats-package.relationships+xml"/>
  <Override PartName="/word/activeX/_rels/activeX18.xml.rels" ContentType="application/vnd.openxmlformats-package.relationships+xml"/>
  <Override PartName="/word/activeX/_rels/activeX33.xml.rels" ContentType="application/vnd.openxmlformats-package.relationships+xml"/>
  <Override PartName="/word/activeX/_rels/activeX67.xml.rels" ContentType="application/vnd.openxmlformats-package.relationships+xml"/>
  <Override PartName="/word/activeX/_rels/activeX82.xml.rels" ContentType="application/vnd.openxmlformats-package.relationships+xml"/>
  <Override PartName="/word/activeX/_rels/activeX10.xml.rels" ContentType="application/vnd.openxmlformats-package.relationships+xml"/>
  <Override PartName="/word/activeX/_rels/activeX44.xml.rels" ContentType="application/vnd.openxmlformats-package.relationships+xml"/>
  <Override PartName="/word/activeX/_rels/activeX29.xml.rels" ContentType="application/vnd.openxmlformats-package.relationships+xml"/>
  <Override PartName="/word/activeX/_rels/activeX19.xml.rels" ContentType="application/vnd.openxmlformats-package.relationships+xml"/>
  <Override PartName="/word/activeX/_rels/activeX34.xml.rels" ContentType="application/vnd.openxmlformats-package.relationships+xml"/>
  <Override PartName="/word/activeX/_rels/activeX68.xml.rels" ContentType="application/vnd.openxmlformats-package.relationships+xml"/>
  <Override PartName="/word/activeX/_rels/activeX83.xml.rels" ContentType="application/vnd.openxmlformats-package.relationships+xml"/>
  <Override PartName="/word/activeX/_rels/activeX94.xml.rels" ContentType="application/vnd.openxmlformats-package.relationships+xml"/>
  <Override PartName="/word/activeX/_rels/activeX79.xml.rels" ContentType="application/vnd.openxmlformats-package.relationships+xml"/>
  <Override PartName="/word/activeX/_rels/activeX69.xml.rels" ContentType="application/vnd.openxmlformats-package.relationships+xml"/>
  <Override PartName="/word/activeX/_rels/activeX84.xml.rels" ContentType="application/vnd.openxmlformats-package.relationships+xml"/>
  <Override PartName="/word/activeX/_rels/activeX96.xml.rels" ContentType="application/vnd.openxmlformats-package.relationships+xml"/>
  <Override PartName="/word/activeX/_rels/activeX100.xml.rels" ContentType="application/vnd.openxmlformats-package.relationships+xml"/>
  <Override PartName="/word/activeX/_rels/activeX97.xml.rels" ContentType="application/vnd.openxmlformats-package.relationships+xml"/>
  <Override PartName="/word/activeX/_rels/activeX101.xml.rels" ContentType="application/vnd.openxmlformats-package.relationships+xml"/>
  <Override PartName="/word/activeX/_rels/activeX20.xml.rels" ContentType="application/vnd.openxmlformats-package.relationships+xml"/>
  <Override PartName="/word/activeX/_rels/activeX154.xml.rels" ContentType="application/vnd.openxmlformats-package.relationships+xml"/>
  <Override PartName="/word/activeX/_rels/activeX99.xml.rels" ContentType="application/vnd.openxmlformats-package.relationships+xml"/>
  <Override PartName="/word/activeX/_rels/activeX106.xml.rels" ContentType="application/vnd.openxmlformats-package.relationships+xml"/>
  <Override PartName="/word/activeX/_rels/activeX21.xml.rels" ContentType="application/vnd.openxmlformats-package.relationships+xml"/>
  <Override PartName="/word/activeX/_rels/activeX155.xml.rels" ContentType="application/vnd.openxmlformats-package.relationships+xml"/>
  <Override PartName="/word/activeX/_rels/activeX107.xml.rels" ContentType="application/vnd.openxmlformats-package.relationships+xml"/>
  <Override PartName="/word/activeX/_rels/activeX156.xml.rels" ContentType="application/vnd.openxmlformats-package.relationships+xml"/>
  <Override PartName="/word/activeX/_rels/activeX113.xml.rels" ContentType="application/vnd.openxmlformats-package.relationships+xml"/>
  <Override PartName="/word/activeX/_rels/activeX74.xml.rels" ContentType="application/vnd.openxmlformats-package.relationships+xml"/>
  <Override PartName="/word/activeX/_rels/activeX114.xml.rels" ContentType="application/vnd.openxmlformats-package.relationships+xml"/>
  <Override PartName="/word/activeX/_rels/activeX75.xml.rels" ContentType="application/vnd.openxmlformats-package.relationships+xml"/>
  <Override PartName="/word/activeX/_rels/activeX130.xml.rels" ContentType="application/vnd.openxmlformats-package.relationships+xml"/>
  <Override PartName="/word/activeX/_rels/activeX90.xml.rels" ContentType="application/vnd.openxmlformats-package.relationships+xml"/>
  <Override PartName="/word/activeX/_rels/activeX115.xml.rels" ContentType="application/vnd.openxmlformats-package.relationships+xml"/>
  <Override PartName="/word/activeX/_rels/activeX76.xml.rels" ContentType="application/vnd.openxmlformats-package.relationships+xml"/>
  <Override PartName="/word/activeX/_rels/activeX131.xml.rels" ContentType="application/vnd.openxmlformats-package.relationships+xml"/>
  <Override PartName="/word/activeX/_rels/activeX116.xml.rels" ContentType="application/vnd.openxmlformats-package.relationships+xml"/>
  <Override PartName="/word/activeX/_rels/activeX16.xml.rels" ContentType="application/vnd.openxmlformats-package.relationships+xml"/>
  <Override PartName="/word/activeX/_rels/activeX31.xml.rels" ContentType="application/vnd.openxmlformats-package.relationships+xml"/>
  <Override PartName="/word/activeX/_rels/activeX165.xml.rels" ContentType="application/vnd.openxmlformats-package.relationships+xml"/>
  <Override PartName="/word/activeX/_rels/activeX17.xml.rels" ContentType="application/vnd.openxmlformats-package.relationships+xml"/>
  <Override PartName="/word/activeX/_rels/activeX32.xml.rels" ContentType="application/vnd.openxmlformats-package.relationships+xml"/>
  <Override PartName="/word/activeX/_rels/activeX166.xml.rels" ContentType="application/vnd.openxmlformats-package.relationships+xml"/>
  <Override PartName="/word/activeX/_rels/activeX78.xml.rels" ContentType="application/vnd.openxmlformats-package.relationships+xml"/>
  <Override PartName="/word/activeX/_rels/activeX118.xml.rels" ContentType="application/vnd.openxmlformats-package.relationships+xml"/>
  <Override PartName="/word/activeX/_rels/activeX119.xml.rels" ContentType="application/vnd.openxmlformats-package.relationships+xml"/>
  <Override PartName="/word/activeX/_rels/activeX108.xml.rels" ContentType="application/vnd.openxmlformats-package.relationships+xml"/>
  <Override PartName="/word/activeX/_rels/activeX123.xml.rels" ContentType="application/vnd.openxmlformats-package.relationships+xml"/>
  <Override PartName="/word/activeX/_rels/activeX109.xml.rels" ContentType="application/vnd.openxmlformats-package.relationships+xml"/>
  <Override PartName="/word/activeX/_rels/activeX124.xml.rels" ContentType="application/vnd.openxmlformats-package.relationships+xml"/>
  <Override PartName="/word/activeX/_rels/activeX125.xml.rels" ContentType="application/vnd.openxmlformats-package.relationships+xml"/>
  <Override PartName="/word/activeX/_rels/activeX126.xml.rels" ContentType="application/vnd.openxmlformats-package.relationships+xml"/>
  <Override PartName="/word/activeX/_rels/activeX77.xml.rels" ContentType="application/vnd.openxmlformats-package.relationships+xml"/>
  <Override PartName="/word/activeX/_rels/activeX117.xml.rels" ContentType="application/vnd.openxmlformats-package.relationships+xml"/>
  <Override PartName="/word/activeX/_rels/activeX132.xml.rels" ContentType="application/vnd.openxmlformats-package.relationships+xml"/>
  <Override PartName="/word/activeX/_rels/activeX9.xml.rels" ContentType="application/vnd.openxmlformats-package.relationships+xml"/>
  <Override PartName="/word/activeX/_rels/activeX133.xml.rels" ContentType="application/vnd.openxmlformats-package.relationships+xml"/>
  <Override PartName="/word/activeX/_rels/activeX134.xml.rels" ContentType="application/vnd.openxmlformats-package.relationships+xml"/>
  <Override PartName="/word/activeX/_rels/activeX150.xml.rels" ContentType="application/vnd.openxmlformats-package.relationships+xml"/>
  <Override PartName="/word/activeX/_rels/activeX135.xml.rels" ContentType="application/vnd.openxmlformats-package.relationships+xml"/>
  <Override PartName="/word/activeX/_rels/activeX137.xml.rels" ContentType="application/vnd.openxmlformats-package.relationships+xml"/>
  <Override PartName="/word/activeX/_rels/activeX138.xml.rels" ContentType="application/vnd.openxmlformats-package.relationships+xml"/>
  <Override PartName="/word/activeX/_rels/activeX139.xml.rels" ContentType="application/vnd.openxmlformats-package.relationships+xml"/>
  <Override PartName="/word/activeX/_rels/activeX85.xml.rels" ContentType="application/vnd.openxmlformats-package.relationships+xml"/>
  <Override PartName="/word/activeX/_rels/activeX140.xml.rels" ContentType="application/vnd.openxmlformats-package.relationships+xml"/>
  <Override PartName="/word/activeX/_rels/activeX86.xml.rels" ContentType="application/vnd.openxmlformats-package.relationships+xml"/>
  <Override PartName="/word/activeX/_rels/activeX141.xml.rels" ContentType="application/vnd.openxmlformats-package.relationships+xml"/>
  <Override PartName="/word/activeX/_rels/activeX87.xml.rels" ContentType="application/vnd.openxmlformats-package.relationships+xml"/>
  <Override PartName="/word/activeX/_rels/activeX127.xml.rels" ContentType="application/vnd.openxmlformats-package.relationships+xml"/>
  <Override PartName="/word/activeX/_rels/activeX142.xml.rels" ContentType="application/vnd.openxmlformats-package.relationships+xml"/>
  <Override PartName="/word/activeX/_rels/activeX88.xml.rels" ContentType="application/vnd.openxmlformats-package.relationships+xml"/>
  <Override PartName="/word/activeX/_rels/activeX128.xml.rels" ContentType="application/vnd.openxmlformats-package.relationships+xml"/>
  <Override PartName="/word/activeX/_rels/activeX143.xml.rels" ContentType="application/vnd.openxmlformats-package.relationships+xml"/>
  <Override PartName="/word/activeX/_rels/activeX129.xml.rels" ContentType="application/vnd.openxmlformats-package.relationships+xml"/>
  <Override PartName="/word/activeX/_rels/activeX89.xml.rels" ContentType="application/vnd.openxmlformats-package.relationships+xml"/>
  <Override PartName="/word/activeX/_rels/activeX144.xml.rels" ContentType="application/vnd.openxmlformats-package.relationships+xml"/>
  <Override PartName="/word/activeX/_rels/activeX145.xml.rels" ContentType="application/vnd.openxmlformats-package.relationships+xml"/>
  <Override PartName="/word/activeX/_rels/activeX12.xml.rels" ContentType="application/vnd.openxmlformats-package.relationships+xml"/>
  <Override PartName="/word/activeX/_rels/activeX161.xml.rels" ContentType="application/vnd.openxmlformats-package.relationships+xml"/>
  <Override PartName="/word/activeX/_rels/activeX146.xml.rels" ContentType="application/vnd.openxmlformats-package.relationships+xml"/>
  <Override PartName="/word/activeX/_rels/activeX13.xml.rels" ContentType="application/vnd.openxmlformats-package.relationships+xml"/>
  <Override PartName="/word/activeX/_rels/activeX162.xml.rels" ContentType="application/vnd.openxmlformats-package.relationships+xml"/>
  <Override PartName="/word/activeX/_rels/activeX147.xml.rels" ContentType="application/vnd.openxmlformats-package.relationships+xml"/>
  <Override PartName="/word/activeX/_rels/activeX136.xml.rels" ContentType="application/vnd.openxmlformats-package.relationships+xml"/>
  <Override PartName="/word/activeX/_rels/activeX151.xml.rels" ContentType="application/vnd.openxmlformats-package.relationships+xml"/>
  <Override PartName="/word/activeX/_rels/activeX157.xml.rels" ContentType="application/vnd.openxmlformats-package.relationships+xml"/>
  <Override PartName="/word/activeX/_rels/activeX158.xml.rels" ContentType="application/vnd.openxmlformats-package.relationships+xml"/>
  <Override PartName="/word/activeX/_rels/activeX25.xml.rels" ContentType="application/vnd.openxmlformats-package.relationships+xml"/>
  <Override PartName="/word/activeX/_rels/activeX40.xml.rels" ContentType="application/vnd.openxmlformats-package.relationships+xml"/>
  <Override PartName="/word/activeX/_rels/activeX159.xml.rels" ContentType="application/vnd.openxmlformats-package.relationships+xml"/>
  <Override PartName="/word/activeX/_rels/activeX14.xml.rels" ContentType="application/vnd.openxmlformats-package.relationships+xml"/>
  <Override PartName="/word/activeX/_rels/activeX148.xml.rels" ContentType="application/vnd.openxmlformats-package.relationships+xml"/>
  <Override PartName="/word/activeX/_rels/activeX163.xml.rels" ContentType="application/vnd.openxmlformats-package.relationships+xml"/>
  <Override PartName="/word/activeX/_rels/activeX15.xml.rels" ContentType="application/vnd.openxmlformats-package.relationships+xml"/>
  <Override PartName="/word/activeX/_rels/activeX149.xml.rels" ContentType="application/vnd.openxmlformats-package.relationships+xml"/>
  <Override PartName="/word/activeX/_rels/activeX164.xml.rels" ContentType="application/vnd.openxmlformats-package.relationships+xml"/>
  <Override PartName="/word/activeX/activeX30.xml" ContentType="application/vnd.ms-office.activeX+xml"/>
  <Override PartName="/word/activeX/activeX119.bin" ContentType="application/vnd.ms-office.activeX"/>
  <Override PartName="/word/activeX/activeX54.bin" ContentType="application/vnd.ms-office.activeX"/>
  <Override PartName="/word/activeX/activeX28.xml" ContentType="application/vnd.ms-office.activeX+xml"/>
  <Override PartName="/word/activeX/activeX118.bin" ContentType="application/vnd.ms-office.activeX"/>
  <Override PartName="/word/activeX/activeX53.bin" ContentType="application/vnd.ms-office.activeX"/>
  <Override PartName="/word/activeX/activeX167.bin" ContentType="application/vnd.ms-office.activeX"/>
  <Override PartName="/word/activeX/activeX27.xml" ContentType="application/vnd.ms-office.activeX+xml"/>
  <Override PartName="/word/activeX/activeX117.bin" ContentType="application/vnd.ms-office.activeX"/>
  <Override PartName="/word/activeX/activeX52.bin" ContentType="application/vnd.ms-office.activeX"/>
  <Override PartName="/word/activeX/activeX166.bin" ContentType="application/vnd.ms-office.activeX"/>
  <Override PartName="/word/activeX/activeX26.xml" ContentType="application/vnd.ms-office.activeX+xml"/>
  <Override PartName="/word/activeX/activeX116.bin" ContentType="application/vnd.ms-office.activeX"/>
  <Override PartName="/word/activeX/activeX51.bin" ContentType="application/vnd.ms-office.activeX"/>
  <Override PartName="/word/activeX/activeX165.bin" ContentType="application/vnd.ms-office.activeX"/>
  <Override PartName="/word/activeX/activeX25.xml" ContentType="application/vnd.ms-office.activeX+xml"/>
  <Override PartName="/word/activeX/activeX25.bin" ContentType="application/vnd.ms-office.activeX"/>
  <Override PartName="/word/activeX/activeX164.bin" ContentType="application/vnd.ms-office.activeX"/>
  <Override PartName="/word/activeX/activeX24.xml" ContentType="application/vnd.ms-office.activeX+xml"/>
  <Override PartName="/word/activeX/activeX24.bin" ContentType="application/vnd.ms-office.activeX"/>
  <Override PartName="/word/activeX/activeX163.bin" ContentType="application/vnd.ms-office.activeX"/>
  <Override PartName="/word/activeX/activeX23.xml" ContentType="application/vnd.ms-office.activeX+xml"/>
  <Override PartName="/word/activeX/activeX23.bin" ContentType="application/vnd.ms-office.activeX"/>
  <Override PartName="/word/activeX/activeX162.bin" ContentType="application/vnd.ms-office.activeX"/>
  <Override PartName="/word/activeX/activeX22.xml" ContentType="application/vnd.ms-office.activeX+xml"/>
  <Override PartName="/word/activeX/activeX22.bin" ContentType="application/vnd.ms-office.activeX"/>
  <Override PartName="/word/activeX/activeX161.bin" ContentType="application/vnd.ms-office.activeX"/>
  <Override PartName="/word/activeX/activeX21.xml" ContentType="application/vnd.ms-office.activeX+xml"/>
  <Override PartName="/word/activeX/activeX21.bin" ContentType="application/vnd.ms-office.activeX"/>
  <Override PartName="/word/activeX/activeX160.bin" ContentType="application/vnd.ms-office.activeX"/>
  <Override PartName="/word/activeX/activeX20.xml" ContentType="application/vnd.ms-office.activeX+xml"/>
  <Override PartName="/word/activeX/activeX159.bin" ContentType="application/vnd.ms-office.activeX"/>
  <Override PartName="/word/activeX/activeX94.bin" ContentType="application/vnd.ms-office.activeX"/>
  <Override PartName="/word/activeX/activeX19.xml" ContentType="application/vnd.ms-office.activeX+xml"/>
  <Override PartName="/word/activeX/activeX109.bin" ContentType="application/vnd.ms-office.activeX"/>
  <Override PartName="/word/activeX/activeX44.bin" ContentType="application/vnd.ms-office.activeX"/>
  <Override PartName="/word/activeX/activeX19.bin" ContentType="application/vnd.ms-office.activeX"/>
  <Override PartName="/word/activeX/activeX34.xml" ContentType="application/vnd.ms-office.activeX+xml"/>
  <Override PartName="/word/activeX/activeX32.xml" ContentType="application/vnd.ms-office.activeX+xml"/>
  <Override PartName="/word/activeX/activeX38.bin" ContentType="application/vnd.ms-office.activeX"/>
  <Override PartName="/word/activeX/activeX31.xml" ContentType="application/vnd.ms-office.activeX+xml"/>
  <Override PartName="/word/activeX/activeX37.bin" ContentType="application/vnd.ms-office.activeX"/>
  <Override PartName="/word/activeX/activeX33.xml" ContentType="application/vnd.ms-office.activeX+xml"/>
  <Override PartName="/word/activeX/activeX39.bin" ContentType="application/vnd.ms-office.activeX"/>
  <Override PartName="/word/activeX/activeX35.bin" ContentType="application/vnd.ms-office.activeX"/>
  <Override PartName="/word/activeX/activeX29.xml" ContentType="application/vnd.ms-office.activeX+xml"/>
  <Override PartName="/word/activeX/activeX10.bin" ContentType="application/vnd.ms-office.activeX"/>
  <Override PartName="/word/activeX/activeX122.bin" ContentType="application/vnd.ms-office.activeX"/>
  <Override PartName="/word/activeX/activeX76.xml" ContentType="application/vnd.ms-office.activeX+xml"/>
  <Override PartName="/word/activeX/activeX36.bin" ContentType="application/vnd.ms-office.activeX"/>
  <Override PartName="/word/activeX/activeX11.bin" ContentType="application/vnd.ms-office.activeX"/>
  <Override PartName="/word/activeX/activeX123.bin" ContentType="application/vnd.ms-office.activeX"/>
  <Override PartName="/word/activeX/activeX77.xml" ContentType="application/vnd.ms-office.activeX+xml"/>
  <Override PartName="/word/activeX/activeX12.bin" ContentType="application/vnd.ms-office.activeX"/>
  <Override PartName="/word/activeX/activeX124.bin" ContentType="application/vnd.ms-office.activeX"/>
  <Override PartName="/word/activeX/activeX78.xml" ContentType="application/vnd.ms-office.activeX+xml"/>
  <Override PartName="/word/activeX/activeX13.bin" ContentType="application/vnd.ms-office.activeX"/>
  <Override PartName="/word/activeX/activeX14.bin" ContentType="application/vnd.ms-office.activeX"/>
  <Override PartName="/word/activeX/activeX15.bin" ContentType="application/vnd.ms-office.activeX"/>
  <Override PartName="/word/activeX/activeX16.bin" ContentType="application/vnd.ms-office.activeX"/>
  <Override PartName="/word/activeX/activeX17.bin" ContentType="application/vnd.ms-office.activeX"/>
  <Override PartName="/word/activeX/activeX18.bin" ContentType="application/vnd.ms-office.activeX"/>
  <Override PartName="/word/activeX/activeX133.xml" ContentType="application/vnd.ms-office.activeX+xml"/>
  <Override PartName="/word/activeX/activeX8.xml" ContentType="application/vnd.ms-office.activeX+xml"/>
  <Override PartName="/word/activeX/activeX69.bin" ContentType="application/vnd.ms-office.activeX"/>
  <Override PartName="/word/activeX/activeX132.xml" ContentType="application/vnd.ms-office.activeX+xml"/>
  <Override PartName="/word/activeX/activeX7.xml" ContentType="application/vnd.ms-office.activeX+xml"/>
  <Override PartName="/word/activeX/activeX68.bin" ContentType="application/vnd.ms-office.activeX"/>
  <Override PartName="/word/activeX/activeX131.xml" ContentType="application/vnd.ms-office.activeX+xml"/>
  <Override PartName="/word/activeX/activeX6.xml" ContentType="application/vnd.ms-office.activeX+xml"/>
  <Override PartName="/word/activeX/activeX67.bin" ContentType="application/vnd.ms-office.activeX"/>
  <Override PartName="/word/activeX/activeX130.xml" ContentType="application/vnd.ms-office.activeX+xml"/>
  <Override PartName="/word/activeX/activeX5.xml" ContentType="application/vnd.ms-office.activeX+xml"/>
  <Override PartName="/word/activeX/activeX66.bin" ContentType="application/vnd.ms-office.activeX"/>
  <Override PartName="/word/activeX/activeX26.bin" ContentType="application/vnd.ms-office.activeX"/>
  <Override PartName="/word/activeX/activeX1.xml" ContentType="application/vnd.ms-office.activeX+xml"/>
  <Override PartName="/word/activeX/activeX37.xml" ContentType="application/vnd.ms-office.activeX+xml"/>
  <Override PartName="/word/activeX/activeX127.bin" ContentType="application/vnd.ms-office.activeX"/>
  <Override PartName="/word/activeX/activeX62.bin" ContentType="application/vnd.ms-office.activeX"/>
  <Override PartName="/word/activeX/activeX28.bin" ContentType="application/vnd.ms-office.activeX"/>
  <Override PartName="/word/activeX/activeX3.xml" ContentType="application/vnd.ms-office.activeX+xml"/>
  <Override PartName="/word/activeX/activeX20.bin" ContentType="application/vnd.ms-office.activeX"/>
  <Override PartName="/word/activeX/activeX39.xml" ContentType="application/vnd.ms-office.activeX+xml"/>
  <Override PartName="/word/activeX/activeX129.bin" ContentType="application/vnd.ms-office.activeX"/>
  <Override PartName="/word/activeX/activeX64.bin" ContentType="application/vnd.ms-office.activeX"/>
  <Override PartName="/word/activeX/activeX27.bin" ContentType="application/vnd.ms-office.activeX"/>
  <Override PartName="/word/activeX/activeX2.xml" ContentType="application/vnd.ms-office.activeX+xml"/>
  <Override PartName="/word/activeX/activeX38.xml" ContentType="application/vnd.ms-office.activeX+xml"/>
  <Override PartName="/word/activeX/activeX128.bin" ContentType="application/vnd.ms-office.activeX"/>
  <Override PartName="/word/activeX/activeX63.bin" ContentType="application/vnd.ms-office.activeX"/>
  <Override PartName="/word/activeX/activeX29.bin" ContentType="application/vnd.ms-office.activeX"/>
  <Override PartName="/word/activeX/activeX4.xml" ContentType="application/vnd.ms-office.activeX+xml"/>
  <Override PartName="/word/activeX/activeX65.bin" ContentType="application/vnd.ms-office.activeX"/>
  <Override PartName="/word/activeX/activeX134.xml" ContentType="application/vnd.ms-office.activeX+xml"/>
  <Override PartName="/word/activeX/activeX9.xml" ContentType="application/vnd.ms-office.activeX+xml"/>
  <Override PartName="/word/activeX/activeX35.xml" ContentType="application/vnd.ms-office.activeX+xml"/>
  <Override PartName="/word/activeX/activeX125.bin" ContentType="application/vnd.ms-office.activeX"/>
  <Override PartName="/word/activeX/activeX79.xml" ContentType="application/vnd.ms-office.activeX+xml"/>
  <Override PartName="/word/activeX/activeX60.bin" ContentType="application/vnd.ms-office.activeX"/>
  <Override PartName="/word/activeX/activeX149.xml" ContentType="application/vnd.ms-office.activeX+xml"/>
  <Override PartName="/word/activeX/activeX130.bin" ContentType="application/vnd.ms-office.activeX"/>
  <Override PartName="/word/activeX/activeX84.xml" ContentType="application/vnd.ms-office.activeX+xml"/>
  <Override PartName="/word/activeX/activeX5.bin" ContentType="application/vnd.ms-office.activeX"/>
  <Override PartName="/word/activeX/activeX150.bin" ContentType="application/vnd.ms-office.activeX"/>
  <Override PartName="/word/activeX/activeX10.xml" ContentType="application/vnd.ms-office.activeX+xml"/>
  <Override PartName="/word/activeX/activeX36.xml" ContentType="application/vnd.ms-office.activeX+xml"/>
  <Override PartName="/word/activeX/activeX126.bin" ContentType="application/vnd.ms-office.activeX"/>
  <Override PartName="/word/activeX/activeX61.bin" ContentType="application/vnd.ms-office.activeX"/>
  <Override PartName="/word/activeX/activeX131.bin" ContentType="application/vnd.ms-office.activeX"/>
  <Override PartName="/word/activeX/activeX85.xml" ContentType="application/vnd.ms-office.activeX+xml"/>
  <Override PartName="/word/activeX/activeX6.bin" ContentType="application/vnd.ms-office.activeX"/>
  <Override PartName="/word/activeX/activeX151.bin" ContentType="application/vnd.ms-office.activeX"/>
  <Override PartName="/word/activeX/activeX11.xml" ContentType="application/vnd.ms-office.activeX+xml"/>
  <Override PartName="/word/activeX/activeX132.bin" ContentType="application/vnd.ms-office.activeX"/>
  <Override PartName="/word/activeX/activeX86.xml" ContentType="application/vnd.ms-office.activeX+xml"/>
  <Override PartName="/word/activeX/activeX7.bin" ContentType="application/vnd.ms-office.activeX"/>
  <Override PartName="/word/activeX/activeX115.xml" ContentType="application/vnd.ms-office.activeX+xml"/>
  <Override PartName="/word/activeX/activeX50.xml" ContentType="application/vnd.ms-office.activeX+xml"/>
  <Override PartName="/word/activeX/activeX152.bin" ContentType="application/vnd.ms-office.activeX"/>
  <Override PartName="/word/activeX/activeX12.xml" ContentType="application/vnd.ms-office.activeX+xml"/>
  <Override PartName="/word/activeX/activeX133.bin" ContentType="application/vnd.ms-office.activeX"/>
  <Override PartName="/word/activeX/activeX87.xml" ContentType="application/vnd.ms-office.activeX+xml"/>
  <Override PartName="/word/activeX/activeX8.bin" ContentType="application/vnd.ms-office.activeX"/>
  <Override PartName="/word/activeX/activeX116.xml" ContentType="application/vnd.ms-office.activeX+xml"/>
  <Override PartName="/word/activeX/activeX51.xml" ContentType="application/vnd.ms-office.activeX+xml"/>
  <Override PartName="/word/activeX/activeX153.bin" ContentType="application/vnd.ms-office.activeX"/>
  <Override PartName="/word/activeX/activeX13.xml" ContentType="application/vnd.ms-office.activeX+xml"/>
  <Override PartName="/word/activeX/activeX134.bin" ContentType="application/vnd.ms-office.activeX"/>
  <Override PartName="/word/activeX/activeX88.xml" ContentType="application/vnd.ms-office.activeX+xml"/>
  <Override PartName="/word/activeX/activeX9.bin" ContentType="application/vnd.ms-office.activeX"/>
  <Override PartName="/word/activeX/activeX117.xml" ContentType="application/vnd.ms-office.activeX+xml"/>
  <Override PartName="/word/activeX/activeX52.xml" ContentType="application/vnd.ms-office.activeX+xml"/>
  <Override PartName="/word/activeX/activeX154.bin" ContentType="application/vnd.ms-office.activeX"/>
  <Override PartName="/word/activeX/activeX14.xml" ContentType="application/vnd.ms-office.activeX+xml"/>
  <Override PartName="/word/activeX/activeX155.bin" ContentType="application/vnd.ms-office.activeX"/>
  <Override PartName="/word/activeX/activeX90.bin" ContentType="application/vnd.ms-office.activeX"/>
  <Override PartName="/word/activeX/activeX15.xml" ContentType="application/vnd.ms-office.activeX+xml"/>
  <Override PartName="/word/activeX/activeX156.bin" ContentType="application/vnd.ms-office.activeX"/>
  <Override PartName="/word/activeX/activeX91.bin" ContentType="application/vnd.ms-office.activeX"/>
  <Override PartName="/word/activeX/activeX16.xml" ContentType="application/vnd.ms-office.activeX+xml"/>
  <Override PartName="/word/activeX/activeX106.bin" ContentType="application/vnd.ms-office.activeX"/>
  <Override PartName="/word/activeX/activeX41.bin" ContentType="application/vnd.ms-office.activeX"/>
  <Override PartName="/word/activeX/activeX157.bin" ContentType="application/vnd.ms-office.activeX"/>
  <Override PartName="/word/activeX/activeX92.bin" ContentType="application/vnd.ms-office.activeX"/>
  <Override PartName="/word/activeX/activeX17.xml" ContentType="application/vnd.ms-office.activeX+xml"/>
  <Override PartName="/word/activeX/activeX107.bin" ContentType="application/vnd.ms-office.activeX"/>
  <Override PartName="/word/activeX/activeX42.bin" ContentType="application/vnd.ms-office.activeX"/>
  <Override PartName="/word/activeX/activeX158.bin" ContentType="application/vnd.ms-office.activeX"/>
  <Override PartName="/word/activeX/activeX93.bin" ContentType="application/vnd.ms-office.activeX"/>
  <Override PartName="/word/activeX/activeX18.xml" ContentType="application/vnd.ms-office.activeX+xml"/>
  <Override PartName="/word/activeX/activeX108.bin" ContentType="application/vnd.ms-office.activeX"/>
  <Override PartName="/word/activeX/activeX43.bin" ContentType="application/vnd.ms-office.activeX"/>
  <Override PartName="/word/activeX/activeX105.xml" ContentType="application/vnd.ms-office.activeX+xml"/>
  <Override PartName="/word/activeX/activeX40.xml" ContentType="application/vnd.ms-office.activeX+xml"/>
  <Override PartName="/word/activeX/activeX106.xml" ContentType="application/vnd.ms-office.activeX+xml"/>
  <Override PartName="/word/activeX/activeX41.xml" ContentType="application/vnd.ms-office.activeX+xml"/>
  <Override PartName="/word/activeX/activeX107.xml" ContentType="application/vnd.ms-office.activeX+xml"/>
  <Override PartName="/word/activeX/activeX42.xml" ContentType="application/vnd.ms-office.activeX+xml"/>
  <Override PartName="/word/activeX/activeX108.xml" ContentType="application/vnd.ms-office.activeX+xml"/>
  <Override PartName="/word/activeX/activeX43.xml" ContentType="application/vnd.ms-office.activeX+xml"/>
  <Override PartName="/word/activeX/activeX109.xml" ContentType="application/vnd.ms-office.activeX+xml"/>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135.bin" ContentType="application/vnd.ms-office.activeX"/>
  <Override PartName="/word/activeX/activeX89.xml" ContentType="application/vnd.ms-office.activeX+xml"/>
  <Override PartName="/word/activeX/activeX70.bin" ContentType="application/vnd.ms-office.activeX"/>
  <Override PartName="/word/activeX/activeX46.bin" ContentType="application/vnd.ms-office.activeX"/>
  <Override PartName="/word/activeX/activeX46.xml" ContentType="application/vnd.ms-office.activeX+xml"/>
  <Override PartName="/word/activeX/activeX136.bin" ContentType="application/vnd.ms-office.activeX"/>
  <Override PartName="/word/activeX/activeX71.bin" ContentType="application/vnd.ms-office.activeX"/>
  <Override PartName="/word/activeX/activeX47.bin" ContentType="application/vnd.ms-office.activeX"/>
  <Override PartName="/word/activeX/activeX47.xml" ContentType="application/vnd.ms-office.activeX+xml"/>
  <Override PartName="/word/activeX/activeX137.bin" ContentType="application/vnd.ms-office.activeX"/>
  <Override PartName="/word/activeX/activeX72.bin" ContentType="application/vnd.ms-office.activeX"/>
  <Override PartName="/word/activeX/activeX48.bin" ContentType="application/vnd.ms-office.activeX"/>
  <Override PartName="/word/activeX/activeX48.xml" ContentType="application/vnd.ms-office.activeX+xml"/>
  <Override PartName="/word/activeX/activeX138.bin" ContentType="application/vnd.ms-office.activeX"/>
  <Override PartName="/word/activeX/activeX73.bin" ContentType="application/vnd.ms-office.activeX"/>
  <Override PartName="/word/activeX/activeX49.bin" ContentType="application/vnd.ms-office.activeX"/>
  <Override PartName="/word/activeX/activeX30.bin" ContentType="application/vnd.ms-office.activeX"/>
  <Override PartName="/word/activeX/activeX49.xml" ContentType="application/vnd.ms-office.activeX+xml"/>
  <Override PartName="/word/activeX/activeX139.bin" ContentType="application/vnd.ms-office.activeX"/>
  <Override PartName="/word/activeX/activeX74.bin" ContentType="application/vnd.ms-office.activeX"/>
  <Override PartName="/word/activeX/activeX118.xml" ContentType="application/vnd.ms-office.activeX+xml"/>
  <Override PartName="/word/activeX/activeX53.xml" ContentType="application/vnd.ms-office.activeX+xml"/>
  <Override PartName="/word/activeX/activeX119.xml" ContentType="application/vnd.ms-office.activeX+xml"/>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145.bin" ContentType="application/vnd.ms-office.activeX"/>
  <Override PartName="/word/activeX/activeX99.xml" ContentType="application/vnd.ms-office.activeX+xml"/>
  <Override PartName="/word/activeX/activeX80.bin" ContentType="application/vnd.ms-office.activeX"/>
  <Override PartName="/word/activeX/activeX56.bin" ContentType="application/vnd.ms-office.activeX"/>
  <Override PartName="/word/activeX/activeX102.bin" ContentType="application/vnd.ms-office.activeX"/>
  <Override PartName="/word/activeX/activeX56.xml" ContentType="application/vnd.ms-office.activeX+xml"/>
  <Override PartName="/word/activeX/activeX146.bin" ContentType="application/vnd.ms-office.activeX"/>
  <Override PartName="/word/activeX/activeX81.bin" ContentType="application/vnd.ms-office.activeX"/>
  <Override PartName="/word/activeX/activeX57.bin" ContentType="application/vnd.ms-office.activeX"/>
  <Override PartName="/word/activeX/activeX103.bin" ContentType="application/vnd.ms-office.activeX"/>
  <Override PartName="/word/activeX/activeX57.xml" ContentType="application/vnd.ms-office.activeX+xml"/>
  <Override PartName="/word/activeX/activeX147.bin" ContentType="application/vnd.ms-office.activeX"/>
  <Override PartName="/word/activeX/activeX82.bin" ContentType="application/vnd.ms-office.activeX"/>
  <Override PartName="/word/activeX/activeX58.bin" ContentType="application/vnd.ms-office.activeX"/>
  <Override PartName="/word/activeX/activeX104.bin" ContentType="application/vnd.ms-office.activeX"/>
  <Override PartName="/word/activeX/activeX58.xml" ContentType="application/vnd.ms-office.activeX+xml"/>
  <Override PartName="/word/activeX/activeX148.bin" ContentType="application/vnd.ms-office.activeX"/>
  <Override PartName="/word/activeX/activeX83.bin" ContentType="application/vnd.ms-office.activeX"/>
  <Override PartName="/word/activeX/activeX59.bin" ContentType="application/vnd.ms-office.activeX"/>
  <Override PartName="/word/activeX/activeX105.bin" ContentType="application/vnd.ms-office.activeX"/>
  <Override PartName="/word/activeX/activeX40.bin" ContentType="application/vnd.ms-office.activeX"/>
  <Override PartName="/word/activeX/activeX59.xml" ContentType="application/vnd.ms-office.activeX+xml"/>
  <Override PartName="/word/activeX/activeX125.xml" ContentType="application/vnd.ms-office.activeX+xml"/>
  <Override PartName="/word/activeX/activeX60.xml" ContentType="application/vnd.ms-office.activeX+xml"/>
  <Override PartName="/word/activeX/activeX126.xml" ContentType="application/vnd.ms-office.activeX+xml"/>
  <Override PartName="/word/activeX/activeX61.xml" ContentType="application/vnd.ms-office.activeX+xml"/>
  <Override PartName="/word/activeX/activeX127.xml" ContentType="application/vnd.ms-office.activeX+xml"/>
  <Override PartName="/word/activeX/activeX62.xml" ContentType="application/vnd.ms-office.activeX+xml"/>
  <Override PartName="/word/activeX/activeX128.xml" ContentType="application/vnd.ms-office.activeX+xml"/>
  <Override PartName="/word/activeX/activeX63.xml" ContentType="application/vnd.ms-office.activeX+xml"/>
  <Override PartName="/word/activeX/activeX129.xml" ContentType="application/vnd.ms-office.activeX+xml"/>
  <Override PartName="/word/activeX/activeX110.bin" ContentType="application/vnd.ms-office.activeX"/>
  <Override PartName="/word/activeX/activeX64.xml" ContentType="application/vnd.ms-office.activeX+xml"/>
  <Override PartName="/word/activeX/activeX111.bin" ContentType="application/vnd.ms-office.activeX"/>
  <Override PartName="/word/activeX/activeX65.xml" ContentType="application/vnd.ms-office.activeX+xml"/>
  <Override PartName="/word/activeX/activeX112.bin" ContentType="application/vnd.ms-office.activeX"/>
  <Override PartName="/word/activeX/activeX66.xml" ContentType="application/vnd.ms-office.activeX+xml"/>
  <Override PartName="/word/activeX/activeX113.bin" ContentType="application/vnd.ms-office.activeX"/>
  <Override PartName="/word/activeX/activeX67.xml" ContentType="application/vnd.ms-office.activeX+xml"/>
  <Override PartName="/word/activeX/activeX114.bin" ContentType="application/vnd.ms-office.activeX"/>
  <Override PartName="/word/activeX/activeX68.xml" ContentType="application/vnd.ms-office.activeX+xml"/>
  <Override PartName="/word/activeX/activeX115.bin" ContentType="application/vnd.ms-office.activeX"/>
  <Override PartName="/word/activeX/activeX50.bin" ContentType="application/vnd.ms-office.activeX"/>
  <Override PartName="/word/activeX/activeX69.xml" ContentType="application/vnd.ms-office.activeX+xml"/>
  <Override PartName="/word/activeX/activeX135.xml" ContentType="application/vnd.ms-office.activeX+xml"/>
  <Override PartName="/word/activeX/activeX70.xml" ContentType="application/vnd.ms-office.activeX+xml"/>
  <Override PartName="/word/activeX/activeX136.xml" ContentType="application/vnd.ms-office.activeX+xml"/>
  <Override PartName="/word/activeX/activeX71.xml" ContentType="application/vnd.ms-office.activeX+xml"/>
  <Override PartName="/word/activeX/activeX137.xml" ContentType="application/vnd.ms-office.activeX+xml"/>
  <Override PartName="/word/activeX/activeX72.xml" ContentType="application/vnd.ms-office.activeX+xml"/>
  <Override PartName="/word/activeX/activeX138.xml" ContentType="application/vnd.ms-office.activeX+xml"/>
  <Override PartName="/word/activeX/activeX73.xml" ContentType="application/vnd.ms-office.activeX+xml"/>
  <Override PartName="/word/activeX/activeX139.xml" ContentType="application/vnd.ms-office.activeX+xml"/>
  <Override PartName="/word/activeX/activeX120.bin" ContentType="application/vnd.ms-office.activeX"/>
  <Override PartName="/word/activeX/activeX74.xml" ContentType="application/vnd.ms-office.activeX+xml"/>
  <Override PartName="/word/activeX/activeX75.bin" ContentType="application/vnd.ms-office.activeX"/>
  <Override PartName="/word/activeX/activeX121.bin" ContentType="application/vnd.ms-office.activeX"/>
  <Override PartName="/word/activeX/activeX75.xml" ContentType="application/vnd.ms-office.activeX+xml"/>
  <Override PartName="/word/activeX/activeX76.bin" ContentType="application/vnd.ms-office.activeX"/>
  <Override PartName="/word/activeX/activeX77.bin" ContentType="application/vnd.ms-office.activeX"/>
  <Override PartName="/word/activeX/activeX78.bin" ContentType="application/vnd.ms-office.activeX"/>
  <Override PartName="/word/activeX/activeX79.bin" ContentType="application/vnd.ms-office.activeX"/>
  <Override PartName="/word/activeX/activeX145.xml" ContentType="application/vnd.ms-office.activeX+xml"/>
  <Override PartName="/word/activeX/activeX1.bin" ContentType="application/vnd.ms-office.activeX"/>
  <Override PartName="/word/activeX/activeX80.xml" ContentType="application/vnd.ms-office.activeX+xml"/>
  <Override PartName="/word/activeX/activeX146.xml" ContentType="application/vnd.ms-office.activeX+xml"/>
  <Override PartName="/word/activeX/activeX2.bin" ContentType="application/vnd.ms-office.activeX"/>
  <Override PartName="/word/activeX/activeX81.xml" ContentType="application/vnd.ms-office.activeX+xml"/>
  <Override PartName="/word/activeX/activeX147.xml" ContentType="application/vnd.ms-office.activeX+xml"/>
  <Override PartName="/word/activeX/activeX3.bin" ContentType="application/vnd.ms-office.activeX"/>
  <Override PartName="/word/activeX/activeX82.xml" ContentType="application/vnd.ms-office.activeX+xml"/>
  <Override PartName="/word/activeX/activeX148.xml" ContentType="application/vnd.ms-office.activeX+xml"/>
  <Override PartName="/word/activeX/activeX4.bin" ContentType="application/vnd.ms-office.activeX"/>
  <Override PartName="/word/activeX/activeX83.xml" ContentType="application/vnd.ms-office.activeX+xml"/>
  <Override PartName="/word/media/image6.wmf" ContentType="image/x-wmf"/>
  <Override PartName="/word/media/image5.wmf" ContentType="image/x-wmf"/>
  <Override PartName="/word/media/image4.wmf" ContentType="image/x-wmf"/>
  <Override PartName="/word/media/image3.wmf" ContentType="image/x-wmf"/>
  <Override PartName="/word/media/image1.wmf" ContentType="image/x-wmf"/>
  <Override PartName="/word/media/image2.wmf" ContentType="image/x-wmf"/>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start="9923" w:hanging="0"/>
        <w:rPr>
          <w:rFonts w:ascii="Times New Roman" w:hAnsi="Times New Roman" w:eastAsia="Times New Roman"/>
          <w:b/>
          <w:b/>
          <w:bCs/>
          <w:i/>
          <w:i/>
          <w:sz w:val="24"/>
          <w:szCs w:val="24"/>
          <w:lang w:val="uk-UA"/>
        </w:rPr>
      </w:pPr>
      <w:r>
        <w:rPr>
          <w:rFonts w:ascii="Times New Roman" w:hAnsi="Times New Roman"/>
          <w:b/>
          <w:color w:val="000000"/>
          <w:sz w:val="24"/>
          <w:szCs w:val="24"/>
        </w:rPr>
        <w:t>ЗАТВЕРДЖУЮ</w:t>
      </w:r>
    </w:p>
    <w:p>
      <w:pPr>
        <w:pStyle w:val="Normal"/>
        <w:spacing w:lineRule="auto" w:line="240" w:before="60" w:after="0"/>
        <w:ind w:start="9923" w:hanging="0"/>
        <w:rPr>
          <w:rFonts w:ascii="Times New Roman" w:hAnsi="Times New Roman" w:eastAsia="Times New Roman"/>
          <w:b/>
          <w:b/>
          <w:bCs/>
          <w:sz w:val="24"/>
          <w:szCs w:val="24"/>
          <w:lang w:val="uk-UA"/>
        </w:rPr>
      </w:pPr>
      <w:r>
        <w:rPr>
          <w:rFonts w:eastAsia="Times New Roman" w:ascii="Times New Roman" w:hAnsi="Times New Roman"/>
          <w:b/>
          <w:bCs/>
          <w:sz w:val="24"/>
          <w:szCs w:val="24"/>
          <w:lang w:val="uk-UA"/>
        </w:rPr>
        <w:t>Директор Департаменту освіти і науки Сумської облдержадміністрації</w:t>
      </w:r>
    </w:p>
    <w:p>
      <w:pPr>
        <w:pStyle w:val="Normal"/>
        <w:spacing w:lineRule="auto" w:line="360" w:before="60" w:after="0"/>
        <w:ind w:start="9923" w:hanging="0"/>
        <w:rPr>
          <w:rFonts w:ascii="Times New Roman" w:hAnsi="Times New Roman" w:eastAsia="Times New Roman"/>
          <w:bCs/>
          <w:sz w:val="24"/>
          <w:szCs w:val="24"/>
          <w:lang w:val="uk-UA"/>
        </w:rPr>
      </w:pPr>
      <w:r>
        <w:rPr>
          <w:rFonts w:eastAsia="Times New Roman" w:ascii="Times New Roman" w:hAnsi="Times New Roman"/>
          <w:b/>
          <w:bCs/>
          <w:sz w:val="24"/>
          <w:szCs w:val="24"/>
          <w:lang w:val="uk-UA"/>
        </w:rPr>
        <w:t xml:space="preserve">                                         </w:t>
      </w:r>
      <w:r>
        <w:rPr>
          <w:rFonts w:eastAsia="Times New Roman" w:ascii="Times New Roman" w:hAnsi="Times New Roman"/>
          <w:b/>
          <w:bCs/>
          <w:sz w:val="24"/>
          <w:szCs w:val="24"/>
          <w:lang w:val="uk-UA"/>
        </w:rPr>
        <w:t xml:space="preserve">Вікторія ГРОБОВА </w:t>
      </w:r>
    </w:p>
    <w:p>
      <w:pPr>
        <w:pStyle w:val="Normal"/>
        <w:spacing w:lineRule="auto" w:line="360" w:before="60" w:after="0"/>
        <w:ind w:start="9923" w:hanging="0"/>
        <w:rPr>
          <w:rFonts w:ascii="Times New Roman" w:hAnsi="Times New Roman" w:eastAsia="Times New Roman"/>
          <w:bCs/>
          <w:sz w:val="24"/>
          <w:szCs w:val="24"/>
          <w:lang w:val="uk-UA"/>
        </w:rPr>
      </w:pPr>
      <w:r>
        <w:rPr>
          <w:rFonts w:ascii="Times New Roman" w:hAnsi="Times New Roman"/>
          <w:color w:val="000000"/>
          <w:sz w:val="24"/>
          <w:szCs w:val="24"/>
        </w:rPr>
        <w:t>«</w:t>
      </w:r>
      <w:r>
        <w:rPr>
          <w:rFonts w:ascii="Times New Roman" w:hAnsi="Times New Roman"/>
          <w:color w:val="000000"/>
          <w:sz w:val="24"/>
          <w:szCs w:val="24"/>
          <w:lang w:val="uk-UA"/>
        </w:rPr>
        <w:t>24</w:t>
      </w:r>
      <w:bookmarkStart w:id="0" w:name="_GoBack"/>
      <w:bookmarkEnd w:id="0"/>
      <w:r>
        <w:rPr>
          <w:rFonts w:ascii="Times New Roman" w:hAnsi="Times New Roman"/>
          <w:color w:val="000000"/>
          <w:sz w:val="24"/>
          <w:szCs w:val="24"/>
        </w:rPr>
        <w:t xml:space="preserve">» </w:t>
      </w:r>
      <w:r>
        <w:rPr>
          <w:rFonts w:ascii="Times New Roman" w:hAnsi="Times New Roman"/>
          <w:color w:val="000000"/>
          <w:sz w:val="24"/>
          <w:szCs w:val="24"/>
          <w:lang w:val="uk-UA"/>
        </w:rPr>
        <w:t>листопада</w:t>
      </w:r>
      <w:r>
        <w:rPr>
          <w:rFonts w:ascii="Times New Roman" w:hAnsi="Times New Roman"/>
          <w:color w:val="000000"/>
          <w:sz w:val="24"/>
          <w:szCs w:val="24"/>
        </w:rPr>
        <w:t xml:space="preserve"> 20</w:t>
      </w:r>
      <w:r>
        <w:rPr>
          <w:rFonts w:ascii="Times New Roman" w:hAnsi="Times New Roman"/>
          <w:color w:val="000000"/>
          <w:sz w:val="24"/>
          <w:szCs w:val="24"/>
          <w:lang w:val="uk-UA"/>
        </w:rPr>
        <w:t>22</w:t>
      </w:r>
      <w:r>
        <w:rPr>
          <w:rFonts w:ascii="Times New Roman" w:hAnsi="Times New Roman"/>
          <w:color w:val="000000"/>
          <w:sz w:val="24"/>
          <w:szCs w:val="24"/>
        </w:rPr>
        <w:t xml:space="preserve"> року</w:t>
      </w:r>
    </w:p>
    <w:p>
      <w:pPr>
        <w:pStyle w:val="Normal"/>
        <w:spacing w:lineRule="auto" w:line="240" w:before="0" w:after="0"/>
        <w:jc w:val="center"/>
        <w:rPr>
          <w:rFonts w:ascii="Times New Roman" w:hAnsi="Times New Roman"/>
          <w:bCs/>
          <w:sz w:val="24"/>
          <w:szCs w:val="24"/>
          <w:lang w:val="uk-UA"/>
        </w:rPr>
      </w:pPr>
      <w:r>
        <w:rPr>
          <w:rFonts w:ascii="Times New Roman" w:hAnsi="Times New Roman"/>
          <w:bCs/>
          <w:sz w:val="24"/>
          <w:szCs w:val="24"/>
          <w:lang w:val="uk-UA"/>
        </w:rPr>
      </w:r>
    </w:p>
    <w:p>
      <w:pPr>
        <w:pStyle w:val="Normal"/>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 xml:space="preserve">СТРАТЕГІЧНИЙ ПЛАН </w:t>
      </w:r>
    </w:p>
    <w:p>
      <w:pPr>
        <w:pStyle w:val="Normal"/>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ДІЯЛЬНОСТІ З ВНУТРІШНЬОГО АУДИТУ (ІЗ ЗМІНАМИ)</w:t>
      </w:r>
    </w:p>
    <w:p>
      <w:pPr>
        <w:pStyle w:val="Normal"/>
        <w:spacing w:lineRule="auto" w:line="240" w:before="0" w:after="0"/>
        <w:jc w:val="center"/>
        <w:rPr>
          <w:rFonts w:ascii="Times New Roman" w:hAnsi="Times New Roman"/>
          <w:b/>
          <w:b/>
          <w:bCs/>
          <w:sz w:val="28"/>
          <w:szCs w:val="28"/>
          <w:lang w:val="uk-UA"/>
        </w:rPr>
      </w:pPr>
      <w:r>
        <w:rPr>
          <w:rFonts w:ascii="Times New Roman" w:hAnsi="Times New Roman"/>
          <w:b/>
          <w:bCs/>
          <w:sz w:val="24"/>
          <w:szCs w:val="24"/>
          <w:lang w:val="uk-UA"/>
        </w:rPr>
        <w:t>на 2022-2024 роки</w:t>
      </w:r>
    </w:p>
    <w:p>
      <w:pPr>
        <w:pStyle w:val="Normal"/>
        <w:spacing w:lineRule="auto" w:line="240" w:before="0" w:after="0"/>
        <w:jc w:val="center"/>
        <w:rPr>
          <w:rFonts w:ascii="Times New Roman" w:hAnsi="Times New Roman"/>
          <w:b/>
          <w:b/>
          <w:sz w:val="24"/>
          <w:szCs w:val="24"/>
          <w:lang w:val="uk-UA"/>
        </w:rPr>
      </w:pPr>
      <w:bookmarkStart w:id="1" w:name="_Hlk120181588"/>
      <w:r>
        <w:rPr>
          <w:rFonts w:ascii="Times New Roman" w:hAnsi="Times New Roman"/>
          <w:b/>
          <w:sz w:val="24"/>
          <w:szCs w:val="24"/>
        </w:rPr>
        <w:t>Департамент</w:t>
      </w:r>
      <w:r>
        <w:rPr>
          <w:rFonts w:ascii="Times New Roman" w:hAnsi="Times New Roman"/>
          <w:b/>
          <w:sz w:val="24"/>
          <w:szCs w:val="24"/>
          <w:lang w:val="uk-UA"/>
        </w:rPr>
        <w:t>у</w:t>
      </w:r>
      <w:r>
        <w:rPr>
          <w:rFonts w:ascii="Times New Roman" w:hAnsi="Times New Roman"/>
          <w:b/>
          <w:sz w:val="24"/>
          <w:szCs w:val="24"/>
        </w:rPr>
        <w:t xml:space="preserve"> освіти і науки </w:t>
      </w:r>
      <w:bookmarkEnd w:id="1"/>
      <w:r>
        <w:rPr>
          <w:rFonts w:ascii="Times New Roman" w:hAnsi="Times New Roman"/>
          <w:b/>
          <w:sz w:val="24"/>
          <w:szCs w:val="24"/>
          <w:lang w:val="uk-UA"/>
        </w:rPr>
        <w:t>Сумської обласної державної адміністрації</w:t>
      </w:r>
    </w:p>
    <w:p>
      <w:pPr>
        <w:pStyle w:val="Normal"/>
        <w:spacing w:lineRule="auto" w:line="240" w:before="120" w:after="120"/>
        <w:ind w:firstLine="567"/>
        <w:jc w:val="both"/>
        <w:rPr>
          <w:rFonts w:ascii="Times New Roman" w:hAnsi="Times New Roman" w:eastAsia="Times New Roman"/>
          <w:b/>
          <w:b/>
          <w:bCs/>
          <w:sz w:val="24"/>
          <w:szCs w:val="24"/>
          <w:lang w:val="uk-UA"/>
        </w:rPr>
      </w:pPr>
      <w:bookmarkStart w:id="2" w:name="_Toc430950826"/>
      <w:bookmarkStart w:id="3" w:name="_Toc430950793"/>
      <w:bookmarkStart w:id="4" w:name="_Toc430950721"/>
      <w:bookmarkStart w:id="5" w:name="_Toc421615695"/>
      <w:bookmarkStart w:id="6" w:name="_Toc421546205"/>
      <w:r>
        <w:rPr>
          <w:rFonts w:eastAsia="Times New Roman" w:ascii="Times New Roman" w:hAnsi="Times New Roman"/>
          <w:b/>
          <w:bCs/>
          <w:sz w:val="24"/>
          <w:szCs w:val="24"/>
          <w:lang w:val="uk-UA"/>
        </w:rPr>
        <w:t>І. МЕТА (МІСІЯ) ВНУТРІШНЬОГО АУДИТУ</w:t>
      </w:r>
    </w:p>
    <w:p>
      <w:pPr>
        <w:pStyle w:val="Normal"/>
        <w:spacing w:lineRule="auto" w:line="240" w:before="120" w:after="120"/>
        <w:ind w:firstLine="567"/>
        <w:jc w:val="both"/>
        <w:rPr>
          <w:rFonts w:ascii="Times New Roman" w:hAnsi="Times New Roman"/>
          <w:sz w:val="24"/>
          <w:szCs w:val="24"/>
          <w:lang w:val="uk-UA"/>
        </w:rPr>
      </w:pPr>
      <w:r>
        <w:rPr>
          <w:rFonts w:ascii="Times New Roman" w:hAnsi="Times New Roman"/>
          <w:sz w:val="24"/>
          <w:szCs w:val="24"/>
        </w:rPr>
        <w:t xml:space="preserve">Мета (місія) внутрішнього аудиту – сприяти Департаменту освіти і науки Сумської обласної державної </w:t>
      </w:r>
      <w:r>
        <w:rPr>
          <w:rFonts w:ascii="Times New Roman" w:hAnsi="Times New Roman"/>
          <w:sz w:val="24"/>
          <w:szCs w:val="24"/>
          <w:lang w:val="uk-UA"/>
        </w:rPr>
        <w:t>а</w:t>
      </w:r>
      <w:r>
        <w:rPr>
          <w:rFonts w:ascii="Times New Roman" w:hAnsi="Times New Roman"/>
          <w:sz w:val="24"/>
          <w:szCs w:val="24"/>
        </w:rPr>
        <w:t xml:space="preserve">дміністрації </w:t>
      </w:r>
      <w:r>
        <w:rPr>
          <w:rFonts w:ascii="Times New Roman" w:hAnsi="Times New Roman"/>
          <w:sz w:val="24"/>
          <w:szCs w:val="24"/>
          <w:lang w:val="uk-UA"/>
        </w:rPr>
        <w:t>в</w:t>
      </w:r>
      <w:r>
        <w:rPr>
          <w:rFonts w:ascii="Times New Roman" w:hAnsi="Times New Roman"/>
          <w:sz w:val="24"/>
          <w:szCs w:val="24"/>
        </w:rPr>
        <w:t xml:space="preserve"> досягненні визначених цілей шляхом здійснення внутрішніх аудитів (із застосуванням систематичного, послідовного та ризик-орієнтованого підходу до оцінки об’єкта внутрішнього аудиту) та надання</w:t>
      </w:r>
      <w:r>
        <w:rPr>
          <w:sz w:val="24"/>
          <w:szCs w:val="24"/>
        </w:rPr>
        <w:t xml:space="preserve"> </w:t>
      </w:r>
      <w:r>
        <w:rPr>
          <w:rFonts w:ascii="Times New Roman" w:hAnsi="Times New Roman"/>
          <w:sz w:val="24"/>
          <w:szCs w:val="24"/>
          <w:lang w:val="uk-UA"/>
        </w:rPr>
        <w:t>директорові Департаменту</w:t>
      </w:r>
      <w:r>
        <w:rPr>
          <w:rFonts w:ascii="Times New Roman" w:hAnsi="Times New Roman"/>
          <w:sz w:val="24"/>
          <w:szCs w:val="24"/>
        </w:rPr>
        <w:t xml:space="preserve"> освіти і науки Сумської обласної державної </w:t>
      </w:r>
      <w:r>
        <w:rPr>
          <w:rFonts w:ascii="Times New Roman" w:hAnsi="Times New Roman"/>
          <w:sz w:val="24"/>
          <w:szCs w:val="24"/>
          <w:lang w:val="uk-UA"/>
        </w:rPr>
        <w:t>а</w:t>
      </w:r>
      <w:r>
        <w:rPr>
          <w:rFonts w:ascii="Times New Roman" w:hAnsi="Times New Roman"/>
          <w:sz w:val="24"/>
          <w:szCs w:val="24"/>
        </w:rPr>
        <w:t xml:space="preserve">дміністрації незалежних і об’єктивних висновків та рекомендацій, які допомагають у: </w:t>
      </w:r>
    </w:p>
    <w:p>
      <w:pPr>
        <w:pStyle w:val="Normal"/>
        <w:spacing w:lineRule="auto" w:line="240" w:before="120" w:after="120"/>
        <w:ind w:firstLine="567"/>
        <w:jc w:val="both"/>
        <w:rPr>
          <w:rFonts w:ascii="Times New Roman" w:hAnsi="Times New Roman"/>
          <w:sz w:val="24"/>
          <w:szCs w:val="24"/>
          <w:lang w:val="uk-UA"/>
        </w:rPr>
      </w:pPr>
      <w:r>
        <w:rPr>
          <w:rFonts w:ascii="Times New Roman" w:hAnsi="Times New Roman"/>
          <w:sz w:val="24"/>
          <w:szCs w:val="24"/>
        </w:rPr>
        <w:t xml:space="preserve">підвищенні ефективності та результативності системи внутрішнього контролю, у тому числі процесів управління ризиками, удосконаленні системи управління; </w:t>
      </w:r>
    </w:p>
    <w:p>
      <w:pPr>
        <w:pStyle w:val="Normal"/>
        <w:spacing w:lineRule="auto" w:line="240" w:before="120" w:after="120"/>
        <w:ind w:firstLine="567"/>
        <w:jc w:val="both"/>
        <w:rPr>
          <w:rFonts w:ascii="Times New Roman" w:hAnsi="Times New Roman"/>
          <w:sz w:val="24"/>
          <w:szCs w:val="24"/>
          <w:lang w:val="uk-UA"/>
        </w:rPr>
      </w:pPr>
      <w:r>
        <w:rPr>
          <w:rFonts w:ascii="Times New Roman" w:hAnsi="Times New Roman"/>
          <w:sz w:val="24"/>
          <w:szCs w:val="24"/>
        </w:rPr>
        <w:t xml:space="preserve">поліпшенні політик і процедур, які забезпечують запобігання фактам незаконного, неефективного та нерезультативного використання фінансових та матеріальних ресурсів, виникненню помилок чи інших недоліків у діяльності Департаменту освіти і науки Сумської обласної державної </w:t>
      </w:r>
      <w:r>
        <w:rPr>
          <w:rFonts w:ascii="Times New Roman" w:hAnsi="Times New Roman"/>
          <w:sz w:val="24"/>
          <w:szCs w:val="24"/>
          <w:lang w:val="uk-UA"/>
        </w:rPr>
        <w:t>а</w:t>
      </w:r>
      <w:r>
        <w:rPr>
          <w:rFonts w:ascii="Times New Roman" w:hAnsi="Times New Roman"/>
          <w:sz w:val="24"/>
          <w:szCs w:val="24"/>
        </w:rPr>
        <w:t>дміністрації, установ та організацій, що належать до сфери його управління;</w:t>
      </w:r>
    </w:p>
    <w:p>
      <w:pPr>
        <w:pStyle w:val="Normal"/>
        <w:spacing w:lineRule="auto" w:line="240" w:before="120" w:after="120"/>
        <w:ind w:firstLine="567"/>
        <w:jc w:val="both"/>
        <w:rPr>
          <w:rFonts w:ascii="Times New Roman" w:hAnsi="Times New Roman"/>
          <w:sz w:val="24"/>
          <w:szCs w:val="24"/>
          <w:lang w:val="uk-UA"/>
        </w:rPr>
      </w:pPr>
      <w:r>
        <w:rPr>
          <w:rFonts w:ascii="Times New Roman" w:hAnsi="Times New Roman"/>
          <w:sz w:val="24"/>
          <w:szCs w:val="24"/>
        </w:rPr>
        <w:t>посиленні підзвітності та підвищенні ефективності діяльності Департаменту освіти і науки Сумської обласної державної адміністрації, установ та організацій, що належать до сфери його управління</w:t>
      </w:r>
      <w:r>
        <w:rPr>
          <w:rFonts w:ascii="Times New Roman" w:hAnsi="Times New Roman"/>
          <w:sz w:val="24"/>
          <w:szCs w:val="24"/>
          <w:lang w:val="uk-UA"/>
        </w:rPr>
        <w:t>;</w:t>
      </w:r>
      <w:r>
        <w:rPr>
          <w:rFonts w:ascii="Times New Roman" w:hAnsi="Times New Roman"/>
          <w:sz w:val="24"/>
          <w:szCs w:val="24"/>
        </w:rPr>
        <w:t xml:space="preserve"> </w:t>
      </w:r>
    </w:p>
    <w:p>
      <w:pPr>
        <w:pStyle w:val="Normal"/>
        <w:spacing w:lineRule="auto" w:line="240" w:before="120" w:after="120"/>
        <w:ind w:firstLine="567"/>
        <w:jc w:val="both"/>
        <w:rPr>
          <w:rFonts w:ascii="Times New Roman" w:hAnsi="Times New Roman"/>
          <w:sz w:val="24"/>
          <w:szCs w:val="24"/>
          <w:lang w:val="uk-UA"/>
        </w:rPr>
      </w:pPr>
      <w:r>
        <w:rPr>
          <w:rFonts w:ascii="Times New Roman" w:hAnsi="Times New Roman"/>
          <w:sz w:val="24"/>
          <w:szCs w:val="24"/>
        </w:rPr>
        <w:t>розвитку доброчесності через поступовий розвиток культури етичної поведінки, заснованої на дотриманні етичних цінностей.</w:t>
      </w:r>
    </w:p>
    <w:p>
      <w:pPr>
        <w:pStyle w:val="Normal"/>
        <w:spacing w:lineRule="auto" w:line="240" w:before="120" w:after="120"/>
        <w:ind w:firstLine="567"/>
        <w:jc w:val="both"/>
        <w:rPr>
          <w:rFonts w:ascii="Times New Roman" w:hAnsi="Times New Roman"/>
          <w:b/>
          <w:b/>
          <w:sz w:val="24"/>
          <w:szCs w:val="24"/>
          <w:lang w:val="uk-UA"/>
        </w:rPr>
      </w:pPr>
      <w:r>
        <w:rPr>
          <w:rFonts w:ascii="Times New Roman" w:hAnsi="Times New Roman"/>
          <w:b/>
          <w:sz w:val="24"/>
          <w:szCs w:val="24"/>
          <w:lang w:val="uk-UA"/>
        </w:rPr>
        <w:t>ІІ. ПІДХОДИ ДО ПЛАНУВАННЯ ДІЯЛЬНОСТІ З ВНУТРІШНЬОГО АУДИТУ</w:t>
      </w:r>
    </w:p>
    <w:p>
      <w:pPr>
        <w:pStyle w:val="Normal"/>
        <w:spacing w:lineRule="auto" w:line="240" w:before="60" w:after="60"/>
        <w:ind w:firstLine="567"/>
        <w:jc w:val="both"/>
        <w:rPr>
          <w:rFonts w:ascii="Times New Roman" w:hAnsi="Times New Roman"/>
          <w:sz w:val="24"/>
          <w:szCs w:val="24"/>
          <w:lang w:val="uk-UA"/>
        </w:rPr>
      </w:pPr>
      <w:r>
        <w:rPr>
          <w:rFonts w:ascii="Times New Roman" w:hAnsi="Times New Roman"/>
          <w:sz w:val="24"/>
          <w:szCs w:val="24"/>
          <w:lang w:val="uk-UA"/>
        </w:rPr>
        <w:t xml:space="preserve">Планування діяльності з внутрішнього аудиту передбачає: </w:t>
      </w:r>
    </w:p>
    <w:p>
      <w:pPr>
        <w:pStyle w:val="Normal"/>
        <w:spacing w:lineRule="auto" w:line="240" w:before="60" w:after="60"/>
        <w:ind w:firstLine="567"/>
        <w:jc w:val="both"/>
        <w:rPr>
          <w:rFonts w:ascii="Times New Roman" w:hAnsi="Times New Roman"/>
          <w:sz w:val="24"/>
          <w:szCs w:val="24"/>
          <w:lang w:val="uk-UA"/>
        </w:rPr>
      </w:pPr>
      <w:r>
        <w:rPr>
          <w:rFonts w:ascii="Times New Roman" w:hAnsi="Times New Roman"/>
          <w:sz w:val="24"/>
          <w:szCs w:val="24"/>
          <w:lang w:val="uk-UA"/>
        </w:rPr>
        <w:t>1) формування стратегічних цілей та завдань внутрішнього аудиту з урахуванням стратегії (пріоритетів) та цілей діяльності Департаменту освіти і науки Сумської облдержадміністрації;</w:t>
      </w:r>
    </w:p>
    <w:p>
      <w:pPr>
        <w:pStyle w:val="Normal"/>
        <w:spacing w:lineRule="auto" w:line="240" w:before="60" w:after="60"/>
        <w:ind w:firstLine="567"/>
        <w:jc w:val="both"/>
        <w:rPr>
          <w:rFonts w:ascii="Times New Roman" w:hAnsi="Times New Roman"/>
          <w:sz w:val="24"/>
          <w:szCs w:val="24"/>
          <w:lang w:val="uk-UA"/>
        </w:rPr>
      </w:pPr>
      <w:r>
        <w:rPr>
          <w:rFonts w:ascii="Times New Roman" w:hAnsi="Times New Roman"/>
          <w:sz w:val="24"/>
          <w:szCs w:val="24"/>
          <w:lang w:val="uk-UA"/>
        </w:rPr>
        <w:t xml:space="preserve">2) з’ясування та врахування думки директора </w:t>
      </w:r>
      <w:bookmarkStart w:id="7" w:name="_Hlk120179078"/>
      <w:r>
        <w:rPr>
          <w:rFonts w:ascii="Times New Roman" w:hAnsi="Times New Roman"/>
          <w:sz w:val="24"/>
          <w:szCs w:val="24"/>
          <w:lang w:val="uk-UA"/>
        </w:rPr>
        <w:t xml:space="preserve">Департаменту освіти і науки Сумської обласної державної адміністрації </w:t>
      </w:r>
      <w:bookmarkEnd w:id="7"/>
      <w:r>
        <w:rPr>
          <w:rFonts w:ascii="Times New Roman" w:hAnsi="Times New Roman"/>
          <w:sz w:val="24"/>
          <w:szCs w:val="24"/>
          <w:lang w:val="uk-UA"/>
        </w:rPr>
        <w:t>щодо ризикових сфер діяльності Департаменту освіти і науки Сумської обласної державної адміністрації з метою правильності формулювання аудиторської думки про ризики в діяльності</w:t>
      </w:r>
      <w:r>
        <w:rPr/>
        <w:t xml:space="preserve"> </w:t>
      </w:r>
      <w:r>
        <w:rPr>
          <w:rFonts w:ascii="Times New Roman" w:hAnsi="Times New Roman"/>
          <w:sz w:val="24"/>
          <w:szCs w:val="24"/>
          <w:lang w:val="uk-UA"/>
        </w:rPr>
        <w:t>Департаменту освіти і науки Сумської обласної державної адміністрації;</w:t>
      </w:r>
    </w:p>
    <w:p>
      <w:pPr>
        <w:pStyle w:val="Normal"/>
        <w:spacing w:lineRule="auto" w:line="240" w:before="60" w:after="60"/>
        <w:ind w:firstLine="567"/>
        <w:jc w:val="both"/>
        <w:rPr>
          <w:rFonts w:ascii="Times New Roman" w:hAnsi="Times New Roman"/>
          <w:sz w:val="24"/>
          <w:szCs w:val="24"/>
          <w:lang w:val="uk-UA"/>
        </w:rPr>
      </w:pPr>
      <w:r>
        <w:rPr>
          <w:rFonts w:ascii="Times New Roman" w:hAnsi="Times New Roman"/>
          <w:sz w:val="24"/>
          <w:szCs w:val="24"/>
          <w:lang w:val="uk-UA"/>
        </w:rPr>
        <w:t>3) визначення об’єктів внутрішнього аудиту, які будуть досліджуватися впродовж трьох років, за результатами проведення (актуалізації) оцінки ризиків та аналізу пропозицій відповідальних за діяльність осіб (після консультацій з відповідальними за діяльність особами щодо проблемних питань та ризиків, які впливають на досягнення цілей діяльності Департаменту освіти і науки Сумської облдержадміністрації, а також з урахуванням результатів внутрішніх аудитів, проведених за останні три роки;</w:t>
      </w:r>
    </w:p>
    <w:p>
      <w:pPr>
        <w:pStyle w:val="Normal"/>
        <w:spacing w:lineRule="auto" w:line="240" w:before="60" w:after="60"/>
        <w:ind w:firstLine="567"/>
        <w:jc w:val="both"/>
        <w:rPr>
          <w:rFonts w:ascii="Times New Roman" w:hAnsi="Times New Roman"/>
          <w:sz w:val="24"/>
          <w:szCs w:val="24"/>
          <w:lang w:val="uk-UA"/>
        </w:rPr>
      </w:pPr>
      <w:r>
        <w:rPr>
          <w:rFonts w:ascii="Times New Roman" w:hAnsi="Times New Roman"/>
          <w:sz w:val="24"/>
          <w:szCs w:val="24"/>
          <w:lang w:val="uk-UA"/>
        </w:rPr>
        <w:t>4) резервування робочого часу не більше 25%, призначеного на проведення внутрішніх аудитів, для здійснення позапланових внутрішніх аудитів за рішенням</w:t>
      </w:r>
      <w:r>
        <w:rPr/>
        <w:t xml:space="preserve"> </w:t>
      </w:r>
      <w:r>
        <w:rPr>
          <w:rFonts w:ascii="Times New Roman" w:hAnsi="Times New Roman"/>
          <w:sz w:val="24"/>
          <w:szCs w:val="24"/>
          <w:lang w:val="uk-UA"/>
        </w:rPr>
        <w:t>директора Департаменту освіти і науки Сумської обласної державної адміністрації;</w:t>
      </w:r>
    </w:p>
    <w:p>
      <w:pPr>
        <w:pStyle w:val="Normal"/>
        <w:spacing w:lineRule="auto" w:line="240" w:before="60" w:after="60"/>
        <w:ind w:firstLine="567"/>
        <w:jc w:val="both"/>
        <w:rPr>
          <w:rFonts w:ascii="Times New Roman" w:hAnsi="Times New Roman"/>
          <w:sz w:val="24"/>
          <w:szCs w:val="24"/>
          <w:lang w:val="uk-UA"/>
        </w:rPr>
      </w:pPr>
      <w:bookmarkStart w:id="8" w:name="_Toc430950826"/>
      <w:bookmarkStart w:id="9" w:name="_Toc430950793"/>
      <w:bookmarkStart w:id="10" w:name="_Toc430950721"/>
      <w:bookmarkStart w:id="11" w:name="_Toc421615695"/>
      <w:bookmarkStart w:id="12" w:name="_Toc421546205"/>
      <w:r>
        <w:rPr>
          <w:rFonts w:ascii="Times New Roman" w:hAnsi="Times New Roman"/>
          <w:sz w:val="24"/>
          <w:szCs w:val="24"/>
          <w:lang w:val="uk-UA"/>
        </w:rPr>
        <w:t>5) забезпечення працівником, відповідальним за здійснення внутрішнього аудиту, перегляду та внесення змін до стратегічного плану діяльності з внутрішнього аудиту в разі зміни стратегії (пріоритетів) та цілей діяльності Департаменту освіти і науки Сумської обласної державної адміністрації, за результатами щорічного проведення (актуалізації) оцінки ризиків та з інших обґрунтованих підстав.</w:t>
      </w:r>
      <w:bookmarkEnd w:id="8"/>
      <w:bookmarkEnd w:id="9"/>
      <w:bookmarkEnd w:id="10"/>
      <w:bookmarkEnd w:id="11"/>
      <w:bookmarkEnd w:id="12"/>
    </w:p>
    <w:p>
      <w:pPr>
        <w:pStyle w:val="Normal"/>
        <w:spacing w:lineRule="auto" w:line="240" w:before="60" w:after="60"/>
        <w:ind w:firstLine="567"/>
        <w:jc w:val="both"/>
        <w:rPr>
          <w:rFonts w:ascii="Times New Roman" w:hAnsi="Times New Roman"/>
          <w:b/>
          <w:b/>
          <w:bCs/>
          <w:sz w:val="24"/>
          <w:szCs w:val="24"/>
          <w:lang w:val="uk-UA"/>
        </w:rPr>
      </w:pPr>
      <w:r>
        <w:rPr>
          <w:rFonts w:ascii="Times New Roman" w:hAnsi="Times New Roman"/>
          <w:b/>
          <w:bCs/>
          <w:sz w:val="24"/>
          <w:szCs w:val="24"/>
          <w:lang w:val="uk-UA"/>
        </w:rPr>
        <w:t>IІІ. ВНЕСЕННЯ ЗМІН ДО СТРАТЕГІЧНОГО ПЛАНУ ДІЯЛЬНОСТІ З ВНУТРІШНЬОГО АУДИТУ ПОВ’ЯЗАНЕ З</w:t>
      </w:r>
      <w:r>
        <w:rPr>
          <w:rFonts w:ascii="Times New Roman" w:hAnsi="Times New Roman"/>
          <w:bCs/>
          <w:sz w:val="24"/>
          <w:szCs w:val="24"/>
          <w:lang w:val="uk-UA"/>
        </w:rPr>
        <w:t>:</w:t>
      </w:r>
    </w:p>
    <w:p>
      <w:pPr>
        <w:pStyle w:val="Normal"/>
        <w:spacing w:lineRule="auto" w:line="240" w:before="60" w:after="60"/>
        <w:ind w:firstLine="567"/>
        <w:jc w:val="both"/>
        <w:rPr>
          <w:rFonts w:ascii="Times New Roman" w:hAnsi="Times New Roman"/>
          <w:sz w:val="24"/>
          <w:szCs w:val="24"/>
          <w:lang w:val="uk-UA"/>
        </w:rPr>
      </w:pPr>
      <w:r>
        <w:rPr>
          <w:rFonts w:ascii="Times New Roman" w:hAnsi="Times New Roman"/>
          <w:sz w:val="24"/>
          <w:szCs w:val="24"/>
          <w:lang w:val="uk-UA"/>
        </w:rPr>
        <w:t>введенням воєнного стану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у зв’язку з військовою агресією Російської Федерації проти України, активними бойовими діями на території області.</w:t>
      </w:r>
      <w:r>
        <w:rPr/>
        <w:t xml:space="preserve"> </w:t>
      </w:r>
      <w:r>
        <w:rPr>
          <w:rFonts w:ascii="Times New Roman" w:hAnsi="Times New Roman"/>
          <w:sz w:val="24"/>
          <w:szCs w:val="24"/>
          <w:lang w:val="uk-UA"/>
        </w:rPr>
        <w:t>Обґрунтування щодо внесення змін до стратегічного плану діяльності з внутрішнього аудиту Департаменту освіти і науки Сумської обласної державної адміністрації на 2022 – 2024 роки, затвердженого директором Департаменту освіти і науки Сумської обласної державної адміністрації 29.11.2021, наведено в додатку.</w:t>
      </w:r>
    </w:p>
    <w:p>
      <w:pPr>
        <w:pStyle w:val="Normal"/>
        <w:spacing w:lineRule="auto" w:line="240" w:before="60" w:after="60"/>
        <w:ind w:firstLine="567"/>
        <w:jc w:val="both"/>
        <w:rPr>
          <w:rFonts w:ascii="Times New Roman" w:hAnsi="Times New Roman" w:eastAsia="Times New Roman"/>
          <w:b/>
          <w:b/>
          <w:bCs/>
          <w:sz w:val="24"/>
          <w:szCs w:val="24"/>
          <w:lang w:val="uk-UA"/>
        </w:rPr>
      </w:pPr>
      <w:r>
        <w:rPr>
          <w:rFonts w:eastAsia="Times New Roman" w:ascii="Times New Roman" w:hAnsi="Times New Roman"/>
          <w:b/>
          <w:bCs/>
          <w:sz w:val="24"/>
          <w:szCs w:val="24"/>
          <w:lang w:val="uk-UA"/>
        </w:rPr>
        <w:t>І</w:t>
      </w:r>
      <w:r>
        <w:rPr>
          <w:rFonts w:eastAsia="Times New Roman" w:ascii="Times New Roman" w:hAnsi="Times New Roman"/>
          <w:b/>
          <w:bCs/>
          <w:sz w:val="24"/>
          <w:szCs w:val="24"/>
          <w:lang w:val="en-US"/>
        </w:rPr>
        <w:t>V</w:t>
      </w:r>
      <w:r>
        <w:rPr>
          <w:rFonts w:eastAsia="Times New Roman" w:ascii="Times New Roman" w:hAnsi="Times New Roman"/>
          <w:b/>
          <w:bCs/>
          <w:sz w:val="24"/>
          <w:szCs w:val="24"/>
          <w:lang w:val="uk-UA"/>
        </w:rPr>
        <w:t>. СТРАТЕГІЧНІ ЦІЛІ ТА ЗАВДАННЯ ВНУТРІШНЬОГО АУДИТУ</w:t>
      </w:r>
    </w:p>
    <w:p>
      <w:pPr>
        <w:pStyle w:val="Normal"/>
        <w:spacing w:lineRule="auto" w:line="240" w:before="60" w:after="60"/>
        <w:ind w:firstLine="567"/>
        <w:jc w:val="both"/>
        <w:rPr>
          <w:rFonts w:ascii="Times New Roman" w:hAnsi="Times New Roman" w:eastAsia="Times New Roman"/>
          <w:bCs/>
          <w:sz w:val="24"/>
          <w:szCs w:val="24"/>
          <w:lang w:val="uk-UA"/>
        </w:rPr>
      </w:pPr>
      <w:r>
        <w:rPr>
          <w:rFonts w:eastAsia="Times New Roman" w:ascii="Times New Roman" w:hAnsi="Times New Roman"/>
          <w:bCs/>
          <w:sz w:val="24"/>
          <w:szCs w:val="24"/>
          <w:lang w:val="uk-UA"/>
        </w:rPr>
        <w:t xml:space="preserve">4.1. Стратегічні цілі внутрішнього аудиту на 2022-2024 роки визначено з урахуванням стратегії (пріоритетів) та цілей діяльності Департаменту освіти і науки Сумської обласної державної адміністрації: </w:t>
      </w:r>
    </w:p>
    <w:tbl>
      <w:tblPr>
        <w:tblW w:w="14453" w:type="dxa"/>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Look w:noVBand="1" w:val="04a0" w:noHBand="0" w:lastColumn="0" w:firstColumn="1" w:lastRow="0" w:firstRow="1"/>
      </w:tblPr>
      <w:tblGrid>
        <w:gridCol w:w="2864"/>
        <w:gridCol w:w="3261"/>
        <w:gridCol w:w="8328"/>
      </w:tblGrid>
      <w:tr>
        <w:trPr/>
        <w:tc>
          <w:tcPr>
            <w:tcW w:w="286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b/>
                <w:b/>
                <w:i/>
                <w:i/>
                <w:sz w:val="18"/>
                <w:szCs w:val="18"/>
                <w:lang w:val="uk-UA"/>
              </w:rPr>
            </w:pPr>
            <w:r>
              <w:rPr>
                <w:rFonts w:ascii="Times New Roman" w:hAnsi="Times New Roman"/>
                <w:b/>
                <w:i/>
                <w:sz w:val="18"/>
                <w:szCs w:val="18"/>
                <w:lang w:val="uk-UA"/>
              </w:rPr>
              <w:t>Стратегічна ціль/пріоритети діяльності державного органу</w:t>
            </w:r>
          </w:p>
        </w:tc>
        <w:tc>
          <w:tcPr>
            <w:tcW w:w="326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b/>
                <w:b/>
                <w:i/>
                <w:i/>
                <w:sz w:val="18"/>
                <w:szCs w:val="18"/>
                <w:lang w:val="uk-UA"/>
              </w:rPr>
            </w:pPr>
            <w:r>
              <w:rPr>
                <w:rFonts w:ascii="Times New Roman" w:hAnsi="Times New Roman"/>
                <w:b/>
                <w:i/>
                <w:sz w:val="18"/>
                <w:szCs w:val="18"/>
                <w:lang w:val="uk-UA"/>
              </w:rPr>
              <w:t>Основні документи, які визначають стратегічні цілі/пріоритети діяльності державного органу</w:t>
            </w:r>
          </w:p>
        </w:tc>
        <w:tc>
          <w:tcPr>
            <w:tcW w:w="83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b/>
                <w:b/>
                <w:i/>
                <w:i/>
                <w:sz w:val="18"/>
                <w:szCs w:val="18"/>
                <w:lang w:val="uk-UA"/>
              </w:rPr>
            </w:pPr>
            <w:r>
              <w:rPr>
                <w:rFonts w:ascii="Times New Roman" w:hAnsi="Times New Roman"/>
                <w:b/>
                <w:i/>
                <w:sz w:val="18"/>
                <w:szCs w:val="18"/>
              </w:rPr>
              <w:t>Стратегічна ціль</w:t>
            </w:r>
            <w:r>
              <w:rPr>
                <w:rFonts w:ascii="Times New Roman" w:hAnsi="Times New Roman"/>
                <w:b/>
                <w:i/>
                <w:sz w:val="18"/>
                <w:szCs w:val="18"/>
                <w:lang w:val="uk-UA"/>
              </w:rPr>
              <w:t xml:space="preserve"> внутрішнього аудиту</w:t>
            </w:r>
          </w:p>
        </w:tc>
      </w:tr>
      <w:tr>
        <w:trPr/>
        <w:tc>
          <w:tcPr>
            <w:tcW w:w="286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1</w:t>
            </w:r>
          </w:p>
        </w:tc>
        <w:tc>
          <w:tcPr>
            <w:tcW w:w="326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2</w:t>
            </w:r>
          </w:p>
        </w:tc>
        <w:tc>
          <w:tcPr>
            <w:tcW w:w="83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3</w:t>
            </w:r>
          </w:p>
        </w:tc>
      </w:tr>
      <w:tr>
        <w:trPr/>
        <w:tc>
          <w:tcPr>
            <w:tcW w:w="286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1. Розвиток людського капіталу.</w:t>
            </w:r>
          </w:p>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1.1. Якісне життя та комфортні умови для гармонійного проживання жителів у регіоні.</w:t>
            </w:r>
          </w:p>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Якісний сучасний освітній та науковий простір.</w:t>
            </w:r>
          </w:p>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Формування здорового способу життя через систему фізичної культури і спорту</w:t>
            </w:r>
          </w:p>
        </w:tc>
        <w:tc>
          <w:tcPr>
            <w:tcW w:w="326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1. Стратегія регіонального розвитку Сумської області на 2021-2027 роки та План заходів на 2021-2023 роки з реалізації Стратегії регіонального розвитку Сумської області на 2021-2027 роки (рішення сесії Сумської обласної ради від 11.12.2020)</w:t>
            </w:r>
          </w:p>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83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Сприяння у виконанні Департаментом освіти і науки Сумської обласної державної адміністрації покладених завдань і функцій, досягненні визначених цілей шляхом надання керівництву об’єктивних та незалежних висновків та рекомендацій, спрямованих на удосконалення системи управління, запобігання фактам незаконного, неефективного та не результативного використання бюджетних коштів, виникненню помилок та інших недоліків у діяльності</w:t>
            </w:r>
            <w:r>
              <w:rPr/>
              <w:t xml:space="preserve"> </w:t>
            </w:r>
            <w:r>
              <w:rPr>
                <w:rFonts w:ascii="Times New Roman" w:hAnsi="Times New Roman"/>
                <w:sz w:val="20"/>
                <w:szCs w:val="20"/>
                <w:lang w:val="uk-UA"/>
              </w:rPr>
              <w:t xml:space="preserve">Департаменту освіти і науки Сумської обласної державної адміністрації та закладів, що належать до сфери його управління.   </w:t>
            </w:r>
          </w:p>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Зміна пріоритетів при проведенні внутрішніх аудитів (від орієнтації на виявлення фінансових порушень до здійснення оцінки діяльності закладів щодо ефективності функціонування системи внутрішнього контролю, оцінки ефективності, результативності та якості виконання завдань, функцій</w:t>
            </w:r>
            <w:r>
              <w:rPr/>
              <w:t xml:space="preserve"> </w:t>
            </w:r>
            <w:r>
              <w:rPr>
                <w:rFonts w:ascii="Times New Roman" w:hAnsi="Times New Roman"/>
                <w:sz w:val="20"/>
                <w:szCs w:val="20"/>
                <w:lang w:val="uk-UA"/>
              </w:rPr>
              <w:t>та процесів, ступеня виконання і досягнення цілей, управління ризиками, які негативно впливають на виконання функцій і завдань)</w:t>
            </w:r>
          </w:p>
        </w:tc>
      </w:tr>
    </w:tbl>
    <w:p>
      <w:pPr>
        <w:pStyle w:val="Normal"/>
        <w:spacing w:lineRule="auto" w:line="240" w:before="120" w:after="120"/>
        <w:ind w:firstLine="567"/>
        <w:jc w:val="both"/>
        <w:rPr>
          <w:rFonts w:ascii="Times New Roman" w:hAnsi="Times New Roman" w:eastAsia="Times New Roman"/>
          <w:bCs/>
          <w:sz w:val="24"/>
          <w:szCs w:val="24"/>
          <w:lang w:val="uk-UA"/>
        </w:rPr>
      </w:pPr>
      <w:r>
        <w:rPr>
          <w:rFonts w:eastAsia="Times New Roman" w:ascii="Times New Roman" w:hAnsi="Times New Roman"/>
          <w:bCs/>
          <w:sz w:val="24"/>
          <w:szCs w:val="24"/>
          <w:lang w:val="ru-RU"/>
        </w:rPr>
        <w:t>4</w:t>
      </w:r>
      <w:r>
        <w:rPr>
          <w:rFonts w:eastAsia="Times New Roman" w:ascii="Times New Roman" w:hAnsi="Times New Roman"/>
          <w:bCs/>
          <w:sz w:val="24"/>
          <w:szCs w:val="24"/>
          <w:lang w:val="uk-UA"/>
        </w:rPr>
        <w:t>.2. Завдання внутрішнього аудиту та ключові показники результативності, ефективності та якості внутрішнього аудиту на 2022-2024 роки, спрямовані на досягнення стратегічних цілей внутрішнього аудиту:</w:t>
      </w:r>
    </w:p>
    <w:p>
      <w:pPr>
        <w:sectPr>
          <w:headerReference w:type="default" r:id="rId2"/>
          <w:type w:val="nextPage"/>
          <w:pgSz w:orient="landscape" w:w="16838" w:h="11906"/>
          <w:pgMar w:left="1134" w:right="1134" w:header="851" w:top="1418" w:footer="0" w:bottom="567" w:gutter="0"/>
          <w:pgNumType w:fmt="decimal"/>
          <w:formProt w:val="false"/>
          <w:titlePg/>
          <w:textDirection w:val="lrTb"/>
          <w:docGrid w:type="default" w:linePitch="360" w:charSpace="0"/>
        </w:sectPr>
      </w:pPr>
    </w:p>
    <w:tbl>
      <w:tblPr>
        <w:tblW w:w="14742" w:type="dxa"/>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Look w:noVBand="1" w:val="04a0" w:noHBand="0" w:lastColumn="0" w:firstColumn="1" w:lastRow="0" w:firstRow="1"/>
      </w:tblPr>
      <w:tblGrid>
        <w:gridCol w:w="3644"/>
        <w:gridCol w:w="3828"/>
        <w:gridCol w:w="2424"/>
        <w:gridCol w:w="2423"/>
        <w:gridCol w:w="2423"/>
      </w:tblGrid>
      <w:tr>
        <w:trPr/>
        <w:tc>
          <w:tcPr>
            <w:tcW w:w="364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i/>
                <w:i/>
                <w:sz w:val="18"/>
                <w:szCs w:val="18"/>
                <w:lang w:val="uk-UA"/>
              </w:rPr>
            </w:pPr>
            <w:r>
              <w:rPr>
                <w:rFonts w:ascii="Times New Roman" w:hAnsi="Times New Roman"/>
                <w:b/>
                <w:i/>
                <w:sz w:val="18"/>
                <w:szCs w:val="18"/>
              </w:rPr>
              <w:t>Стратегічна ціль</w:t>
            </w:r>
            <w:r>
              <w:rPr>
                <w:rFonts w:ascii="Times New Roman" w:hAnsi="Times New Roman"/>
                <w:b/>
                <w:i/>
                <w:sz w:val="18"/>
                <w:szCs w:val="18"/>
                <w:lang w:val="uk-UA"/>
              </w:rPr>
              <w:t xml:space="preserve"> внутрішнього аудиту</w:t>
            </w:r>
          </w:p>
        </w:tc>
        <w:tc>
          <w:tcPr>
            <w:tcW w:w="382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i/>
                <w:i/>
                <w:sz w:val="18"/>
                <w:szCs w:val="18"/>
                <w:lang w:val="uk-UA"/>
              </w:rPr>
            </w:pPr>
            <w:r>
              <w:rPr>
                <w:rFonts w:ascii="Times New Roman" w:hAnsi="Times New Roman"/>
                <w:b/>
                <w:i/>
                <w:sz w:val="18"/>
                <w:szCs w:val="18"/>
              </w:rPr>
              <w:t>Завдання</w:t>
            </w:r>
            <w:r>
              <w:rPr>
                <w:rFonts w:ascii="Times New Roman" w:hAnsi="Times New Roman"/>
                <w:b/>
                <w:i/>
                <w:sz w:val="18"/>
                <w:szCs w:val="18"/>
                <w:lang w:val="uk-UA"/>
              </w:rPr>
              <w:t xml:space="preserve"> внутрішнього аудиту</w:t>
            </w:r>
          </w:p>
        </w:tc>
        <w:tc>
          <w:tcPr>
            <w:tcW w:w="727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i/>
                <w:i/>
                <w:sz w:val="18"/>
                <w:szCs w:val="18"/>
                <w:lang w:val="uk-UA"/>
              </w:rPr>
            </w:pPr>
            <w:r>
              <w:rPr>
                <w:rFonts w:ascii="Times New Roman" w:hAnsi="Times New Roman"/>
                <w:b/>
                <w:i/>
                <w:sz w:val="18"/>
                <w:szCs w:val="18"/>
              </w:rPr>
              <w:t>Ключові показники результативності, ефективності та якості</w:t>
            </w:r>
          </w:p>
        </w:tc>
      </w:tr>
      <w:tr>
        <w:trPr>
          <w:trHeight w:val="435" w:hRule="atLeast"/>
          <w:cantSplit w:val="true"/>
        </w:trPr>
        <w:tc>
          <w:tcPr>
            <w:tcW w:w="36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i/>
                <w:i/>
                <w:sz w:val="20"/>
                <w:szCs w:val="20"/>
              </w:rPr>
            </w:pPr>
            <w:r>
              <w:rPr>
                <w:rFonts w:ascii="Times New Roman" w:hAnsi="Times New Roman"/>
                <w:b/>
                <w:i/>
                <w:sz w:val="20"/>
                <w:szCs w:val="20"/>
              </w:rPr>
            </w:r>
          </w:p>
        </w:tc>
        <w:tc>
          <w:tcPr>
            <w:tcW w:w="38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i/>
                <w:i/>
                <w:sz w:val="20"/>
                <w:szCs w:val="20"/>
              </w:rPr>
            </w:pPr>
            <w:r>
              <w:rPr>
                <w:rFonts w:ascii="Times New Roman" w:hAnsi="Times New Roman"/>
                <w:b/>
                <w:i/>
                <w:sz w:val="20"/>
                <w:szCs w:val="20"/>
              </w:rPr>
            </w:r>
          </w:p>
        </w:tc>
        <w:tc>
          <w:tcPr>
            <w:tcW w:w="24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i/>
                <w:i/>
                <w:sz w:val="18"/>
                <w:szCs w:val="18"/>
                <w:lang w:val="uk-UA"/>
              </w:rPr>
            </w:pPr>
            <w:r>
              <w:rPr>
                <w:rFonts w:ascii="Times New Roman" w:hAnsi="Times New Roman"/>
                <w:b/>
                <w:i/>
                <w:sz w:val="18"/>
                <w:szCs w:val="18"/>
                <w:lang w:val="uk-UA"/>
              </w:rPr>
              <w:t>2022рік</w:t>
            </w:r>
          </w:p>
        </w:tc>
        <w:tc>
          <w:tcPr>
            <w:tcW w:w="242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i/>
                <w:i/>
                <w:sz w:val="18"/>
                <w:szCs w:val="18"/>
              </w:rPr>
            </w:pPr>
            <w:r>
              <w:rPr>
                <w:rFonts w:ascii="Times New Roman" w:hAnsi="Times New Roman"/>
                <w:b/>
                <w:i/>
                <w:sz w:val="18"/>
                <w:szCs w:val="18"/>
                <w:lang w:val="uk-UA"/>
              </w:rPr>
              <w:t>2023 рік</w:t>
            </w:r>
          </w:p>
        </w:tc>
        <w:tc>
          <w:tcPr>
            <w:tcW w:w="242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i/>
                <w:i/>
                <w:sz w:val="20"/>
                <w:szCs w:val="20"/>
                <w:lang w:val="uk-UA"/>
              </w:rPr>
            </w:pPr>
            <w:r>
              <w:rPr>
                <w:rFonts w:ascii="Times New Roman" w:hAnsi="Times New Roman"/>
                <w:b/>
                <w:i/>
                <w:sz w:val="18"/>
                <w:szCs w:val="18"/>
                <w:lang w:val="uk-UA"/>
              </w:rPr>
              <w:t>2024 рік</w:t>
            </w:r>
          </w:p>
        </w:tc>
      </w:tr>
    </w:tbl>
    <w:p>
      <w:pPr>
        <w:pStyle w:val="Normal"/>
        <w:tabs>
          <w:tab w:val="clear" w:pos="720"/>
          <w:tab w:val="left" w:pos="8250" w:leader="none"/>
        </w:tabs>
        <w:spacing w:lineRule="auto" w:line="240" w:before="0" w:after="0"/>
        <w:jc w:val="center"/>
        <w:rPr/>
      </w:pPr>
      <w:r>
        <w:rPr/>
      </w:r>
      <w:bookmarkStart w:id="13" w:name="_Toc430950827"/>
      <w:bookmarkStart w:id="14" w:name="_Toc430950794"/>
      <w:bookmarkStart w:id="15" w:name="_Toc430950722"/>
      <w:bookmarkStart w:id="16" w:name="_Toc421615696"/>
      <w:bookmarkStart w:id="17" w:name="_Toc421546206"/>
      <w:bookmarkStart w:id="18" w:name="_Toc430950827"/>
      <w:bookmarkStart w:id="19" w:name="_Toc430950794"/>
      <w:bookmarkStart w:id="20" w:name="_Toc430950722"/>
      <w:bookmarkStart w:id="21" w:name="_Toc421615696"/>
      <w:bookmarkStart w:id="22" w:name="_Toc421546206"/>
    </w:p>
    <w:p>
      <w:pPr>
        <w:sectPr>
          <w:type w:val="continuous"/>
          <w:pgSz w:orient="landscape" w:w="16838" w:h="11906"/>
          <w:pgMar w:left="1134" w:right="1134" w:header="851" w:top="1418" w:footer="0" w:bottom="567" w:gutter="0"/>
          <w:formProt w:val="false"/>
          <w:textDirection w:val="lrTb"/>
          <w:docGrid w:type="default" w:linePitch="360" w:charSpace="0"/>
        </w:sectPr>
      </w:pPr>
    </w:p>
    <w:tbl>
      <w:tblPr>
        <w:tblW w:w="14742" w:type="dxa"/>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Look w:noVBand="1" w:val="04a0" w:noHBand="0" w:lastColumn="0" w:firstColumn="1" w:lastRow="0" w:firstRow="1"/>
      </w:tblPr>
      <w:tblGrid>
        <w:gridCol w:w="3644"/>
        <w:gridCol w:w="3828"/>
        <w:gridCol w:w="2424"/>
        <w:gridCol w:w="2423"/>
        <w:gridCol w:w="2423"/>
      </w:tblGrid>
      <w:tr>
        <w:trPr>
          <w:tblHeader w:val="true"/>
        </w:trPr>
        <w:tc>
          <w:tcPr>
            <w:tcW w:w="36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1</w:t>
            </w:r>
          </w:p>
        </w:tc>
        <w:tc>
          <w:tcPr>
            <w:tcW w:w="38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2</w:t>
            </w:r>
          </w:p>
        </w:tc>
        <w:tc>
          <w:tcPr>
            <w:tcW w:w="242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3</w:t>
            </w:r>
          </w:p>
        </w:tc>
        <w:tc>
          <w:tcPr>
            <w:tcW w:w="242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4</w:t>
            </w:r>
          </w:p>
        </w:tc>
        <w:tc>
          <w:tcPr>
            <w:tcW w:w="242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5</w:t>
            </w:r>
          </w:p>
        </w:tc>
      </w:tr>
      <w:tr>
        <w:trPr>
          <w:trHeight w:val="513" w:hRule="atLeast"/>
        </w:trPr>
        <w:tc>
          <w:tcPr>
            <w:tcW w:w="364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 xml:space="preserve">1. Сприяння у виконанні Департаментом освіти і науки Сумської обласної державної адміністрації покладених завдань і функцій, досягненні визначених цілей шляхом надання керівництву об’єктивних та незалежних висновків та рекомендацій, спрямованих на удосконалення системи управління, запобігання фактам незаконного, неефективного та не результативного використання бюджетних коштів, виникненню помилок та інших недоліків у діяльності Департаменту освіти і науки Сумської обласної державної адміністрації  та установ і організацій, що належать до сфери його управління.   </w:t>
            </w:r>
          </w:p>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Зміна пріоритетів при проведенні внутрішніх аудитів (від орієнтації на виявлення фінансових порушень до здійснення оцінки діяльності закладів щодо ефективності функціонування системи внутрішнього контролю, оцінки ефективності, результативності та якості виконання завдань, функцій</w:t>
            </w:r>
            <w:r>
              <w:rPr/>
              <w:t xml:space="preserve"> </w:t>
            </w:r>
            <w:r>
              <w:rPr>
                <w:rFonts w:ascii="Times New Roman" w:hAnsi="Times New Roman"/>
                <w:sz w:val="20"/>
                <w:szCs w:val="20"/>
                <w:lang w:val="uk-UA"/>
              </w:rPr>
              <w:t xml:space="preserve">та процесів, ступеня виконання і досягнення цілей, управління ризиками, які негативно впливають на виконання функцій і завдань </w:t>
            </w:r>
          </w:p>
        </w:tc>
        <w:tc>
          <w:tcPr>
            <w:tcW w:w="382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1.1. Проведення внутрішніх аудитів щодо ефективності функціонування системи внутрішнього контролю, ефективності, результативності та якості виконання завдань, функцій</w:t>
            </w:r>
            <w:r>
              <w:rPr/>
              <w:t xml:space="preserve"> </w:t>
            </w:r>
            <w:r>
              <w:rPr>
                <w:rFonts w:ascii="Times New Roman" w:hAnsi="Times New Roman"/>
                <w:sz w:val="20"/>
                <w:szCs w:val="20"/>
                <w:lang w:val="uk-UA"/>
              </w:rPr>
              <w:t>та процесів, ступеня виконання і досягнення цілей, управління ризиками, які негативно впливають на виконання функцій і завдань.</w:t>
            </w:r>
          </w:p>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1.2. Проведення внутрішніх аудитів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з питань стану збереження активів</w:t>
            </w:r>
          </w:p>
        </w:tc>
        <w:tc>
          <w:tcPr>
            <w:tcW w:w="727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1) У 2022-2024 роках частка таких аудитів становить 50% у загальній кількості запланованих внутрішніх аудитів.</w:t>
            </w:r>
          </w:p>
        </w:tc>
      </w:tr>
      <w:tr>
        <w:trPr>
          <w:trHeight w:val="688" w:hRule="atLeast"/>
        </w:trPr>
        <w:tc>
          <w:tcPr>
            <w:tcW w:w="36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38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727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2) Частка аудиторських рекомендацій, прийнятих керівником підпорядкованого освітнього закладу, становить не менше 80% від загальної кількості наданих рекомендацій.</w:t>
            </w:r>
          </w:p>
        </w:tc>
      </w:tr>
      <w:tr>
        <w:trPr>
          <w:trHeight w:val="513" w:hRule="atLeast"/>
        </w:trPr>
        <w:tc>
          <w:tcPr>
            <w:tcW w:w="36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38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727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3) Частка рекомендацій, за якими досягнуто результативність, становить не менше 50%.</w:t>
            </w:r>
          </w:p>
        </w:tc>
      </w:tr>
      <w:tr>
        <w:trPr>
          <w:trHeight w:val="1675" w:hRule="atLeast"/>
        </w:trPr>
        <w:tc>
          <w:tcPr>
            <w:tcW w:w="36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38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727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 xml:space="preserve">4) Позитивні результати опитування користувачів результатів здійснених внутрішніх аудитів, становлять не менше 75% у 2022 –2024 роках </w:t>
            </w:r>
          </w:p>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rHeight w:val="650" w:hRule="atLeast"/>
        </w:trPr>
        <w:tc>
          <w:tcPr>
            <w:tcW w:w="36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382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2.1. Здійснення ризик-орієнтованого планування діяльності з внутрішнього аудиту</w:t>
            </w:r>
          </w:p>
        </w:tc>
        <w:tc>
          <w:tcPr>
            <w:tcW w:w="727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1) Стратегічний та операційний плани діяльності з внутрішнього аудиту складено на підставі документально оформленої оцінки ризиків, яка проводиться щороку до 30 листопада поточного року.</w:t>
            </w:r>
          </w:p>
        </w:tc>
      </w:tr>
      <w:tr>
        <w:trPr>
          <w:trHeight w:val="1127" w:hRule="atLeast"/>
        </w:trPr>
        <w:tc>
          <w:tcPr>
            <w:tcW w:w="36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38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727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2) Стратегічний та операційний плани діяльності з внутрішнього аудиту затверджено директором Департаменту освіти і науки Сумської обласної державної адміністрації не пізніше початку планового періоду, забезпечено виконання на 100% стратегічного та операційних планів у відповідному плановому періоді.</w:t>
            </w:r>
          </w:p>
        </w:tc>
      </w:tr>
      <w:tr>
        <w:trPr>
          <w:trHeight w:val="1087" w:hRule="atLeast"/>
        </w:trPr>
        <w:tc>
          <w:tcPr>
            <w:tcW w:w="36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38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727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 xml:space="preserve">3) Внесено зміни до стратегічного та операційного планів у разі зміни стратегії (пріоритетів) та цілей діяльності Департаменту освіти і науки Сумської обласної державної адміністрації, за результатами проведення (актуалізації) оцінки ризиків (за необхідності) та з інших обґрунтованих підстав (не пізніше завершення планового періоду) </w:t>
            </w:r>
          </w:p>
        </w:tc>
      </w:tr>
      <w:tr>
        <w:trPr>
          <w:trHeight w:val="495" w:hRule="atLeast"/>
        </w:trPr>
        <w:tc>
          <w:tcPr>
            <w:tcW w:w="36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38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2.2. Здійснення методологічної роботи</w:t>
            </w:r>
          </w:p>
        </w:tc>
        <w:tc>
          <w:tcPr>
            <w:tcW w:w="727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1) Актуалізовано та затверджено внутрішні документи з питань внутрішнього аудиту з урахуванням змін у законодавстві з питань внутрішнього аудиту</w:t>
            </w:r>
          </w:p>
        </w:tc>
      </w:tr>
      <w:tr>
        <w:trPr>
          <w:trHeight w:val="626" w:hRule="atLeast"/>
        </w:trPr>
        <w:tc>
          <w:tcPr>
            <w:tcW w:w="36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382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2.3. Здійснення моніторингу впровад-ження рекомендацій, наданих за результатами внутрішніх аудитів</w:t>
            </w:r>
          </w:p>
        </w:tc>
        <w:tc>
          <w:tcPr>
            <w:tcW w:w="727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 xml:space="preserve">1) Забезпечення ведення бази даних стану врахування рекомендацій за результатами здійснення внутрішніх аудитів, підтримку інформації у базі даних актуальному стані. </w:t>
            </w:r>
          </w:p>
        </w:tc>
      </w:tr>
      <w:tr>
        <w:trPr>
          <w:trHeight w:val="526" w:hRule="atLeast"/>
        </w:trPr>
        <w:tc>
          <w:tcPr>
            <w:tcW w:w="36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38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727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2) Забезпечення впровадження 100% прийнятих рекомендацій, за якими настав термін виконання</w:t>
            </w:r>
          </w:p>
        </w:tc>
      </w:tr>
      <w:tr>
        <w:trPr>
          <w:trHeight w:val="661" w:hRule="atLeast"/>
        </w:trPr>
        <w:tc>
          <w:tcPr>
            <w:tcW w:w="36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38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2.4. Звітування (внутрішнє та зовнішнє) про діяльність підрозділу внутрішнього</w:t>
            </w:r>
          </w:p>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аудиту</w:t>
            </w:r>
          </w:p>
        </w:tc>
        <w:tc>
          <w:tcPr>
            <w:tcW w:w="727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1) Забезпечення щорічного звітування директорові Департаменту освіти і науки Сумської обласної державної адміністрації відповідно до законодавства у сфері внутрішнього аудиту</w:t>
            </w:r>
          </w:p>
        </w:tc>
      </w:tr>
      <w:tr>
        <w:trPr>
          <w:trHeight w:val="663" w:hRule="atLeast"/>
        </w:trPr>
        <w:tc>
          <w:tcPr>
            <w:tcW w:w="36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382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2.5. Проведення внутрішніх оцінок якості внутрішнього аудиту</w:t>
            </w:r>
          </w:p>
        </w:tc>
        <w:tc>
          <w:tcPr>
            <w:tcW w:w="727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1) Щорічне складання та затвердження Програми забезпечення та підвищення якості внутрішнього аудиту, у якій враховано результати внутрішніх оцінок якості внутрішнього аудиту.</w:t>
            </w:r>
          </w:p>
        </w:tc>
      </w:tr>
      <w:tr>
        <w:trPr>
          <w:trHeight w:val="484" w:hRule="atLeast"/>
        </w:trPr>
        <w:tc>
          <w:tcPr>
            <w:tcW w:w="36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382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727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2) Забезпечення 100% виконання заходів, визначених Програмою забезпечення та підвищення якості внутрішнього аудиту</w:t>
            </w:r>
          </w:p>
        </w:tc>
      </w:tr>
      <w:tr>
        <w:trPr>
          <w:trHeight w:val="632" w:hRule="atLeast"/>
        </w:trPr>
        <w:tc>
          <w:tcPr>
            <w:tcW w:w="36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382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2.6. Професійний розвиток працівника підрозділу внутрішнього аудиту</w:t>
            </w:r>
          </w:p>
        </w:tc>
        <w:tc>
          <w:tcPr>
            <w:tcW w:w="727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1) За результатами навчань (тренінгів, семінарів тощо) загалом за три роки</w:t>
            </w:r>
            <w:r>
              <w:rPr/>
              <w:t xml:space="preserve"> </w:t>
            </w:r>
            <w:r>
              <w:rPr>
                <w:rFonts w:ascii="Times New Roman" w:hAnsi="Times New Roman"/>
                <w:sz w:val="20"/>
                <w:szCs w:val="20"/>
                <w:lang w:val="uk-UA"/>
              </w:rPr>
              <w:t xml:space="preserve">підвищити кваліфікацію працівника відповідального за проведення внутрішніх аудитів </w:t>
            </w:r>
          </w:p>
        </w:tc>
      </w:tr>
    </w:tbl>
    <w:p>
      <w:pPr>
        <w:pStyle w:val="Normal"/>
        <w:spacing w:lineRule="auto" w:line="240" w:before="120" w:after="120"/>
        <w:ind w:firstLine="567"/>
        <w:jc w:val="both"/>
        <w:rPr>
          <w:rFonts w:ascii="Times New Roman" w:hAnsi="Times New Roman" w:eastAsia="Times New Roman"/>
          <w:b/>
          <w:b/>
          <w:bCs/>
          <w:sz w:val="24"/>
          <w:szCs w:val="24"/>
          <w:lang w:val="uk-UA"/>
        </w:rPr>
      </w:pPr>
      <w:r>
        <w:rPr>
          <w:rFonts w:eastAsia="Times New Roman" w:ascii="Times New Roman" w:hAnsi="Times New Roman"/>
          <w:b/>
          <w:bCs/>
          <w:sz w:val="24"/>
          <w:szCs w:val="24"/>
        </w:rPr>
        <w:t>V</w:t>
      </w:r>
      <w:r>
        <w:rPr>
          <w:rFonts w:eastAsia="Times New Roman" w:ascii="Times New Roman" w:hAnsi="Times New Roman"/>
          <w:b/>
          <w:bCs/>
          <w:sz w:val="24"/>
          <w:szCs w:val="24"/>
          <w:lang w:val="uk-UA"/>
        </w:rPr>
        <w:t xml:space="preserve">. </w:t>
      </w:r>
      <w:bookmarkEnd w:id="18"/>
      <w:bookmarkEnd w:id="19"/>
      <w:bookmarkEnd w:id="20"/>
      <w:bookmarkEnd w:id="21"/>
      <w:bookmarkEnd w:id="22"/>
      <w:r>
        <w:rPr>
          <w:rFonts w:eastAsia="Times New Roman" w:ascii="Times New Roman" w:hAnsi="Times New Roman"/>
          <w:b/>
          <w:bCs/>
          <w:sz w:val="24"/>
          <w:szCs w:val="24"/>
          <w:lang w:val="uk-UA"/>
        </w:rPr>
        <w:t>ПРІОРИТЕТНІ ОБ’ЄКТИ ВНУТРІШНЬОГО АУДИТУ</w:t>
      </w:r>
    </w:p>
    <w:p>
      <w:pPr>
        <w:pStyle w:val="Normal"/>
        <w:spacing w:lineRule="auto" w:line="240" w:before="60" w:after="60"/>
        <w:ind w:firstLine="567"/>
        <w:jc w:val="both"/>
        <w:rPr>
          <w:rFonts w:ascii="Times New Roman" w:hAnsi="Times New Roman" w:eastAsia="Times New Roman"/>
          <w:bCs/>
          <w:sz w:val="24"/>
          <w:szCs w:val="24"/>
          <w:lang w:val="uk-UA"/>
        </w:rPr>
      </w:pPr>
      <w:r>
        <w:rPr>
          <w:rFonts w:eastAsia="Times New Roman" w:ascii="Times New Roman" w:hAnsi="Times New Roman"/>
          <w:bCs/>
          <w:sz w:val="24"/>
          <w:szCs w:val="24"/>
          <w:lang w:val="uk-UA"/>
        </w:rPr>
        <w:t xml:space="preserve">За результатами оцінки ризиків та ризик-орієнтованого відбору визначено пріоритетні об’єкти внутрішнього аудиту на </w:t>
      </w:r>
      <w:r>
        <w:rPr>
          <w:rFonts w:ascii="Times New Roman" w:hAnsi="Times New Roman"/>
          <w:sz w:val="24"/>
          <w:szCs w:val="24"/>
          <w:lang w:val="uk-UA"/>
        </w:rPr>
        <w:t>2022-2024 роки:</w:t>
      </w:r>
    </w:p>
    <w:tbl>
      <w:tblPr>
        <w:tblW w:w="14884" w:type="dxa"/>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Look w:noVBand="1" w:val="04a0" w:noHBand="0" w:lastColumn="0" w:firstColumn="1" w:lastRow="0" w:firstRow="1"/>
      </w:tblPr>
      <w:tblGrid>
        <w:gridCol w:w="437"/>
        <w:gridCol w:w="6509"/>
        <w:gridCol w:w="426"/>
        <w:gridCol w:w="992"/>
        <w:gridCol w:w="993"/>
        <w:gridCol w:w="991"/>
        <w:gridCol w:w="2"/>
        <w:gridCol w:w="424"/>
        <w:gridCol w:w="2"/>
        <w:gridCol w:w="424"/>
        <w:gridCol w:w="1"/>
        <w:gridCol w:w="424"/>
        <w:gridCol w:w="2"/>
        <w:gridCol w:w="424"/>
        <w:gridCol w:w="2"/>
        <w:gridCol w:w="565"/>
        <w:gridCol w:w="2"/>
        <w:gridCol w:w="424"/>
        <w:gridCol w:w="1"/>
        <w:gridCol w:w="425"/>
        <w:gridCol w:w="1"/>
        <w:gridCol w:w="424"/>
        <w:gridCol w:w="2"/>
        <w:gridCol w:w="424"/>
        <w:gridCol w:w="1"/>
        <w:gridCol w:w="558"/>
      </w:tblGrid>
      <w:tr>
        <w:trPr/>
        <w:tc>
          <w:tcPr>
            <w:tcW w:w="43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ind w:firstLine="30"/>
              <w:jc w:val="center"/>
              <w:rPr>
                <w:rFonts w:ascii="Times New Roman" w:hAnsi="Times New Roman"/>
                <w:b/>
                <w:b/>
                <w:i/>
                <w:i/>
                <w:sz w:val="18"/>
                <w:szCs w:val="18"/>
              </w:rPr>
            </w:pPr>
            <w:r>
              <w:rPr>
                <w:rFonts w:ascii="Times New Roman" w:hAnsi="Times New Roman"/>
                <w:b/>
                <w:i/>
                <w:sz w:val="18"/>
                <w:szCs w:val="18"/>
              </w:rPr>
              <w:t xml:space="preserve">№ </w:t>
            </w:r>
            <w:r>
              <w:rPr>
                <w:rFonts w:ascii="Times New Roman" w:hAnsi="Times New Roman"/>
                <w:b/>
                <w:i/>
                <w:sz w:val="18"/>
                <w:szCs w:val="18"/>
              </w:rPr>
              <w:t>з/п</w:t>
            </w:r>
          </w:p>
        </w:tc>
        <w:tc>
          <w:tcPr>
            <w:tcW w:w="650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i/>
                <w:i/>
                <w:sz w:val="18"/>
                <w:szCs w:val="18"/>
              </w:rPr>
            </w:pPr>
            <w:r>
              <w:rPr>
                <w:rFonts w:ascii="Times New Roman" w:hAnsi="Times New Roman"/>
                <w:b/>
                <w:i/>
                <w:sz w:val="18"/>
                <w:szCs w:val="18"/>
                <w:lang w:val="uk-UA"/>
              </w:rPr>
              <w:t>О</w:t>
            </w:r>
            <w:r>
              <w:rPr>
                <w:rFonts w:ascii="Times New Roman" w:hAnsi="Times New Roman"/>
                <w:b/>
                <w:i/>
                <w:sz w:val="18"/>
                <w:szCs w:val="18"/>
              </w:rPr>
              <w:t>б’єкт</w:t>
            </w:r>
            <w:r>
              <w:rPr>
                <w:rFonts w:ascii="Times New Roman" w:hAnsi="Times New Roman"/>
                <w:b/>
                <w:i/>
                <w:sz w:val="18"/>
                <w:szCs w:val="18"/>
                <w:lang w:val="uk-UA"/>
              </w:rPr>
              <w:t xml:space="preserve"> </w:t>
            </w:r>
            <w:r>
              <w:rPr>
                <w:rFonts w:ascii="Times New Roman" w:hAnsi="Times New Roman"/>
                <w:b/>
                <w:i/>
                <w:sz w:val="18"/>
                <w:szCs w:val="18"/>
              </w:rPr>
              <w:t>внутрішнього аудиту</w:t>
            </w:r>
          </w:p>
        </w:tc>
        <w:tc>
          <w:tcPr>
            <w:tcW w:w="42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b/>
                <w:b/>
                <w:i/>
                <w:i/>
                <w:sz w:val="18"/>
                <w:szCs w:val="18"/>
                <w:lang w:val="uk-UA"/>
              </w:rPr>
            </w:pPr>
            <w:r>
              <w:rPr>
                <w:rFonts w:ascii="Times New Roman" w:hAnsi="Times New Roman"/>
                <w:b/>
                <w:i/>
                <w:sz w:val="18"/>
                <w:szCs w:val="18"/>
                <w:lang w:val="uk-UA"/>
              </w:rPr>
              <w:t>Ступінь пріоритетності</w:t>
            </w:r>
          </w:p>
        </w:tc>
        <w:tc>
          <w:tcPr>
            <w:tcW w:w="2976" w:type="dxa"/>
            <w:gridSpan w:val="3"/>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i/>
                <w:i/>
                <w:sz w:val="18"/>
                <w:szCs w:val="18"/>
              </w:rPr>
            </w:pPr>
            <w:r>
              <w:rPr>
                <w:rFonts w:ascii="Times New Roman" w:hAnsi="Times New Roman"/>
                <w:b/>
                <w:i/>
                <w:sz w:val="18"/>
                <w:szCs w:val="18"/>
                <w:lang w:val="uk-UA"/>
              </w:rPr>
              <w:t xml:space="preserve">Загальний результат оцінки ризиків, пов’язаних з об’єктом внутрішнього аудиту </w:t>
            </w:r>
            <w:r>
              <w:rPr>
                <w:rFonts w:ascii="Times New Roman" w:hAnsi="Times New Roman"/>
                <w:i/>
                <w:sz w:val="18"/>
                <w:szCs w:val="18"/>
                <w:lang w:val="uk-UA"/>
              </w:rPr>
              <w:t>(кількість ризиків)</w:t>
            </w:r>
          </w:p>
        </w:tc>
        <w:tc>
          <w:tcPr>
            <w:tcW w:w="4532" w:type="dxa"/>
            <w:gridSpan w:val="20"/>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i/>
                <w:i/>
                <w:sz w:val="18"/>
                <w:szCs w:val="18"/>
                <w:lang w:val="uk-UA"/>
              </w:rPr>
            </w:pPr>
            <w:r>
              <w:rPr>
                <w:rFonts w:ascii="Times New Roman" w:hAnsi="Times New Roman"/>
                <w:b/>
                <w:i/>
                <w:sz w:val="18"/>
                <w:szCs w:val="18"/>
                <w:lang w:val="uk-UA"/>
              </w:rPr>
              <w:t>Застосовані основні критерії відбору/фактори ризику</w:t>
            </w:r>
          </w:p>
        </w:tc>
      </w:tr>
      <w:tr>
        <w:trPr>
          <w:trHeight w:val="613" w:hRule="atLeast"/>
        </w:trPr>
        <w:tc>
          <w:tcPr>
            <w:tcW w:w="43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ind w:firstLine="30"/>
              <w:rPr>
                <w:rFonts w:ascii="Times New Roman" w:hAnsi="Times New Roman"/>
                <w:b/>
                <w:b/>
                <w:i/>
                <w:i/>
                <w:sz w:val="20"/>
                <w:szCs w:val="20"/>
              </w:rPr>
            </w:pPr>
            <w:r>
              <w:rPr>
                <w:rFonts w:ascii="Times New Roman" w:hAnsi="Times New Roman"/>
                <w:b/>
                <w:i/>
                <w:sz w:val="20"/>
                <w:szCs w:val="20"/>
              </w:rPr>
            </w:r>
          </w:p>
        </w:tc>
        <w:tc>
          <w:tcPr>
            <w:tcW w:w="650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i/>
                <w:i/>
                <w:sz w:val="20"/>
                <w:szCs w:val="20"/>
                <w:lang w:val="uk-UA"/>
              </w:rPr>
            </w:pPr>
            <w:r>
              <w:rPr>
                <w:rFonts w:ascii="Times New Roman" w:hAnsi="Times New Roman"/>
                <w:b/>
                <w:i/>
                <w:sz w:val="20"/>
                <w:szCs w:val="20"/>
                <w:lang w:val="uk-UA"/>
              </w:rPr>
            </w:r>
          </w:p>
        </w:tc>
        <w:tc>
          <w:tcPr>
            <w:tcW w:w="42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i/>
                <w:i/>
                <w:sz w:val="20"/>
                <w:szCs w:val="20"/>
                <w:lang w:val="uk-UA"/>
              </w:rPr>
            </w:pPr>
            <w:r>
              <w:rPr>
                <w:rFonts w:ascii="Times New Roman" w:hAnsi="Times New Roman"/>
                <w:i/>
                <w:sz w:val="20"/>
                <w:szCs w:val="20"/>
                <w:lang w:val="uk-UA"/>
              </w:rPr>
            </w:r>
          </w:p>
        </w:tc>
        <w:tc>
          <w:tcPr>
            <w:tcW w:w="2976" w:type="dxa"/>
            <w:gridSpan w:val="3"/>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i/>
                <w:i/>
                <w:sz w:val="20"/>
                <w:szCs w:val="20"/>
                <w:lang w:val="uk-UA"/>
              </w:rPr>
            </w:pPr>
            <w:r>
              <w:rPr>
                <w:rFonts w:ascii="Times New Roman" w:hAnsi="Times New Roman"/>
                <w:b/>
                <w:i/>
                <w:sz w:val="20"/>
                <w:szCs w:val="20"/>
                <w:lang w:val="uk-UA"/>
              </w:rPr>
            </w:r>
          </w:p>
        </w:tc>
        <w:tc>
          <w:tcPr>
            <w:tcW w:w="426" w:type="dxa"/>
            <w:gridSpan w:val="2"/>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i/>
                <w:i/>
                <w:sz w:val="18"/>
                <w:szCs w:val="18"/>
                <w:lang w:val="uk-UA"/>
              </w:rPr>
            </w:pPr>
            <w:r>
              <w:rPr>
                <w:rFonts w:ascii="Times New Roman" w:hAnsi="Times New Roman"/>
                <w:i/>
                <w:sz w:val="18"/>
                <w:szCs w:val="18"/>
                <w:lang w:val="uk-UA"/>
              </w:rPr>
              <w:t>Матеріальність</w:t>
            </w:r>
          </w:p>
        </w:tc>
        <w:tc>
          <w:tcPr>
            <w:tcW w:w="426" w:type="dxa"/>
            <w:gridSpan w:val="2"/>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i/>
                <w:i/>
                <w:sz w:val="18"/>
                <w:szCs w:val="18"/>
                <w:lang w:val="uk-UA"/>
              </w:rPr>
            </w:pPr>
            <w:r>
              <w:rPr>
                <w:rFonts w:ascii="Times New Roman" w:hAnsi="Times New Roman"/>
                <w:i/>
                <w:sz w:val="18"/>
                <w:szCs w:val="18"/>
                <w:lang w:val="uk-UA"/>
              </w:rPr>
              <w:t>Складність діяльності</w:t>
            </w:r>
          </w:p>
        </w:tc>
        <w:tc>
          <w:tcPr>
            <w:tcW w:w="425" w:type="dxa"/>
            <w:gridSpan w:val="2"/>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i/>
                <w:i/>
                <w:sz w:val="18"/>
                <w:szCs w:val="18"/>
                <w:lang w:val="uk-UA"/>
              </w:rPr>
            </w:pPr>
            <w:r>
              <w:rPr>
                <w:rFonts w:ascii="Times New Roman" w:hAnsi="Times New Roman"/>
                <w:i/>
                <w:sz w:val="18"/>
                <w:szCs w:val="18"/>
                <w:lang w:val="uk-UA"/>
              </w:rPr>
              <w:t>Масштаб змін</w:t>
            </w:r>
          </w:p>
        </w:tc>
        <w:tc>
          <w:tcPr>
            <w:tcW w:w="426" w:type="dxa"/>
            <w:gridSpan w:val="2"/>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i/>
                <w:i/>
                <w:sz w:val="18"/>
                <w:szCs w:val="18"/>
                <w:lang w:val="uk-UA"/>
              </w:rPr>
            </w:pPr>
            <w:r>
              <w:rPr>
                <w:rFonts w:ascii="Times New Roman" w:hAnsi="Times New Roman"/>
                <w:i/>
                <w:sz w:val="18"/>
                <w:szCs w:val="18"/>
                <w:lang w:val="uk-UA"/>
              </w:rPr>
              <w:t>Репутаційна чутливість</w:t>
            </w:r>
          </w:p>
        </w:tc>
        <w:tc>
          <w:tcPr>
            <w:tcW w:w="567" w:type="dxa"/>
            <w:gridSpan w:val="2"/>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i/>
                <w:i/>
                <w:sz w:val="18"/>
                <w:szCs w:val="18"/>
                <w:lang w:val="uk-UA"/>
              </w:rPr>
            </w:pPr>
            <w:r>
              <w:rPr>
                <w:rFonts w:ascii="Times New Roman" w:hAnsi="Times New Roman"/>
                <w:i/>
                <w:sz w:val="18"/>
                <w:szCs w:val="18"/>
                <w:lang w:val="uk-UA"/>
              </w:rPr>
              <w:t>Загальна політика внутрішнього контролю</w:t>
            </w:r>
          </w:p>
        </w:tc>
        <w:tc>
          <w:tcPr>
            <w:tcW w:w="426" w:type="dxa"/>
            <w:gridSpan w:val="2"/>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i/>
                <w:i/>
                <w:sz w:val="18"/>
                <w:szCs w:val="18"/>
                <w:lang w:val="uk-UA"/>
              </w:rPr>
            </w:pPr>
            <w:r>
              <w:rPr>
                <w:rFonts w:ascii="Times New Roman" w:hAnsi="Times New Roman"/>
                <w:i/>
                <w:sz w:val="18"/>
                <w:szCs w:val="18"/>
                <w:lang w:val="uk-UA"/>
              </w:rPr>
              <w:t>Надійність керівництва</w:t>
            </w:r>
          </w:p>
        </w:tc>
        <w:tc>
          <w:tcPr>
            <w:tcW w:w="426" w:type="dxa"/>
            <w:gridSpan w:val="2"/>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i/>
                <w:i/>
                <w:sz w:val="18"/>
                <w:szCs w:val="18"/>
                <w:lang w:val="uk-UA"/>
              </w:rPr>
            </w:pPr>
            <w:r>
              <w:rPr>
                <w:rFonts w:ascii="Times New Roman" w:hAnsi="Times New Roman"/>
                <w:i/>
                <w:sz w:val="18"/>
                <w:szCs w:val="18"/>
                <w:lang w:val="uk-UA"/>
              </w:rPr>
              <w:t>Можливість для зловживань</w:t>
            </w:r>
          </w:p>
        </w:tc>
        <w:tc>
          <w:tcPr>
            <w:tcW w:w="425" w:type="dxa"/>
            <w:gridSpan w:val="2"/>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i/>
                <w:i/>
                <w:sz w:val="18"/>
                <w:szCs w:val="18"/>
                <w:lang w:val="uk-UA"/>
              </w:rPr>
            </w:pPr>
            <w:r>
              <w:rPr>
                <w:rFonts w:ascii="Times New Roman" w:hAnsi="Times New Roman"/>
                <w:i/>
                <w:sz w:val="18"/>
                <w:szCs w:val="18"/>
                <w:lang w:val="uk-UA"/>
              </w:rPr>
              <w:t>Питання, які цікавлять керівництво</w:t>
            </w:r>
          </w:p>
        </w:tc>
        <w:tc>
          <w:tcPr>
            <w:tcW w:w="426" w:type="dxa"/>
            <w:gridSpan w:val="2"/>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i/>
                <w:i/>
                <w:sz w:val="18"/>
                <w:szCs w:val="18"/>
                <w:lang w:val="uk-UA"/>
              </w:rPr>
            </w:pPr>
            <w:r>
              <w:rPr>
                <w:rFonts w:ascii="Times New Roman" w:hAnsi="Times New Roman"/>
                <w:i/>
                <w:sz w:val="18"/>
                <w:szCs w:val="18"/>
                <w:lang w:val="uk-UA"/>
              </w:rPr>
              <w:t>Час від попереднього аудиту</w:t>
            </w:r>
          </w:p>
        </w:tc>
        <w:tc>
          <w:tcPr>
            <w:tcW w:w="559" w:type="dxa"/>
            <w:gridSpan w:val="2"/>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i/>
                <w:i/>
                <w:sz w:val="18"/>
                <w:szCs w:val="18"/>
                <w:lang w:val="uk-UA"/>
              </w:rPr>
            </w:pPr>
            <w:r>
              <w:rPr>
                <w:rFonts w:ascii="Times New Roman" w:hAnsi="Times New Roman"/>
                <w:i/>
                <w:sz w:val="18"/>
                <w:szCs w:val="18"/>
                <w:lang w:val="uk-UA"/>
              </w:rPr>
              <w:t>Стан впровадження аудиторських рекомендацій</w:t>
            </w:r>
          </w:p>
        </w:tc>
      </w:tr>
      <w:tr>
        <w:trPr>
          <w:trHeight w:val="1601" w:hRule="atLeast"/>
        </w:trPr>
        <w:tc>
          <w:tcPr>
            <w:tcW w:w="43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120" w:after="120"/>
              <w:ind w:firstLine="30"/>
              <w:rPr>
                <w:rFonts w:ascii="Times New Roman" w:hAnsi="Times New Roman"/>
                <w:b/>
                <w:b/>
                <w:i/>
                <w:i/>
                <w:sz w:val="20"/>
                <w:szCs w:val="20"/>
              </w:rPr>
            </w:pPr>
            <w:r>
              <w:rPr>
                <w:rFonts w:ascii="Times New Roman" w:hAnsi="Times New Roman"/>
                <w:b/>
                <w:i/>
                <w:sz w:val="20"/>
                <w:szCs w:val="20"/>
              </w:rPr>
            </w:r>
          </w:p>
        </w:tc>
        <w:tc>
          <w:tcPr>
            <w:tcW w:w="650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120" w:after="120"/>
              <w:jc w:val="center"/>
              <w:rPr>
                <w:rFonts w:ascii="Times New Roman" w:hAnsi="Times New Roman"/>
                <w:b/>
                <w:b/>
                <w:i/>
                <w:i/>
                <w:sz w:val="20"/>
                <w:szCs w:val="20"/>
                <w:lang w:val="uk-UA"/>
              </w:rPr>
            </w:pPr>
            <w:r>
              <w:rPr>
                <w:rFonts w:ascii="Times New Roman" w:hAnsi="Times New Roman"/>
                <w:b/>
                <w:i/>
                <w:sz w:val="20"/>
                <w:szCs w:val="20"/>
                <w:lang w:val="uk-UA"/>
              </w:rPr>
            </w:r>
          </w:p>
        </w:tc>
        <w:tc>
          <w:tcPr>
            <w:tcW w:w="42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120" w:after="120"/>
              <w:jc w:val="center"/>
              <w:rPr>
                <w:rFonts w:ascii="Times New Roman" w:hAnsi="Times New Roman"/>
                <w:i/>
                <w:i/>
                <w:sz w:val="20"/>
                <w:szCs w:val="20"/>
                <w:lang w:val="uk-UA"/>
              </w:rPr>
            </w:pPr>
            <w:r>
              <w:rPr>
                <w:rFonts w:ascii="Times New Roman" w:hAnsi="Times New Roman"/>
                <w:i/>
                <w:sz w:val="20"/>
                <w:szCs w:val="20"/>
                <w:lang w:val="uk-UA"/>
              </w:rPr>
            </w:r>
          </w:p>
        </w:tc>
        <w:tc>
          <w:tcPr>
            <w:tcW w:w="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i/>
                <w:i/>
                <w:sz w:val="18"/>
                <w:szCs w:val="18"/>
                <w:lang w:val="uk-UA"/>
              </w:rPr>
            </w:pPr>
            <w:r>
              <w:rPr>
                <w:rFonts w:ascii="Times New Roman" w:hAnsi="Times New Roman"/>
                <w:b/>
                <w:i/>
                <w:sz w:val="18"/>
                <w:szCs w:val="18"/>
                <w:lang w:val="uk-UA"/>
              </w:rPr>
              <w:t>За високим рівнем ризику</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i/>
                <w:i/>
                <w:sz w:val="18"/>
                <w:szCs w:val="18"/>
                <w:lang w:val="uk-UA"/>
              </w:rPr>
            </w:pPr>
            <w:r>
              <w:rPr>
                <w:rFonts w:ascii="Times New Roman" w:hAnsi="Times New Roman"/>
                <w:b/>
                <w:i/>
                <w:sz w:val="18"/>
                <w:szCs w:val="18"/>
                <w:lang w:val="uk-UA"/>
              </w:rPr>
              <w:t>За середнім рівнем ризику</w:t>
            </w:r>
          </w:p>
        </w:tc>
        <w:tc>
          <w:tcPr>
            <w:tcW w:w="993"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i/>
                <w:i/>
                <w:sz w:val="18"/>
                <w:szCs w:val="18"/>
                <w:lang w:val="uk-UA"/>
              </w:rPr>
            </w:pPr>
            <w:r>
              <w:rPr>
                <w:rFonts w:ascii="Times New Roman" w:hAnsi="Times New Roman"/>
                <w:b/>
                <w:i/>
                <w:sz w:val="18"/>
                <w:szCs w:val="18"/>
                <w:lang w:val="uk-UA"/>
              </w:rPr>
              <w:t>За низьким рівнем ризику</w:t>
            </w:r>
          </w:p>
        </w:tc>
        <w:tc>
          <w:tcPr>
            <w:tcW w:w="426"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120" w:after="120"/>
              <w:jc w:val="center"/>
              <w:rPr>
                <w:rFonts w:ascii="Times New Roman" w:hAnsi="Times New Roman"/>
                <w:b/>
                <w:b/>
                <w:i/>
                <w:i/>
                <w:sz w:val="18"/>
                <w:szCs w:val="18"/>
                <w:lang w:val="uk-UA"/>
              </w:rPr>
            </w:pPr>
            <w:r>
              <w:rPr>
                <w:rFonts w:ascii="Times New Roman" w:hAnsi="Times New Roman"/>
                <w:b/>
                <w:i/>
                <w:sz w:val="18"/>
                <w:szCs w:val="18"/>
                <w:lang w:val="uk-UA"/>
              </w:rPr>
            </w:r>
          </w:p>
        </w:tc>
        <w:tc>
          <w:tcPr>
            <w:tcW w:w="425"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120" w:after="120"/>
              <w:jc w:val="center"/>
              <w:rPr>
                <w:rFonts w:ascii="Times New Roman" w:hAnsi="Times New Roman"/>
                <w:b/>
                <w:b/>
                <w:i/>
                <w:i/>
                <w:sz w:val="18"/>
                <w:szCs w:val="18"/>
                <w:lang w:val="uk-UA"/>
              </w:rPr>
            </w:pPr>
            <w:r>
              <w:rPr>
                <w:rFonts w:ascii="Times New Roman" w:hAnsi="Times New Roman"/>
                <w:b/>
                <w:i/>
                <w:sz w:val="18"/>
                <w:szCs w:val="18"/>
                <w:lang w:val="uk-UA"/>
              </w:rPr>
            </w:r>
          </w:p>
        </w:tc>
        <w:tc>
          <w:tcPr>
            <w:tcW w:w="426"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120" w:after="120"/>
              <w:jc w:val="center"/>
              <w:rPr>
                <w:rFonts w:ascii="Times New Roman" w:hAnsi="Times New Roman"/>
                <w:b/>
                <w:b/>
                <w:i/>
                <w:i/>
                <w:sz w:val="18"/>
                <w:szCs w:val="18"/>
                <w:lang w:val="uk-UA"/>
              </w:rPr>
            </w:pPr>
            <w:r>
              <w:rPr>
                <w:rFonts w:ascii="Times New Roman" w:hAnsi="Times New Roman"/>
                <w:b/>
                <w:i/>
                <w:sz w:val="18"/>
                <w:szCs w:val="18"/>
                <w:lang w:val="uk-UA"/>
              </w:rPr>
            </w:r>
          </w:p>
        </w:tc>
        <w:tc>
          <w:tcPr>
            <w:tcW w:w="426"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120" w:after="120"/>
              <w:jc w:val="center"/>
              <w:rPr>
                <w:rFonts w:ascii="Times New Roman" w:hAnsi="Times New Roman"/>
                <w:b/>
                <w:b/>
                <w:i/>
                <w:i/>
                <w:sz w:val="18"/>
                <w:szCs w:val="18"/>
                <w:lang w:val="uk-UA"/>
              </w:rPr>
            </w:pPr>
            <w:r>
              <w:rPr>
                <w:rFonts w:ascii="Times New Roman" w:hAnsi="Times New Roman"/>
                <w:b/>
                <w:i/>
                <w:sz w:val="18"/>
                <w:szCs w:val="18"/>
                <w:lang w:val="uk-UA"/>
              </w:rPr>
            </w:r>
          </w:p>
        </w:tc>
        <w:tc>
          <w:tcPr>
            <w:tcW w:w="567"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120" w:after="120"/>
              <w:jc w:val="center"/>
              <w:rPr>
                <w:rFonts w:ascii="Times New Roman" w:hAnsi="Times New Roman"/>
                <w:b/>
                <w:b/>
                <w:i/>
                <w:i/>
                <w:sz w:val="18"/>
                <w:szCs w:val="18"/>
                <w:lang w:val="uk-UA"/>
              </w:rPr>
            </w:pPr>
            <w:r>
              <w:rPr>
                <w:rFonts w:ascii="Times New Roman" w:hAnsi="Times New Roman"/>
                <w:b/>
                <w:i/>
                <w:sz w:val="18"/>
                <w:szCs w:val="18"/>
                <w:lang w:val="uk-UA"/>
              </w:rPr>
            </w:r>
          </w:p>
        </w:tc>
        <w:tc>
          <w:tcPr>
            <w:tcW w:w="425"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120" w:after="120"/>
              <w:jc w:val="center"/>
              <w:rPr>
                <w:rFonts w:ascii="Times New Roman" w:hAnsi="Times New Roman"/>
                <w:b/>
                <w:b/>
                <w:i/>
                <w:i/>
                <w:sz w:val="18"/>
                <w:szCs w:val="18"/>
                <w:lang w:val="uk-UA"/>
              </w:rPr>
            </w:pPr>
            <w:r>
              <w:rPr>
                <w:rFonts w:ascii="Times New Roman" w:hAnsi="Times New Roman"/>
                <w:b/>
                <w:i/>
                <w:sz w:val="18"/>
                <w:szCs w:val="18"/>
                <w:lang w:val="uk-UA"/>
              </w:rPr>
            </w:r>
          </w:p>
        </w:tc>
        <w:tc>
          <w:tcPr>
            <w:tcW w:w="426"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120" w:after="120"/>
              <w:jc w:val="center"/>
              <w:rPr>
                <w:rFonts w:ascii="Times New Roman" w:hAnsi="Times New Roman"/>
                <w:b/>
                <w:b/>
                <w:i/>
                <w:i/>
                <w:sz w:val="18"/>
                <w:szCs w:val="18"/>
                <w:lang w:val="uk-UA"/>
              </w:rPr>
            </w:pPr>
            <w:r>
              <w:rPr>
                <w:rFonts w:ascii="Times New Roman" w:hAnsi="Times New Roman"/>
                <w:b/>
                <w:i/>
                <w:sz w:val="18"/>
                <w:szCs w:val="18"/>
                <w:lang w:val="uk-UA"/>
              </w:rPr>
            </w:r>
          </w:p>
        </w:tc>
        <w:tc>
          <w:tcPr>
            <w:tcW w:w="426"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120" w:after="120"/>
              <w:jc w:val="center"/>
              <w:rPr>
                <w:rFonts w:ascii="Times New Roman" w:hAnsi="Times New Roman"/>
                <w:b/>
                <w:b/>
                <w:i/>
                <w:i/>
                <w:sz w:val="18"/>
                <w:szCs w:val="18"/>
                <w:lang w:val="uk-UA"/>
              </w:rPr>
            </w:pPr>
            <w:r>
              <w:rPr>
                <w:rFonts w:ascii="Times New Roman" w:hAnsi="Times New Roman"/>
                <w:b/>
                <w:i/>
                <w:sz w:val="18"/>
                <w:szCs w:val="18"/>
                <w:lang w:val="uk-UA"/>
              </w:rPr>
            </w:r>
          </w:p>
        </w:tc>
        <w:tc>
          <w:tcPr>
            <w:tcW w:w="425" w:type="dxa"/>
            <w:gridSpan w:val="2"/>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120" w:after="120"/>
              <w:jc w:val="center"/>
              <w:rPr>
                <w:rFonts w:ascii="Times New Roman" w:hAnsi="Times New Roman"/>
                <w:b/>
                <w:b/>
                <w:i/>
                <w:i/>
                <w:sz w:val="18"/>
                <w:szCs w:val="18"/>
                <w:lang w:val="uk-UA"/>
              </w:rPr>
            </w:pPr>
            <w:r>
              <w:rPr>
                <w:rFonts w:ascii="Times New Roman" w:hAnsi="Times New Roman"/>
                <w:b/>
                <w:i/>
                <w:sz w:val="18"/>
                <w:szCs w:val="18"/>
                <w:lang w:val="uk-UA"/>
              </w:rPr>
            </w:r>
          </w:p>
        </w:tc>
        <w:tc>
          <w:tcPr>
            <w:tcW w:w="55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120" w:after="120"/>
              <w:jc w:val="center"/>
              <w:rPr>
                <w:rFonts w:ascii="Times New Roman" w:hAnsi="Times New Roman"/>
                <w:b/>
                <w:b/>
                <w:i/>
                <w:i/>
                <w:sz w:val="18"/>
                <w:szCs w:val="18"/>
                <w:lang w:val="uk-UA"/>
              </w:rPr>
            </w:pPr>
            <w:r>
              <w:rPr>
                <w:rFonts w:ascii="Times New Roman" w:hAnsi="Times New Roman"/>
                <w:b/>
                <w:i/>
                <w:sz w:val="18"/>
                <w:szCs w:val="18"/>
                <w:lang w:val="uk-UA"/>
              </w:rPr>
            </w:r>
          </w:p>
        </w:tc>
      </w:tr>
    </w:tbl>
    <w:p>
      <w:pPr>
        <w:pStyle w:val="Normal"/>
        <w:tabs>
          <w:tab w:val="clear" w:pos="720"/>
          <w:tab w:val="left" w:pos="8250" w:leader="none"/>
        </w:tabs>
        <w:spacing w:lineRule="auto" w:line="240" w:before="0" w:after="0"/>
        <w:ind w:firstLine="30"/>
        <w:jc w:val="center"/>
        <w:rPr>
          <w:rFonts w:ascii="Times New Roman" w:hAnsi="Times New Roman"/>
          <w:b/>
          <w:b/>
          <w:sz w:val="16"/>
          <w:szCs w:val="16"/>
          <w:lang w:val="uk-UA"/>
        </w:rPr>
      </w:pPr>
      <w:r>
        <w:rPr>
          <w:rFonts w:ascii="Times New Roman" w:hAnsi="Times New Roman"/>
          <w:b/>
          <w:sz w:val="16"/>
          <w:szCs w:val="16"/>
          <w:lang w:val="uk-UA"/>
        </w:rPr>
      </w:r>
    </w:p>
    <w:p>
      <w:pPr>
        <w:sectPr>
          <w:type w:val="continuous"/>
          <w:pgSz w:orient="landscape" w:w="16838" w:h="11906"/>
          <w:pgMar w:left="1134" w:right="1134" w:header="851" w:top="1418" w:footer="0" w:bottom="567" w:gutter="0"/>
          <w:formProt w:val="false"/>
          <w:textDirection w:val="lrTb"/>
          <w:docGrid w:type="default" w:linePitch="360" w:charSpace="0"/>
        </w:sectPr>
      </w:pPr>
    </w:p>
    <w:tbl>
      <w:tblPr>
        <w:tblW w:w="14884" w:type="dxa"/>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Look w:noVBand="1" w:val="04a0" w:noHBand="0" w:lastColumn="0" w:firstColumn="1" w:lastRow="0" w:firstRow="1"/>
      </w:tblPr>
      <w:tblGrid>
        <w:gridCol w:w="437"/>
        <w:gridCol w:w="6509"/>
        <w:gridCol w:w="426"/>
        <w:gridCol w:w="992"/>
        <w:gridCol w:w="993"/>
        <w:gridCol w:w="993"/>
        <w:gridCol w:w="426"/>
        <w:gridCol w:w="431"/>
        <w:gridCol w:w="426"/>
        <w:gridCol w:w="418"/>
        <w:gridCol w:w="567"/>
        <w:gridCol w:w="426"/>
        <w:gridCol w:w="442"/>
        <w:gridCol w:w="426"/>
        <w:gridCol w:w="409"/>
        <w:gridCol w:w="559"/>
      </w:tblGrid>
      <w:tr>
        <w:trPr>
          <w:tblHeader w:val="true"/>
        </w:trPr>
        <w:tc>
          <w:tcPr>
            <w:tcW w:w="43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ind w:firstLine="30"/>
              <w:jc w:val="center"/>
              <w:rPr>
                <w:rFonts w:ascii="Times New Roman" w:hAnsi="Times New Roman"/>
                <w:b/>
                <w:b/>
                <w:sz w:val="16"/>
                <w:szCs w:val="16"/>
                <w:lang w:val="uk-UA"/>
              </w:rPr>
            </w:pPr>
            <w:r>
              <w:rPr>
                <w:rFonts w:ascii="Times New Roman" w:hAnsi="Times New Roman"/>
                <w:b/>
                <w:sz w:val="16"/>
                <w:szCs w:val="16"/>
                <w:lang w:val="uk-UA"/>
              </w:rPr>
              <w:t>1</w:t>
            </w:r>
          </w:p>
        </w:tc>
        <w:tc>
          <w:tcPr>
            <w:tcW w:w="65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2</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3</w:t>
            </w:r>
          </w:p>
        </w:tc>
        <w:tc>
          <w:tcPr>
            <w:tcW w:w="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4</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5</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6</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7</w:t>
            </w:r>
          </w:p>
        </w:tc>
        <w:tc>
          <w:tcPr>
            <w:tcW w:w="4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8</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9</w:t>
            </w:r>
          </w:p>
        </w:tc>
        <w:tc>
          <w:tcPr>
            <w:tcW w:w="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10</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11</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12</w:t>
            </w:r>
          </w:p>
        </w:tc>
        <w:tc>
          <w:tcPr>
            <w:tcW w:w="4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13</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14</w:t>
            </w:r>
          </w:p>
        </w:tc>
        <w:tc>
          <w:tcPr>
            <w:tcW w:w="4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15</w:t>
            </w:r>
          </w:p>
        </w:tc>
        <w:tc>
          <w:tcPr>
            <w:tcW w:w="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tabs>
                <w:tab w:val="clear" w:pos="720"/>
                <w:tab w:val="left" w:pos="8250" w:leader="none"/>
              </w:tabs>
              <w:spacing w:lineRule="auto" w:line="240" w:before="0" w:after="0"/>
              <w:jc w:val="center"/>
              <w:rPr>
                <w:rFonts w:ascii="Times New Roman" w:hAnsi="Times New Roman"/>
                <w:b/>
                <w:b/>
                <w:sz w:val="16"/>
                <w:szCs w:val="16"/>
                <w:lang w:val="uk-UA"/>
              </w:rPr>
            </w:pPr>
            <w:r>
              <w:rPr>
                <w:rFonts w:ascii="Times New Roman" w:hAnsi="Times New Roman"/>
                <w:b/>
                <w:sz w:val="16"/>
                <w:szCs w:val="16"/>
                <w:lang w:val="uk-UA"/>
              </w:rPr>
              <w:t>16</w:t>
            </w:r>
          </w:p>
        </w:tc>
      </w:tr>
      <w:tr>
        <w:trPr>
          <w:trHeight w:val="355" w:hRule="atLeast"/>
        </w:trPr>
        <w:tc>
          <w:tcPr>
            <w:tcW w:w="43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1</w:t>
            </w:r>
          </w:p>
        </w:tc>
        <w:tc>
          <w:tcPr>
            <w:tcW w:w="65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bCs/>
                <w:color w:val="000000"/>
                <w:lang w:val="uk-UA"/>
              </w:rPr>
            </w:pPr>
            <w:r>
              <w:rPr>
                <w:rFonts w:ascii="Times New Roman" w:hAnsi="Times New Roman"/>
                <w:bCs/>
                <w:color w:val="000000"/>
              </w:rPr>
              <w:t>Діяльність щодо ефективності функціонування системи внутрішнього контролю</w:t>
            </w:r>
            <w:r>
              <w:rPr>
                <w:rFonts w:ascii="Times New Roman" w:hAnsi="Times New Roman"/>
                <w:bCs/>
                <w:color w:val="000000"/>
                <w:lang w:val="uk-UA"/>
              </w:rPr>
              <w:t>,</w:t>
            </w:r>
            <w:r>
              <w:rPr>
                <w:rFonts w:ascii="Times New Roman" w:hAnsi="Times New Roman"/>
                <w:bCs/>
                <w:color w:val="000000"/>
              </w:rPr>
              <w:t xml:space="preserve"> 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w:t>
            </w:r>
            <w:r>
              <w:rPr>
                <w:rFonts w:ascii="Times New Roman" w:hAnsi="Times New Roman"/>
                <w:bCs/>
                <w:color w:val="000000"/>
                <w:lang w:val="uk-UA"/>
              </w:rPr>
              <w:t xml:space="preserve">, </w:t>
            </w:r>
            <w:r>
              <w:rPr>
                <w:rFonts w:ascii="Times New Roman" w:hAnsi="Times New Roman"/>
                <w:bCs/>
                <w:color w:val="000000"/>
              </w:rPr>
              <w:t xml:space="preserve">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w:t>
            </w:r>
            <w:r>
              <w:rPr>
                <w:rFonts w:ascii="Times New Roman" w:hAnsi="Times New Roman"/>
                <w:bCs/>
                <w:color w:val="000000"/>
                <w:lang w:val="uk-UA"/>
              </w:rPr>
              <w:t>«Конотоп</w:t>
            </w:r>
            <w:r>
              <w:rPr>
                <w:rFonts w:ascii="Times New Roman" w:hAnsi="Times New Roman"/>
                <w:bCs/>
                <w:color w:val="000000"/>
              </w:rPr>
              <w:t>ське вище професійне училище</w:t>
            </w:r>
            <w:r>
              <w:rPr>
                <w:rFonts w:ascii="Times New Roman" w:hAnsi="Times New Roman"/>
                <w:bCs/>
                <w:color w:val="000000"/>
                <w:lang w:val="uk-UA"/>
              </w:rPr>
              <w:t>»</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0.45pt;height:15.7pt" type="#shapetype_75"/>
                <w:control r:id="rId3" w:name="CheckBox41311217" w:shapeid="control_shape_0"/>
              </w:object>
            </w:r>
          </w:p>
        </w:tc>
        <w:tc>
          <w:tcPr>
            <w:tcW w:w="4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 style="width:10.45pt;height:15.7pt" type="#shapetype_75"/>
                <w:control r:id="rId4" w:name="CheckBox41310217" w:shapeid="control_shape_1"/>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2" style="width:10.45pt;height:15.7pt" type="#shapetype_75"/>
                <w:control r:id="rId5" w:name="CheckBox4139217" w:shapeid="control_shape_2"/>
              </w:object>
            </w:r>
          </w:p>
        </w:tc>
        <w:tc>
          <w:tcPr>
            <w:tcW w:w="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3" style="width:10.45pt;height:15.7pt" type="#shapetype_75"/>
                <w:control r:id="rId6" w:name="CheckBox4138217" w:shapeid="control_shape_3"/>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4" style="width:10.45pt;height:15.7pt" type="#shapetype_75"/>
                <w:control r:id="rId7" w:name="CheckBox4137217" w:shapeid="control_shape_4"/>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5" style="width:10.45pt;height:15.7pt" type="#shapetype_75"/>
                <w:control r:id="rId8" w:name="CheckBox4136217" w:shapeid="control_shape_5"/>
              </w:object>
            </w:r>
          </w:p>
        </w:tc>
        <w:tc>
          <w:tcPr>
            <w:tcW w:w="4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6" style="width:10.45pt;height:15.7pt" type="#shapetype_75"/>
                <w:control r:id="rId9" w:name="CheckBox4135217" w:shapeid="control_shape_6"/>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7" style="width:10.45pt;height:15.7pt" type="#shapetype_75"/>
                <w:control r:id="rId10" w:name="CheckBox4134217" w:shapeid="control_shape_7"/>
              </w:object>
            </w:r>
          </w:p>
        </w:tc>
        <w:tc>
          <w:tcPr>
            <w:tcW w:w="4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8" style="width:10.45pt;height:15.7pt" type="#shapetype_75"/>
                <w:control r:id="rId11" w:name="CheckBox4133217" w:shapeid="control_shape_8"/>
              </w:object>
            </w:r>
          </w:p>
        </w:tc>
        <w:tc>
          <w:tcPr>
            <w:tcW w:w="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9" style="width:10.45pt;height:15.7pt" type="#shapetype_75"/>
                <w:control r:id="rId12" w:name="CheckBox4132217" w:shapeid="control_shape_9"/>
              </w:object>
            </w:r>
          </w:p>
        </w:tc>
      </w:tr>
      <w:tr>
        <w:trPr>
          <w:trHeight w:val="246" w:hRule="atLeast"/>
        </w:trPr>
        <w:tc>
          <w:tcPr>
            <w:tcW w:w="43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2</w:t>
            </w:r>
          </w:p>
        </w:tc>
        <w:tc>
          <w:tcPr>
            <w:tcW w:w="65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bCs/>
                <w:color w:val="000000"/>
                <w:lang w:val="uk-UA"/>
              </w:rPr>
            </w:pPr>
            <w:r>
              <w:rPr>
                <w:rFonts w:ascii="Times New Roman" w:hAnsi="Times New Roman"/>
                <w:bCs/>
                <w:color w:val="000000"/>
              </w:rPr>
              <w:t>Діяльність щодо ефективності функціонування системи внутрішнього контролю</w:t>
            </w:r>
            <w:r>
              <w:rPr>
                <w:rFonts w:ascii="Times New Roman" w:hAnsi="Times New Roman"/>
                <w:bCs/>
                <w:color w:val="000000"/>
                <w:lang w:val="uk-UA"/>
              </w:rPr>
              <w:t>,</w:t>
            </w:r>
            <w:r>
              <w:rPr/>
              <w:t xml:space="preserve"> </w:t>
            </w:r>
            <w:r>
              <w:rPr>
                <w:rFonts w:ascii="Times New Roman" w:hAnsi="Times New Roman"/>
                <w:bCs/>
                <w:color w:val="000000"/>
                <w:lang w:val="uk-UA"/>
              </w:rPr>
              <w:t>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w:t>
            </w:r>
            <w:r>
              <w:rPr>
                <w:rFonts w:ascii="Times New Roman" w:hAnsi="Times New Roman"/>
                <w:bCs/>
                <w:color w:val="000000"/>
              </w:rPr>
              <w:t xml:space="preserve">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w:t>
            </w:r>
            <w:r>
              <w:rPr>
                <w:rFonts w:ascii="Times New Roman" w:hAnsi="Times New Roman"/>
                <w:bCs/>
                <w:color w:val="000000"/>
                <w:lang w:val="uk-UA"/>
              </w:rPr>
              <w:t>«Шосткин</w:t>
            </w:r>
            <w:r>
              <w:rPr>
                <w:rFonts w:ascii="Times New Roman" w:hAnsi="Times New Roman"/>
                <w:bCs/>
                <w:color w:val="000000"/>
              </w:rPr>
              <w:t>ське вище професійне училище</w:t>
            </w:r>
            <w:r>
              <w:rPr>
                <w:rFonts w:ascii="Times New Roman" w:hAnsi="Times New Roman"/>
                <w:bCs/>
                <w:color w:val="000000"/>
                <w:lang w:val="uk-UA"/>
              </w:rPr>
              <w:t>»</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4</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0" style="width:10.45pt;height:15.7pt" type="#shapetype_75"/>
                <w:control r:id="rId13" w:name="CheckBox413112" w:shapeid="control_shape_10"/>
              </w:object>
            </w:r>
          </w:p>
        </w:tc>
        <w:tc>
          <w:tcPr>
            <w:tcW w:w="4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1" style="width:10.45pt;height:15.7pt" type="#shapetype_75"/>
                <w:control r:id="rId14" w:name="CheckBox413102" w:shapeid="control_shape_11"/>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2" style="width:10.45pt;height:15.7pt" type="#shapetype_75"/>
                <w:control r:id="rId15" w:name="CheckBox41392" w:shapeid="control_shape_12"/>
              </w:object>
            </w:r>
          </w:p>
        </w:tc>
        <w:tc>
          <w:tcPr>
            <w:tcW w:w="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3" style="width:10.45pt;height:15.7pt" type="#shapetype_75"/>
                <w:control r:id="rId16" w:name="CheckBox41382" w:shapeid="control_shape_13"/>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4" style="width:10.45pt;height:15.7pt" type="#shapetype_75"/>
                <w:control r:id="rId17" w:name="CheckBox41372" w:shapeid="control_shape_14"/>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5" style="width:10.45pt;height:15.7pt" type="#shapetype_75"/>
                <w:control r:id="rId18" w:name="CheckBox41362" w:shapeid="control_shape_15"/>
              </w:object>
            </w:r>
          </w:p>
        </w:tc>
        <w:tc>
          <w:tcPr>
            <w:tcW w:w="4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6" style="width:10.45pt;height:15.7pt" type="#shapetype_75"/>
                <w:control r:id="rId19" w:name="CheckBox41352" w:shapeid="control_shape_16"/>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7" style="width:10.45pt;height:15.7pt" type="#shapetype_75"/>
                <w:control r:id="rId20" w:name="CheckBox41342" w:shapeid="control_shape_17"/>
              </w:object>
            </w:r>
          </w:p>
        </w:tc>
        <w:tc>
          <w:tcPr>
            <w:tcW w:w="4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8" style="width:10.45pt;height:15.7pt" type="#shapetype_75"/>
                <w:control r:id="rId21" w:name="CheckBox41332" w:shapeid="control_shape_18"/>
              </w:object>
            </w:r>
          </w:p>
        </w:tc>
        <w:tc>
          <w:tcPr>
            <w:tcW w:w="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9" style="width:10.45pt;height:15.7pt" type="#shapetype_75"/>
                <w:control r:id="rId22" w:name="CheckBox41322" w:shapeid="control_shape_19"/>
              </w:object>
            </w:r>
          </w:p>
        </w:tc>
      </w:tr>
      <w:tr>
        <w:trPr>
          <w:trHeight w:val="246" w:hRule="atLeast"/>
        </w:trPr>
        <w:tc>
          <w:tcPr>
            <w:tcW w:w="43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3</w:t>
            </w:r>
          </w:p>
        </w:tc>
        <w:tc>
          <w:tcPr>
            <w:tcW w:w="65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bCs/>
                <w:color w:val="000000"/>
                <w:lang w:val="uk-UA"/>
              </w:rPr>
            </w:pPr>
            <w:r>
              <w:rPr>
                <w:rFonts w:ascii="Times New Roman" w:hAnsi="Times New Roman"/>
                <w:bCs/>
                <w:color w:val="000000"/>
              </w:rPr>
              <w:t xml:space="preserve">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w:t>
            </w:r>
            <w:r>
              <w:rPr>
                <w:rFonts w:ascii="Times New Roman" w:hAnsi="Times New Roman"/>
                <w:bCs/>
                <w:color w:val="000000"/>
                <w:lang w:val="uk-UA"/>
              </w:rPr>
              <w:t>О</w:t>
            </w:r>
            <w:r>
              <w:rPr>
                <w:rFonts w:ascii="Times New Roman" w:hAnsi="Times New Roman"/>
                <w:bCs/>
                <w:color w:val="000000"/>
              </w:rPr>
              <w:t>КЗ</w:t>
            </w:r>
            <w:r>
              <w:rPr>
                <w:rFonts w:ascii="Times New Roman" w:hAnsi="Times New Roman"/>
                <w:bCs/>
                <w:color w:val="000000"/>
                <w:lang w:val="uk-UA"/>
              </w:rPr>
              <w:t xml:space="preserve"> </w:t>
            </w:r>
            <w:r>
              <w:rPr>
                <w:rFonts w:ascii="Times New Roman" w:hAnsi="Times New Roman"/>
                <w:bCs/>
                <w:color w:val="000000"/>
              </w:rPr>
              <w:t>СОР</w:t>
            </w:r>
            <w:r>
              <w:rPr>
                <w:rFonts w:ascii="Times New Roman" w:hAnsi="Times New Roman"/>
                <w:bCs/>
                <w:color w:val="000000"/>
                <w:lang w:val="uk-UA"/>
              </w:rPr>
              <w:t xml:space="preserve"> «Сумська обласна дитячо-юнацька спортивна школа «Футбольний центр «Барса»</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w:t>
            </w:r>
          </w:p>
        </w:tc>
        <w:tc>
          <w:tcPr>
            <w:tcW w:w="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20" style="width:10.45pt;height:15.7pt" type="#shapetype_75"/>
                <w:control r:id="rId23" w:name="CheckBox4131128" w:shapeid="control_shape_20"/>
              </w:object>
            </w:r>
          </w:p>
        </w:tc>
        <w:tc>
          <w:tcPr>
            <w:tcW w:w="4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21" style="width:10.45pt;height:15.7pt" type="#shapetype_75"/>
                <w:control r:id="rId24" w:name="CheckBox4131028" w:shapeid="control_shape_21"/>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22" style="width:10.45pt;height:15.7pt" type="#shapetype_75"/>
                <w:control r:id="rId25" w:name="CheckBox413928" w:shapeid="control_shape_22"/>
              </w:object>
            </w:r>
          </w:p>
        </w:tc>
        <w:tc>
          <w:tcPr>
            <w:tcW w:w="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23" style="width:10.45pt;height:15.7pt" type="#shapetype_75"/>
                <w:control r:id="rId26" w:name="CheckBox413828" w:shapeid="control_shape_23"/>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24" style="width:10.45pt;height:15.7pt" type="#shapetype_75"/>
                <w:control r:id="rId27" w:name="CheckBox413728" w:shapeid="control_shape_24"/>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25" style="width:10.45pt;height:15.7pt" type="#shapetype_75"/>
                <w:control r:id="rId28" w:name="CheckBox413628" w:shapeid="control_shape_25"/>
              </w:object>
            </w:r>
          </w:p>
        </w:tc>
        <w:tc>
          <w:tcPr>
            <w:tcW w:w="4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26" style="width:10.45pt;height:15.7pt" type="#shapetype_75"/>
                <w:control r:id="rId29" w:name="CheckBox413528" w:shapeid="control_shape_26"/>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27" style="width:10.45pt;height:15.7pt" type="#shapetype_75"/>
                <w:control r:id="rId30" w:name="CheckBox413428" w:shapeid="control_shape_27"/>
              </w:object>
            </w:r>
          </w:p>
        </w:tc>
        <w:tc>
          <w:tcPr>
            <w:tcW w:w="4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28" style="width:10.45pt;height:15.7pt" type="#shapetype_75"/>
                <w:control r:id="rId31" w:name="CheckBox413328" w:shapeid="control_shape_28"/>
              </w:object>
            </w:r>
          </w:p>
        </w:tc>
        <w:tc>
          <w:tcPr>
            <w:tcW w:w="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29" style="width:10.45pt;height:15.7pt" type="#shapetype_75"/>
                <w:control r:id="rId32" w:name="CheckBox413228" w:shapeid="control_shape_29"/>
              </w:object>
            </w:r>
          </w:p>
        </w:tc>
      </w:tr>
      <w:tr>
        <w:trPr>
          <w:trHeight w:val="246" w:hRule="atLeast"/>
        </w:trPr>
        <w:tc>
          <w:tcPr>
            <w:tcW w:w="43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4</w:t>
            </w:r>
          </w:p>
        </w:tc>
        <w:tc>
          <w:tcPr>
            <w:tcW w:w="65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lang w:val="uk-UA"/>
              </w:rPr>
            </w:pPr>
            <w:r>
              <w:rPr>
                <w:rFonts w:ascii="Times New Roman" w:hAnsi="Times New Roman"/>
                <w:lang w:val="uk-UA"/>
              </w:rPr>
              <w:t>Діяльність щодо ефективності функціонування системи внутрішнього контролю, 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КЗСОР «Путивльський мистецький ліцей»</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0</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30" style="width:10.45pt;height:15.7pt" type="#shapetype_75"/>
                <w:control r:id="rId33" w:name="CheckBox4131127" w:shapeid="control_shape_30"/>
              </w:object>
            </w:r>
          </w:p>
        </w:tc>
        <w:tc>
          <w:tcPr>
            <w:tcW w:w="4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31" style="width:10.45pt;height:15.7pt" type="#shapetype_75"/>
                <w:control r:id="rId34" w:name="CheckBox4131027" w:shapeid="control_shape_31"/>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32" style="width:10.45pt;height:15.7pt" type="#shapetype_75"/>
                <w:control r:id="rId35" w:name="CheckBox413927" w:shapeid="control_shape_32"/>
              </w:object>
            </w:r>
          </w:p>
        </w:tc>
        <w:tc>
          <w:tcPr>
            <w:tcW w:w="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33" style="width:10.45pt;height:15.7pt" type="#shapetype_75"/>
                <w:control r:id="rId36" w:name="CheckBox413827" w:shapeid="control_shape_33"/>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34" style="width:10.45pt;height:15.7pt" type="#shapetype_75"/>
                <w:control r:id="rId37" w:name="CheckBox413727" w:shapeid="control_shape_34"/>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35" style="width:10.45pt;height:15.7pt" type="#shapetype_75"/>
                <w:control r:id="rId38" w:name="CheckBox413627" w:shapeid="control_shape_35"/>
              </w:object>
            </w:r>
          </w:p>
        </w:tc>
        <w:tc>
          <w:tcPr>
            <w:tcW w:w="4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36" style="width:10.45pt;height:15.7pt" type="#shapetype_75"/>
                <w:control r:id="rId39" w:name="CheckBox413527" w:shapeid="control_shape_36"/>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37" style="width:10.45pt;height:15.7pt" type="#shapetype_75"/>
                <w:control r:id="rId40" w:name="CheckBox413427" w:shapeid="control_shape_37"/>
              </w:object>
            </w:r>
          </w:p>
        </w:tc>
        <w:tc>
          <w:tcPr>
            <w:tcW w:w="4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38" style="width:10.45pt;height:15.7pt" type="#shapetype_75"/>
                <w:control r:id="rId41" w:name="CheckBox413327" w:shapeid="control_shape_38"/>
              </w:object>
            </w:r>
          </w:p>
        </w:tc>
        <w:tc>
          <w:tcPr>
            <w:tcW w:w="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39" style="width:10.45pt;height:15.7pt" type="#shapetype_75"/>
                <w:control r:id="rId42" w:name="CheckBox413227" w:shapeid="control_shape_39"/>
              </w:object>
            </w:r>
          </w:p>
        </w:tc>
      </w:tr>
      <w:tr>
        <w:trPr>
          <w:trHeight w:val="246" w:hRule="atLeast"/>
        </w:trPr>
        <w:tc>
          <w:tcPr>
            <w:tcW w:w="43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5</w:t>
            </w:r>
          </w:p>
        </w:tc>
        <w:tc>
          <w:tcPr>
            <w:tcW w:w="65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lang w:val="uk-UA"/>
              </w:rPr>
            </w:pPr>
            <w:r>
              <w:rPr>
                <w:rFonts w:ascii="Times New Roman" w:hAnsi="Times New Roman"/>
                <w:lang w:val="uk-UA"/>
              </w:rPr>
              <w:t>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«Путивльський професійний ліцей»</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3</w:t>
            </w:r>
          </w:p>
        </w:tc>
        <w:tc>
          <w:tcPr>
            <w:tcW w:w="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3</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5</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0</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40" style="width:10.45pt;height:15.7pt" type="#shapetype_75"/>
                <w:control r:id="rId43" w:name="CheckBox4131126" w:shapeid="control_shape_40"/>
              </w:object>
            </w:r>
          </w:p>
        </w:tc>
        <w:tc>
          <w:tcPr>
            <w:tcW w:w="4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41" style="width:10.45pt;height:15.7pt" type="#shapetype_75"/>
                <w:control r:id="rId44" w:name="CheckBox4131026" w:shapeid="control_shape_41"/>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42" style="width:10.45pt;height:15.7pt" type="#shapetype_75"/>
                <w:control r:id="rId45" w:name="CheckBox413926" w:shapeid="control_shape_42"/>
              </w:object>
            </w:r>
          </w:p>
        </w:tc>
        <w:tc>
          <w:tcPr>
            <w:tcW w:w="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43" style="width:10.45pt;height:15.7pt" type="#shapetype_75"/>
                <w:control r:id="rId46" w:name="CheckBox413826" w:shapeid="control_shape_43"/>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44" style="width:10.45pt;height:15.7pt" type="#shapetype_75"/>
                <w:control r:id="rId47" w:name="CheckBox413726" w:shapeid="control_shape_44"/>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45" style="width:10.45pt;height:15.7pt" type="#shapetype_75"/>
                <w:control r:id="rId48" w:name="CheckBox413626" w:shapeid="control_shape_45"/>
              </w:object>
            </w:r>
          </w:p>
        </w:tc>
        <w:tc>
          <w:tcPr>
            <w:tcW w:w="4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46" style="width:10.45pt;height:15.7pt" type="#shapetype_75"/>
                <w:control r:id="rId49" w:name="CheckBox413526" w:shapeid="control_shape_46"/>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47" style="width:10.45pt;height:15.7pt" type="#shapetype_75"/>
                <w:control r:id="rId50" w:name="CheckBox413426" w:shapeid="control_shape_47"/>
              </w:object>
            </w:r>
          </w:p>
        </w:tc>
        <w:tc>
          <w:tcPr>
            <w:tcW w:w="4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48" style="width:10.45pt;height:15.7pt" type="#shapetype_75"/>
                <w:control r:id="rId51" w:name="CheckBox413326" w:shapeid="control_shape_48"/>
              </w:object>
            </w:r>
          </w:p>
        </w:tc>
        <w:tc>
          <w:tcPr>
            <w:tcW w:w="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49" style="width:10.45pt;height:15.7pt" type="#shapetype_75"/>
                <w:control r:id="rId52" w:name="CheckBox413226" w:shapeid="control_shape_49"/>
              </w:object>
            </w:r>
          </w:p>
        </w:tc>
      </w:tr>
      <w:tr>
        <w:trPr>
          <w:trHeight w:val="246" w:hRule="atLeast"/>
        </w:trPr>
        <w:tc>
          <w:tcPr>
            <w:tcW w:w="43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6</w:t>
            </w:r>
          </w:p>
        </w:tc>
        <w:tc>
          <w:tcPr>
            <w:tcW w:w="65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lang w:val="uk-UA"/>
              </w:rPr>
            </w:pPr>
            <w:r>
              <w:rPr>
                <w:rFonts w:ascii="Times New Roman" w:hAnsi="Times New Roman"/>
                <w:lang w:val="uk-UA"/>
              </w:rPr>
              <w:t>Діяльність щодо ефективності функціонування системи внутрішнього контролю, 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КЗСОР «Сумська обласна гімназія-інтернат для талановитих та творчо обдарованих дітей»</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4</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0</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0</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50" style="width:10.45pt;height:15.7pt" type="#shapetype_75"/>
                <w:control r:id="rId53" w:name="CheckBox4131125" w:shapeid="control_shape_50"/>
              </w:object>
            </w:r>
          </w:p>
        </w:tc>
        <w:tc>
          <w:tcPr>
            <w:tcW w:w="4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51" style="width:10.45pt;height:15.7pt" type="#shapetype_75"/>
                <w:control r:id="rId54" w:name="CheckBox4131025" w:shapeid="control_shape_51"/>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52" style="width:10.45pt;height:15.7pt" type="#shapetype_75"/>
                <w:control r:id="rId55" w:name="CheckBox413925" w:shapeid="control_shape_52"/>
              </w:object>
            </w:r>
          </w:p>
        </w:tc>
        <w:tc>
          <w:tcPr>
            <w:tcW w:w="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53" style="width:10.45pt;height:15.7pt" type="#shapetype_75"/>
                <w:control r:id="rId56" w:name="CheckBox413825" w:shapeid="control_shape_53"/>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54" style="width:10.45pt;height:15.7pt" type="#shapetype_75"/>
                <w:control r:id="rId57" w:name="CheckBox413725" w:shapeid="control_shape_54"/>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55" style="width:10.45pt;height:15.7pt" type="#shapetype_75"/>
                <w:control r:id="rId58" w:name="CheckBox413625" w:shapeid="control_shape_55"/>
              </w:object>
            </w:r>
          </w:p>
        </w:tc>
        <w:tc>
          <w:tcPr>
            <w:tcW w:w="4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56" style="width:10.45pt;height:15.7pt" type="#shapetype_75"/>
                <w:control r:id="rId59" w:name="CheckBox413525" w:shapeid="control_shape_56"/>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57" style="width:10.45pt;height:15.7pt" type="#shapetype_75"/>
                <w:control r:id="rId60" w:name="CheckBox413425" w:shapeid="control_shape_57"/>
              </w:object>
            </w:r>
          </w:p>
        </w:tc>
        <w:tc>
          <w:tcPr>
            <w:tcW w:w="4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58" style="width:10.45pt;height:15.7pt" type="#shapetype_75"/>
                <w:control r:id="rId61" w:name="CheckBox413325" w:shapeid="control_shape_58"/>
              </w:object>
            </w:r>
          </w:p>
        </w:tc>
        <w:tc>
          <w:tcPr>
            <w:tcW w:w="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59" style="width:10.45pt;height:15.7pt" type="#shapetype_75"/>
                <w:control r:id="rId62" w:name="CheckBox413225" w:shapeid="control_shape_59"/>
              </w:object>
            </w:r>
          </w:p>
        </w:tc>
      </w:tr>
      <w:tr>
        <w:trPr>
          <w:trHeight w:val="246" w:hRule="atLeast"/>
        </w:trPr>
        <w:tc>
          <w:tcPr>
            <w:tcW w:w="43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7</w:t>
            </w:r>
          </w:p>
        </w:tc>
        <w:tc>
          <w:tcPr>
            <w:tcW w:w="65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lang w:val="uk-UA"/>
              </w:rPr>
            </w:pPr>
            <w:r>
              <w:rPr>
                <w:rFonts w:ascii="Times New Roman" w:hAnsi="Times New Roman"/>
                <w:lang w:val="uk-UA"/>
              </w:rPr>
              <w:t>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«Свеський професійний аграрний ліцей»</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5</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0</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60" style="width:10.45pt;height:15.7pt" type="#shapetype_75"/>
                <w:control r:id="rId63" w:name="CheckBox4131124" w:shapeid="control_shape_60"/>
              </w:object>
            </w:r>
          </w:p>
        </w:tc>
        <w:tc>
          <w:tcPr>
            <w:tcW w:w="4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61" style="width:10.45pt;height:15.7pt" type="#shapetype_75"/>
                <w:control r:id="rId64" w:name="CheckBox4131024" w:shapeid="control_shape_61"/>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62" style="width:10.45pt;height:15.7pt" type="#shapetype_75"/>
                <w:control r:id="rId65" w:name="CheckBox413924" w:shapeid="control_shape_62"/>
              </w:object>
            </w:r>
          </w:p>
        </w:tc>
        <w:tc>
          <w:tcPr>
            <w:tcW w:w="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63" style="width:10.45pt;height:15.7pt" type="#shapetype_75"/>
                <w:control r:id="rId66" w:name="CheckBox413824" w:shapeid="control_shape_63"/>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64" style="width:10.45pt;height:15.7pt" type="#shapetype_75"/>
                <w:control r:id="rId67" w:name="CheckBox413724" w:shapeid="control_shape_64"/>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65" style="width:10.45pt;height:15.7pt" type="#shapetype_75"/>
                <w:control r:id="rId68" w:name="CheckBox413624" w:shapeid="control_shape_65"/>
              </w:object>
            </w:r>
          </w:p>
        </w:tc>
        <w:tc>
          <w:tcPr>
            <w:tcW w:w="4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66" style="width:10.45pt;height:15.7pt" type="#shapetype_75"/>
                <w:control r:id="rId69" w:name="CheckBox413524" w:shapeid="control_shape_66"/>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67" style="width:10.45pt;height:15.7pt" type="#shapetype_75"/>
                <w:control r:id="rId70" w:name="CheckBox413424" w:shapeid="control_shape_67"/>
              </w:object>
            </w:r>
          </w:p>
        </w:tc>
        <w:tc>
          <w:tcPr>
            <w:tcW w:w="4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68" style="width:10.45pt;height:15.7pt" type="#shapetype_75"/>
                <w:control r:id="rId71" w:name="CheckBox413324" w:shapeid="control_shape_68"/>
              </w:object>
            </w:r>
          </w:p>
        </w:tc>
        <w:tc>
          <w:tcPr>
            <w:tcW w:w="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69" style="width:10.45pt;height:15.7pt" type="#shapetype_75"/>
                <w:control r:id="rId72" w:name="CheckBox413224" w:shapeid="control_shape_69"/>
              </w:object>
            </w:r>
          </w:p>
        </w:tc>
      </w:tr>
      <w:tr>
        <w:trPr>
          <w:trHeight w:val="246" w:hRule="atLeast"/>
        </w:trPr>
        <w:tc>
          <w:tcPr>
            <w:tcW w:w="43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8</w:t>
            </w:r>
          </w:p>
        </w:tc>
        <w:tc>
          <w:tcPr>
            <w:tcW w:w="65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lang w:val="uk-UA"/>
              </w:rPr>
            </w:pPr>
            <w:r>
              <w:rPr>
                <w:rFonts w:ascii="Times New Roman" w:hAnsi="Times New Roman"/>
                <w:lang w:val="uk-UA"/>
              </w:rPr>
              <w:t>Діяльність щодо ефективності функціонування системи внутрішнього контролю,</w:t>
            </w:r>
            <w:r>
              <w:rPr/>
              <w:t xml:space="preserve"> </w:t>
            </w:r>
            <w:r>
              <w:rPr>
                <w:rFonts w:ascii="Times New Roman" w:hAnsi="Times New Roman"/>
                <w:lang w:val="uk-UA"/>
              </w:rPr>
              <w:t>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КЗСОР – обласного центру позашкільної освіти та роботи з талановитою молоддю</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4</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0</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70" style="width:10.45pt;height:15.7pt" type="#shapetype_75"/>
                <w:control r:id="rId73" w:name="CheckBox4131123" w:shapeid="control_shape_70"/>
              </w:object>
            </w:r>
          </w:p>
        </w:tc>
        <w:tc>
          <w:tcPr>
            <w:tcW w:w="4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71" style="width:10.45pt;height:15.7pt" type="#shapetype_75"/>
                <w:control r:id="rId74" w:name="CheckBox4131023" w:shapeid="control_shape_71"/>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72" style="width:10.45pt;height:15.7pt" type="#shapetype_75"/>
                <w:control r:id="rId75" w:name="CheckBox413923" w:shapeid="control_shape_72"/>
              </w:object>
            </w:r>
          </w:p>
        </w:tc>
        <w:tc>
          <w:tcPr>
            <w:tcW w:w="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73" style="width:10.45pt;height:15.7pt" type="#shapetype_75"/>
                <w:control r:id="rId76" w:name="CheckBox413823" w:shapeid="control_shape_73"/>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74" style="width:10.45pt;height:15.7pt" type="#shapetype_75"/>
                <w:control r:id="rId77" w:name="CheckBox413723" w:shapeid="control_shape_74"/>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75" style="width:10.45pt;height:15.7pt" type="#shapetype_75"/>
                <w:control r:id="rId78" w:name="CheckBox413623" w:shapeid="control_shape_75"/>
              </w:object>
            </w:r>
          </w:p>
        </w:tc>
        <w:tc>
          <w:tcPr>
            <w:tcW w:w="4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76" style="width:10.45pt;height:15.7pt" type="#shapetype_75"/>
                <w:control r:id="rId79" w:name="CheckBox413523" w:shapeid="control_shape_76"/>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77" style="width:10.45pt;height:15.7pt" type="#shapetype_75"/>
                <w:control r:id="rId80" w:name="CheckBox413423" w:shapeid="control_shape_77"/>
              </w:object>
            </w:r>
          </w:p>
        </w:tc>
        <w:tc>
          <w:tcPr>
            <w:tcW w:w="4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78" style="width:10.45pt;height:15.7pt" type="#shapetype_75"/>
                <w:control r:id="rId81" w:name="CheckBox413323" w:shapeid="control_shape_78"/>
              </w:object>
            </w:r>
          </w:p>
        </w:tc>
        <w:tc>
          <w:tcPr>
            <w:tcW w:w="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79" style="width:10.45pt;height:15.7pt" type="#shapetype_75"/>
                <w:control r:id="rId82" w:name="CheckBox413223" w:shapeid="control_shape_79"/>
              </w:object>
            </w:r>
          </w:p>
        </w:tc>
      </w:tr>
      <w:tr>
        <w:trPr>
          <w:trHeight w:val="246" w:hRule="atLeast"/>
        </w:trPr>
        <w:tc>
          <w:tcPr>
            <w:tcW w:w="43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9</w:t>
            </w:r>
          </w:p>
        </w:tc>
        <w:tc>
          <w:tcPr>
            <w:tcW w:w="65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lang w:val="uk-UA"/>
              </w:rPr>
            </w:pPr>
            <w:r>
              <w:rPr>
                <w:rFonts w:ascii="Times New Roman" w:hAnsi="Times New Roman"/>
                <w:lang w:val="uk-UA"/>
              </w:rPr>
              <w:t>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«Зноб-Новгородський професійний аграрний ліцей»</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3</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0</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80" style="width:10.45pt;height:15.7pt" type="#shapetype_75"/>
                <w:control r:id="rId83" w:name="CheckBox4131122" w:shapeid="control_shape_80"/>
              </w:object>
            </w:r>
          </w:p>
        </w:tc>
        <w:tc>
          <w:tcPr>
            <w:tcW w:w="4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81" style="width:10.45pt;height:15.7pt" type="#shapetype_75"/>
                <w:control r:id="rId84" w:name="CheckBox4131022" w:shapeid="control_shape_81"/>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82" style="width:10.45pt;height:15.7pt" type="#shapetype_75"/>
                <w:control r:id="rId85" w:name="CheckBox413922" w:shapeid="control_shape_82"/>
              </w:object>
            </w:r>
          </w:p>
        </w:tc>
        <w:tc>
          <w:tcPr>
            <w:tcW w:w="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83" style="width:10.45pt;height:15.7pt" type="#shapetype_75"/>
                <w:control r:id="rId86" w:name="CheckBox413822" w:shapeid="control_shape_83"/>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84" style="width:10.45pt;height:15.7pt" type="#shapetype_75"/>
                <w:control r:id="rId87" w:name="CheckBox413722" w:shapeid="control_shape_84"/>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85" style="width:10.45pt;height:15.7pt" type="#shapetype_75"/>
                <w:control r:id="rId88" w:name="CheckBox413622" w:shapeid="control_shape_85"/>
              </w:object>
            </w:r>
          </w:p>
        </w:tc>
        <w:tc>
          <w:tcPr>
            <w:tcW w:w="4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86" style="width:10.45pt;height:15.7pt" type="#shapetype_75"/>
                <w:control r:id="rId89" w:name="CheckBox413522" w:shapeid="control_shape_86"/>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87" style="width:10.45pt;height:15.7pt" type="#shapetype_75"/>
                <w:control r:id="rId90" w:name="CheckBox413422" w:shapeid="control_shape_87"/>
              </w:object>
            </w:r>
          </w:p>
        </w:tc>
        <w:tc>
          <w:tcPr>
            <w:tcW w:w="4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88" style="width:10.45pt;height:15.7pt" type="#shapetype_75"/>
                <w:control r:id="rId91" w:name="CheckBox413322" w:shapeid="control_shape_88"/>
              </w:object>
            </w:r>
          </w:p>
        </w:tc>
        <w:tc>
          <w:tcPr>
            <w:tcW w:w="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89" style="width:10.45pt;height:15.7pt" type="#shapetype_75"/>
                <w:control r:id="rId92" w:name="CheckBox413222" w:shapeid="control_shape_89"/>
              </w:object>
            </w:r>
          </w:p>
        </w:tc>
      </w:tr>
      <w:tr>
        <w:trPr>
          <w:trHeight w:val="246" w:hRule="atLeast"/>
        </w:trPr>
        <w:tc>
          <w:tcPr>
            <w:tcW w:w="43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10</w:t>
            </w:r>
          </w:p>
        </w:tc>
        <w:tc>
          <w:tcPr>
            <w:tcW w:w="65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lang w:val="uk-UA"/>
              </w:rPr>
            </w:pPr>
            <w:r>
              <w:rPr>
                <w:rFonts w:ascii="Times New Roman" w:hAnsi="Times New Roman"/>
                <w:lang w:val="uk-UA"/>
              </w:rPr>
              <w:t>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«Конотопський професійний аграрний ліцей»</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1</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4</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90" style="width:10.45pt;height:15.7pt" type="#shapetype_75"/>
                <w:control r:id="rId93" w:name="CheckBox4131121" w:shapeid="control_shape_90"/>
              </w:object>
            </w:r>
          </w:p>
        </w:tc>
        <w:tc>
          <w:tcPr>
            <w:tcW w:w="4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91" style="width:10.45pt;height:15.7pt" type="#shapetype_75"/>
                <w:control r:id="rId94" w:name="CheckBox4131021" w:shapeid="control_shape_91"/>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92" style="width:10.45pt;height:15.7pt" type="#shapetype_75"/>
                <w:control r:id="rId95" w:name="CheckBox413921" w:shapeid="control_shape_92"/>
              </w:object>
            </w:r>
          </w:p>
        </w:tc>
        <w:tc>
          <w:tcPr>
            <w:tcW w:w="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93" style="width:10.45pt;height:15.7pt" type="#shapetype_75"/>
                <w:control r:id="rId96" w:name="CheckBox413821" w:shapeid="control_shape_93"/>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94" style="width:10.45pt;height:15.7pt" type="#shapetype_75"/>
                <w:control r:id="rId97" w:name="CheckBox413721" w:shapeid="control_shape_94"/>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95" style="width:10.45pt;height:15.7pt" type="#shapetype_75"/>
                <w:control r:id="rId98" w:name="CheckBox413621" w:shapeid="control_shape_95"/>
              </w:object>
            </w:r>
          </w:p>
        </w:tc>
        <w:tc>
          <w:tcPr>
            <w:tcW w:w="4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96" style="width:10.45pt;height:15.7pt" type="#shapetype_75"/>
                <w:control r:id="rId99" w:name="CheckBox413521" w:shapeid="control_shape_96"/>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97" style="width:10.45pt;height:15.7pt" type="#shapetype_75"/>
                <w:control r:id="rId100" w:name="CheckBox413421" w:shapeid="control_shape_97"/>
              </w:object>
            </w:r>
          </w:p>
        </w:tc>
        <w:tc>
          <w:tcPr>
            <w:tcW w:w="4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98" style="width:10.45pt;height:15.7pt" type="#shapetype_75"/>
                <w:control r:id="rId101" w:name="CheckBox413321" w:shapeid="control_shape_98"/>
              </w:object>
            </w:r>
          </w:p>
        </w:tc>
        <w:tc>
          <w:tcPr>
            <w:tcW w:w="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99" style="width:10.45pt;height:15.7pt" type="#shapetype_75"/>
                <w:control r:id="rId102" w:name="CheckBox413221" w:shapeid="control_shape_99"/>
              </w:object>
            </w:r>
          </w:p>
        </w:tc>
      </w:tr>
      <w:tr>
        <w:trPr>
          <w:trHeight w:val="246" w:hRule="atLeast"/>
        </w:trPr>
        <w:tc>
          <w:tcPr>
            <w:tcW w:w="43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lang w:val="uk-UA"/>
              </w:rPr>
            </w:pPr>
            <w:r>
              <w:rPr>
                <w:rFonts w:ascii="Times New Roman" w:hAnsi="Times New Roman"/>
                <w:lang w:val="uk-UA"/>
              </w:rPr>
              <w:t>11</w:t>
            </w:r>
          </w:p>
        </w:tc>
        <w:tc>
          <w:tcPr>
            <w:tcW w:w="65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lang w:val="uk-UA"/>
              </w:rPr>
            </w:pPr>
            <w:r>
              <w:rPr>
                <w:rFonts w:ascii="Times New Roman" w:hAnsi="Times New Roman"/>
                <w:lang w:val="uk-UA"/>
              </w:rPr>
              <w:t>Діяльність щодо ефективності функціонування системи внутрішнього контролю, 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Державного позашкільного оздоровчого закладу санаторного типу «Ровесник»</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0</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4</w:t>
            </w:r>
          </w:p>
        </w:tc>
        <w:tc>
          <w:tcPr>
            <w:tcW w:w="9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lang w:val="uk-UA"/>
              </w:rPr>
            </w:pPr>
            <w:r>
              <w:rPr>
                <w:rFonts w:ascii="Times New Roman" w:hAnsi="Times New Roman"/>
                <w:lang w:val="uk-UA"/>
              </w:rPr>
              <w:t>2</w: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00" style="width:10.45pt;height:15.7pt" type="#shapetype_75"/>
                <w:control r:id="rId103" w:name="CheckBox41311215" w:shapeid="control_shape_100"/>
              </w:object>
            </w:r>
          </w:p>
        </w:tc>
        <w:tc>
          <w:tcPr>
            <w:tcW w:w="43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01" style="width:10.45pt;height:15.7pt" type="#shapetype_75"/>
                <w:control r:id="rId104" w:name="CheckBox41310215" w:shapeid="control_shape_101"/>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02" style="width:10.45pt;height:15.7pt" type="#shapetype_75"/>
                <w:control r:id="rId105" w:name="CheckBox4139215" w:shapeid="control_shape_102"/>
              </w:object>
            </w:r>
          </w:p>
        </w:tc>
        <w:tc>
          <w:tcPr>
            <w:tcW w:w="4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03" style="width:10.45pt;height:15.7pt" type="#shapetype_75"/>
                <w:control r:id="rId106" w:name="CheckBox4138215" w:shapeid="control_shape_103"/>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04" style="width:10.45pt;height:15.7pt" type="#shapetype_75"/>
                <w:control r:id="rId107" w:name="CheckBox4137215" w:shapeid="control_shape_104"/>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05" style="width:10.45pt;height:15.7pt" type="#shapetype_75"/>
                <w:control r:id="rId108" w:name="CheckBox4136215" w:shapeid="control_shape_105"/>
              </w:object>
            </w:r>
          </w:p>
        </w:tc>
        <w:tc>
          <w:tcPr>
            <w:tcW w:w="44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06" style="width:10.45pt;height:15.7pt" type="#shapetype_75"/>
                <w:control r:id="rId109" w:name="CheckBox4135215" w:shapeid="control_shape_106"/>
              </w:object>
            </w:r>
          </w:p>
        </w:tc>
        <w:tc>
          <w:tcPr>
            <w:tcW w:w="42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07" style="width:10.45pt;height:15.7pt" type="#shapetype_75"/>
                <w:control r:id="rId110" w:name="CheckBox4134215" w:shapeid="control_shape_107"/>
              </w:object>
            </w:r>
          </w:p>
        </w:tc>
        <w:tc>
          <w:tcPr>
            <w:tcW w:w="4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08" style="width:10.45pt;height:15.7pt" type="#shapetype_75"/>
                <w:control r:id="rId111" w:name="CheckBox4133215" w:shapeid="control_shape_108"/>
              </w:object>
            </w:r>
          </w:p>
        </w:tc>
        <w:tc>
          <w:tcPr>
            <w:tcW w:w="55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09" style="width:10.45pt;height:15.7pt" type="#shapetype_75"/>
                <w:control r:id="rId112" w:name="CheckBox4132215" w:shapeid="control_shape_109"/>
              </w:object>
            </w:r>
          </w:p>
        </w:tc>
      </w:tr>
    </w:tbl>
    <w:p>
      <w:pPr>
        <w:pStyle w:val="Normal"/>
        <w:spacing w:lineRule="auto" w:line="240" w:before="120" w:after="120"/>
        <w:ind w:firstLine="567"/>
        <w:rPr>
          <w:rFonts w:ascii="Times New Roman" w:hAnsi="Times New Roman" w:eastAsia="Times New Roman"/>
          <w:b/>
          <w:b/>
          <w:bCs/>
          <w:sz w:val="24"/>
          <w:szCs w:val="24"/>
          <w:lang w:val="uk-UA"/>
        </w:rPr>
      </w:pPr>
      <w:r>
        <w:rPr>
          <w:rFonts w:eastAsia="Times New Roman" w:ascii="Times New Roman" w:hAnsi="Times New Roman"/>
          <w:b/>
          <w:bCs/>
          <w:sz w:val="24"/>
          <w:szCs w:val="24"/>
        </w:rPr>
        <w:t>V</w:t>
      </w:r>
      <w:r>
        <w:rPr>
          <w:rFonts w:eastAsia="Times New Roman" w:ascii="Times New Roman" w:hAnsi="Times New Roman"/>
          <w:b/>
          <w:bCs/>
          <w:sz w:val="24"/>
          <w:szCs w:val="24"/>
          <w:lang w:val="uk-UA"/>
        </w:rPr>
        <w:t>І. ПРОВЕДЕННЯ ВНУТРІШНІХ АУДИТІВ</w:t>
      </w:r>
    </w:p>
    <w:p>
      <w:pPr>
        <w:pStyle w:val="Normal"/>
        <w:spacing w:lineRule="auto" w:line="240" w:before="60" w:after="60"/>
        <w:ind w:firstLine="567"/>
        <w:rPr>
          <w:rFonts w:ascii="Times New Roman" w:hAnsi="Times New Roman"/>
          <w:sz w:val="24"/>
          <w:szCs w:val="24"/>
          <w:lang w:val="uk-UA"/>
        </w:rPr>
      </w:pPr>
      <w:r>
        <w:rPr>
          <w:rFonts w:ascii="Times New Roman" w:hAnsi="Times New Roman"/>
          <w:sz w:val="24"/>
          <w:szCs w:val="24"/>
          <w:lang w:val="uk-UA"/>
        </w:rPr>
        <w:t>Пріоритетні об’єкти</w:t>
      </w:r>
      <w:r>
        <w:rPr>
          <w:rFonts w:eastAsia="Times New Roman" w:ascii="Times New Roman" w:hAnsi="Times New Roman"/>
          <w:bCs/>
          <w:sz w:val="24"/>
          <w:szCs w:val="24"/>
          <w:lang w:val="uk-UA"/>
        </w:rPr>
        <w:t xml:space="preserve"> внутрішнього аудиту, щодо яких проводитимуться </w:t>
      </w:r>
      <w:r>
        <w:rPr>
          <w:rFonts w:ascii="Times New Roman" w:hAnsi="Times New Roman"/>
          <w:sz w:val="24"/>
          <w:szCs w:val="24"/>
          <w:lang w:val="uk-UA"/>
        </w:rPr>
        <w:t>внутрішні аудити у</w:t>
      </w:r>
      <w:r>
        <w:rPr>
          <w:rFonts w:eastAsia="Times New Roman" w:ascii="Times New Roman" w:hAnsi="Times New Roman"/>
          <w:bCs/>
          <w:sz w:val="24"/>
          <w:szCs w:val="24"/>
          <w:lang w:val="uk-UA"/>
        </w:rPr>
        <w:t xml:space="preserve"> </w:t>
      </w:r>
      <w:r>
        <w:rPr>
          <w:rFonts w:ascii="Times New Roman" w:hAnsi="Times New Roman"/>
          <w:sz w:val="24"/>
          <w:szCs w:val="24"/>
          <w:lang w:val="uk-UA"/>
        </w:rPr>
        <w:t>2022-2024 роках:</w:t>
      </w:r>
    </w:p>
    <w:tbl>
      <w:tblPr>
        <w:tblW w:w="14884" w:type="dxa"/>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Look w:noVBand="1" w:val="04a0" w:noHBand="0" w:lastColumn="0" w:firstColumn="1" w:lastRow="0" w:firstRow="1"/>
      </w:tblPr>
      <w:tblGrid>
        <w:gridCol w:w="4253"/>
        <w:gridCol w:w="3544"/>
        <w:gridCol w:w="709"/>
        <w:gridCol w:w="4678"/>
        <w:gridCol w:w="567"/>
        <w:gridCol w:w="567"/>
        <w:gridCol w:w="565"/>
      </w:tblGrid>
      <w:tr>
        <w:trPr>
          <w:trHeight w:val="416" w:hRule="atLeast"/>
          <w:cantSplit w:val="true"/>
        </w:trPr>
        <w:tc>
          <w:tcPr>
            <w:tcW w:w="425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i/>
                <w:i/>
                <w:sz w:val="18"/>
                <w:szCs w:val="18"/>
                <w:lang w:eastAsia="ru-RU"/>
              </w:rPr>
            </w:pPr>
            <w:r>
              <w:rPr>
                <w:rFonts w:ascii="Times New Roman" w:hAnsi="Times New Roman"/>
                <w:b/>
                <w:i/>
                <w:sz w:val="18"/>
                <w:szCs w:val="18"/>
                <w:lang w:val="uk-UA"/>
              </w:rPr>
              <w:t>Стратегічна ціль внутрішнього аудиту</w:t>
            </w:r>
          </w:p>
        </w:tc>
        <w:tc>
          <w:tcPr>
            <w:tcW w:w="354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i/>
                <w:i/>
                <w:sz w:val="18"/>
                <w:szCs w:val="18"/>
                <w:lang w:eastAsia="ru-RU"/>
              </w:rPr>
            </w:pPr>
            <w:r>
              <w:rPr>
                <w:rFonts w:ascii="Times New Roman" w:hAnsi="Times New Roman"/>
                <w:b/>
                <w:i/>
                <w:sz w:val="18"/>
                <w:szCs w:val="18"/>
                <w:lang w:val="uk-UA"/>
              </w:rPr>
              <w:t>Завдання внутрішнього аудиту</w:t>
            </w:r>
          </w:p>
        </w:tc>
        <w:tc>
          <w:tcPr>
            <w:tcW w:w="70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i/>
                <w:i/>
                <w:sz w:val="18"/>
                <w:szCs w:val="18"/>
                <w:lang w:val="uk-UA" w:eastAsia="ru-RU"/>
              </w:rPr>
            </w:pPr>
            <w:r>
              <w:rPr>
                <w:rFonts w:eastAsia="Times New Roman" w:ascii="Times New Roman" w:hAnsi="Times New Roman"/>
                <w:b/>
                <w:i/>
                <w:sz w:val="18"/>
                <w:szCs w:val="18"/>
                <w:lang w:val="uk-UA" w:eastAsia="ru-RU"/>
              </w:rPr>
              <w:t xml:space="preserve">№ </w:t>
            </w:r>
            <w:r>
              <w:rPr>
                <w:rFonts w:eastAsia="Times New Roman" w:ascii="Times New Roman" w:hAnsi="Times New Roman"/>
                <w:b/>
                <w:i/>
                <w:sz w:val="18"/>
                <w:szCs w:val="18"/>
                <w:lang w:val="uk-UA" w:eastAsia="ru-RU"/>
              </w:rPr>
              <w:t>з/п</w:t>
            </w:r>
          </w:p>
        </w:tc>
        <w:tc>
          <w:tcPr>
            <w:tcW w:w="467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b/>
                <w:b/>
                <w:i/>
                <w:i/>
                <w:sz w:val="18"/>
                <w:szCs w:val="18"/>
              </w:rPr>
            </w:pPr>
            <w:r>
              <w:rPr>
                <w:rFonts w:ascii="Times New Roman" w:hAnsi="Times New Roman"/>
                <w:b/>
                <w:i/>
                <w:sz w:val="18"/>
                <w:szCs w:val="18"/>
                <w:lang w:val="uk-UA"/>
              </w:rPr>
              <w:t>О</w:t>
            </w:r>
            <w:r>
              <w:rPr>
                <w:rFonts w:ascii="Times New Roman" w:hAnsi="Times New Roman"/>
                <w:b/>
                <w:i/>
                <w:sz w:val="18"/>
                <w:szCs w:val="18"/>
              </w:rPr>
              <w:t>б’єкт</w:t>
            </w:r>
            <w:r>
              <w:rPr>
                <w:rFonts w:ascii="Times New Roman" w:hAnsi="Times New Roman"/>
                <w:b/>
                <w:i/>
                <w:sz w:val="18"/>
                <w:szCs w:val="18"/>
                <w:lang w:val="uk-UA"/>
              </w:rPr>
              <w:t xml:space="preserve"> </w:t>
            </w:r>
            <w:r>
              <w:rPr>
                <w:rFonts w:ascii="Times New Roman" w:hAnsi="Times New Roman"/>
                <w:b/>
                <w:i/>
                <w:sz w:val="18"/>
                <w:szCs w:val="18"/>
              </w:rPr>
              <w:t>внутрішнього аудиту</w:t>
            </w:r>
          </w:p>
        </w:tc>
        <w:tc>
          <w:tcPr>
            <w:tcW w:w="1699"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i/>
                <w:i/>
                <w:sz w:val="18"/>
                <w:szCs w:val="18"/>
                <w:lang w:val="uk-UA" w:eastAsia="ru-RU"/>
              </w:rPr>
            </w:pPr>
            <w:r>
              <w:rPr>
                <w:rFonts w:eastAsia="Times New Roman" w:ascii="Times New Roman" w:hAnsi="Times New Roman"/>
                <w:b/>
                <w:i/>
                <w:sz w:val="18"/>
                <w:szCs w:val="18"/>
                <w:lang w:val="uk-UA" w:eastAsia="ru-RU"/>
              </w:rPr>
              <w:t>Рік дослідження</w:t>
            </w:r>
          </w:p>
        </w:tc>
      </w:tr>
      <w:tr>
        <w:trPr>
          <w:trHeight w:val="915" w:hRule="exact"/>
          <w:cantSplit w:val="true"/>
        </w:trPr>
        <w:tc>
          <w:tcPr>
            <w:tcW w:w="425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rPr>
                <w:rFonts w:ascii="Times New Roman" w:hAnsi="Times New Roman" w:eastAsia="Times New Roman"/>
                <w:b/>
                <w:b/>
                <w:i/>
                <w:i/>
                <w:sz w:val="18"/>
                <w:szCs w:val="18"/>
                <w:lang w:eastAsia="ru-RU"/>
              </w:rPr>
            </w:pPr>
            <w:r>
              <w:rPr>
                <w:rFonts w:eastAsia="Times New Roman" w:ascii="Times New Roman" w:hAnsi="Times New Roman"/>
                <w:b/>
                <w:i/>
                <w:sz w:val="18"/>
                <w:szCs w:val="18"/>
                <w:lang w:eastAsia="ru-RU"/>
              </w:rPr>
            </w:r>
          </w:p>
        </w:tc>
        <w:tc>
          <w:tcPr>
            <w:tcW w:w="35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rPr>
                <w:rFonts w:ascii="Times New Roman" w:hAnsi="Times New Roman" w:eastAsia="Times New Roman"/>
                <w:b/>
                <w:b/>
                <w:i/>
                <w:i/>
                <w:sz w:val="18"/>
                <w:szCs w:val="18"/>
                <w:lang w:eastAsia="ru-RU"/>
              </w:rPr>
            </w:pPr>
            <w:r>
              <w:rPr>
                <w:rFonts w:eastAsia="Times New Roman" w:ascii="Times New Roman" w:hAnsi="Times New Roman"/>
                <w:b/>
                <w:i/>
                <w:sz w:val="18"/>
                <w:szCs w:val="18"/>
                <w:lang w:eastAsia="ru-RU"/>
              </w:rPr>
            </w:r>
          </w:p>
        </w:tc>
        <w:tc>
          <w:tcPr>
            <w:tcW w:w="70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rPr>
                <w:rFonts w:ascii="Times New Roman" w:hAnsi="Times New Roman" w:eastAsia="Times New Roman"/>
                <w:b/>
                <w:b/>
                <w:i/>
                <w:i/>
                <w:sz w:val="18"/>
                <w:szCs w:val="18"/>
                <w:lang w:eastAsia="ru-RU"/>
              </w:rPr>
            </w:pPr>
            <w:r>
              <w:rPr>
                <w:rFonts w:eastAsia="Times New Roman" w:ascii="Times New Roman" w:hAnsi="Times New Roman"/>
                <w:b/>
                <w:i/>
                <w:sz w:val="18"/>
                <w:szCs w:val="18"/>
                <w:lang w:eastAsia="ru-RU"/>
              </w:rPr>
            </w:r>
          </w:p>
        </w:tc>
        <w:tc>
          <w:tcPr>
            <w:tcW w:w="467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both"/>
              <w:rPr>
                <w:rFonts w:ascii="Times New Roman" w:hAnsi="Times New Roman" w:eastAsia="Times New Roman"/>
                <w:b/>
                <w:b/>
                <w:i/>
                <w:i/>
                <w:sz w:val="18"/>
                <w:szCs w:val="18"/>
                <w:lang w:eastAsia="ru-RU"/>
              </w:rPr>
            </w:pPr>
            <w:r>
              <w:rPr>
                <w:rFonts w:eastAsia="Times New Roman" w:ascii="Times New Roman" w:hAnsi="Times New Roman"/>
                <w:b/>
                <w:i/>
                <w:sz w:val="18"/>
                <w:szCs w:val="18"/>
                <w:lang w:eastAsia="ru-RU"/>
              </w:rPr>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b/>
                <w:b/>
                <w:i/>
                <w:i/>
                <w:sz w:val="18"/>
                <w:szCs w:val="18"/>
                <w:lang w:val="uk-UA"/>
              </w:rPr>
            </w:pPr>
            <w:r>
              <w:rPr>
                <w:rFonts w:ascii="Times New Roman" w:hAnsi="Times New Roman"/>
                <w:b/>
                <w:i/>
                <w:sz w:val="18"/>
                <w:szCs w:val="18"/>
                <w:lang w:val="uk-UA"/>
              </w:rPr>
              <w:t>2022 рік</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b/>
                <w:b/>
                <w:i/>
                <w:i/>
                <w:sz w:val="18"/>
                <w:szCs w:val="18"/>
                <w:lang w:val="uk-UA"/>
              </w:rPr>
            </w:pPr>
            <w:r>
              <w:rPr>
                <w:rFonts w:ascii="Times New Roman" w:hAnsi="Times New Roman"/>
                <w:b/>
                <w:i/>
                <w:sz w:val="18"/>
                <w:szCs w:val="18"/>
                <w:lang w:val="uk-UA"/>
              </w:rPr>
              <w:t>2023 рік</w:t>
            </w:r>
          </w:p>
        </w:tc>
        <w:tc>
          <w:tcPr>
            <w:tcW w:w="5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b/>
                <w:b/>
                <w:i/>
                <w:i/>
                <w:sz w:val="18"/>
                <w:szCs w:val="18"/>
                <w:lang w:val="uk-UA"/>
              </w:rPr>
            </w:pPr>
            <w:r>
              <w:rPr>
                <w:rFonts w:ascii="Times New Roman" w:hAnsi="Times New Roman"/>
                <w:b/>
                <w:i/>
                <w:sz w:val="18"/>
                <w:szCs w:val="18"/>
                <w:lang w:val="uk-UA"/>
              </w:rPr>
              <w:t>2024 рік</w:t>
            </w:r>
          </w:p>
        </w:tc>
      </w:tr>
    </w:tbl>
    <w:p>
      <w:pPr>
        <w:pStyle w:val="Normal"/>
        <w:spacing w:lineRule="auto" w:line="240" w:before="0" w:after="0"/>
        <w:jc w:val="center"/>
        <w:rPr>
          <w:rFonts w:ascii="Times New Roman" w:hAnsi="Times New Roman" w:eastAsia="Times New Roman"/>
          <w:b/>
          <w:b/>
          <w:sz w:val="16"/>
          <w:szCs w:val="16"/>
          <w:lang w:val="uk-UA" w:eastAsia="ru-RU"/>
        </w:rPr>
      </w:pPr>
      <w:r>
        <w:rPr>
          <w:rFonts w:eastAsia="Times New Roman" w:ascii="Times New Roman" w:hAnsi="Times New Roman"/>
          <w:b/>
          <w:sz w:val="16"/>
          <w:szCs w:val="16"/>
          <w:lang w:val="uk-UA" w:eastAsia="ru-RU"/>
        </w:rPr>
      </w:r>
    </w:p>
    <w:p>
      <w:pPr>
        <w:sectPr>
          <w:type w:val="continuous"/>
          <w:pgSz w:orient="landscape" w:w="16838" w:h="11906"/>
          <w:pgMar w:left="1134" w:right="1134" w:header="851" w:top="1418" w:footer="0" w:bottom="567" w:gutter="0"/>
          <w:formProt w:val="false"/>
          <w:textDirection w:val="lrTb"/>
          <w:docGrid w:type="default" w:linePitch="360" w:charSpace="0"/>
        </w:sectPr>
      </w:pPr>
    </w:p>
    <w:tbl>
      <w:tblPr>
        <w:tblW w:w="14884" w:type="dxa"/>
        <w:jc w:val="start"/>
        <w:tblInd w:w="108"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Look w:noVBand="1" w:val="04a0" w:noHBand="0" w:lastColumn="0" w:firstColumn="1" w:lastRow="0" w:firstRow="1"/>
      </w:tblPr>
      <w:tblGrid>
        <w:gridCol w:w="4253"/>
        <w:gridCol w:w="3544"/>
        <w:gridCol w:w="709"/>
        <w:gridCol w:w="4678"/>
        <w:gridCol w:w="567"/>
        <w:gridCol w:w="567"/>
        <w:gridCol w:w="565"/>
      </w:tblGrid>
      <w:tr>
        <w:trPr>
          <w:tblHeader w:val="true"/>
        </w:trPr>
        <w:tc>
          <w:tcPr>
            <w:tcW w:w="425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eastAsia="Times New Roman"/>
                <w:b/>
                <w:b/>
                <w:sz w:val="16"/>
                <w:szCs w:val="16"/>
                <w:lang w:val="uk-UA" w:eastAsia="ru-RU"/>
              </w:rPr>
            </w:pPr>
            <w:r>
              <w:rPr>
                <w:rFonts w:eastAsia="Times New Roman" w:ascii="Times New Roman" w:hAnsi="Times New Roman"/>
                <w:b/>
                <w:sz w:val="16"/>
                <w:szCs w:val="16"/>
                <w:lang w:val="uk-UA" w:eastAsia="ru-RU"/>
              </w:rPr>
              <w:t>1</w:t>
            </w:r>
          </w:p>
        </w:tc>
        <w:tc>
          <w:tcPr>
            <w:tcW w:w="35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eastAsia="Times New Roman"/>
                <w:b/>
                <w:b/>
                <w:sz w:val="16"/>
                <w:szCs w:val="16"/>
                <w:lang w:val="uk-UA" w:eastAsia="ru-RU"/>
              </w:rPr>
            </w:pPr>
            <w:r>
              <w:rPr>
                <w:rFonts w:eastAsia="Times New Roman" w:ascii="Times New Roman" w:hAnsi="Times New Roman"/>
                <w:b/>
                <w:sz w:val="16"/>
                <w:szCs w:val="16"/>
                <w:lang w:val="uk-UA" w:eastAsia="ru-RU"/>
              </w:rPr>
              <w:t>2</w:t>
            </w:r>
          </w:p>
        </w:tc>
        <w:tc>
          <w:tcPr>
            <w:tcW w:w="7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eastAsia="Times New Roman"/>
                <w:b/>
                <w:b/>
                <w:sz w:val="16"/>
                <w:szCs w:val="16"/>
                <w:lang w:val="uk-UA" w:eastAsia="ru-RU"/>
              </w:rPr>
            </w:pPr>
            <w:r>
              <w:rPr>
                <w:rFonts w:eastAsia="Times New Roman" w:ascii="Times New Roman" w:hAnsi="Times New Roman"/>
                <w:b/>
                <w:sz w:val="16"/>
                <w:szCs w:val="16"/>
                <w:lang w:val="uk-UA" w:eastAsia="ru-RU"/>
              </w:rPr>
              <w:t>3</w:t>
            </w:r>
          </w:p>
        </w:tc>
        <w:tc>
          <w:tcPr>
            <w:tcW w:w="46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eastAsia="Times New Roman"/>
                <w:b/>
                <w:b/>
                <w:sz w:val="16"/>
                <w:szCs w:val="16"/>
                <w:lang w:val="uk-UA" w:eastAsia="ru-RU"/>
              </w:rPr>
            </w:pPr>
            <w:r>
              <w:rPr>
                <w:rFonts w:eastAsia="Times New Roman" w:ascii="Times New Roman" w:hAnsi="Times New Roman"/>
                <w:b/>
                <w:sz w:val="16"/>
                <w:szCs w:val="16"/>
                <w:lang w:val="uk-UA" w:eastAsia="ru-RU"/>
              </w:rPr>
              <w:t>4</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eastAsia="Times New Roman"/>
                <w:b/>
                <w:b/>
                <w:sz w:val="16"/>
                <w:szCs w:val="16"/>
                <w:lang w:val="uk-UA" w:eastAsia="ru-RU"/>
              </w:rPr>
            </w:pPr>
            <w:r>
              <w:rPr>
                <w:rFonts w:eastAsia="Times New Roman" w:ascii="Times New Roman" w:hAnsi="Times New Roman"/>
                <w:b/>
                <w:sz w:val="16"/>
                <w:szCs w:val="16"/>
                <w:lang w:val="uk-UA" w:eastAsia="ru-RU"/>
              </w:rPr>
              <w:t>5</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eastAsia="Times New Roman"/>
                <w:b/>
                <w:b/>
                <w:sz w:val="16"/>
                <w:szCs w:val="16"/>
                <w:lang w:val="uk-UA" w:eastAsia="ru-RU"/>
              </w:rPr>
            </w:pPr>
            <w:r>
              <w:rPr>
                <w:rFonts w:eastAsia="Times New Roman" w:ascii="Times New Roman" w:hAnsi="Times New Roman"/>
                <w:b/>
                <w:sz w:val="16"/>
                <w:szCs w:val="16"/>
                <w:lang w:val="uk-UA" w:eastAsia="ru-RU"/>
              </w:rPr>
              <w:t>6</w:t>
            </w:r>
          </w:p>
        </w:tc>
        <w:tc>
          <w:tcPr>
            <w:tcW w:w="5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eastAsia="Times New Roman"/>
                <w:b/>
                <w:b/>
                <w:sz w:val="16"/>
                <w:szCs w:val="16"/>
                <w:lang w:val="uk-UA" w:eastAsia="ru-RU"/>
              </w:rPr>
            </w:pPr>
            <w:r>
              <w:rPr>
                <w:rFonts w:eastAsia="Times New Roman" w:ascii="Times New Roman" w:hAnsi="Times New Roman"/>
                <w:b/>
                <w:sz w:val="16"/>
                <w:szCs w:val="16"/>
                <w:lang w:val="uk-UA" w:eastAsia="ru-RU"/>
              </w:rPr>
              <w:t>7</w:t>
            </w:r>
          </w:p>
        </w:tc>
      </w:tr>
      <w:tr>
        <w:trPr>
          <w:trHeight w:val="625" w:hRule="atLeast"/>
        </w:trPr>
        <w:tc>
          <w:tcPr>
            <w:tcW w:w="425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 xml:space="preserve">1. Сприяння у виконанні Департаментом освіти і науки Сумської обласної державної адміністрації покладених завдань і функцій, досягненні визначених цілей шляхом надання керівництву об’єктивних та незалежних висновків та рекомендацій, спрямованих на удосконалення системи управління, запобігання фактам незаконного, неефективного та не результативного вико-ристання бюджетних коштів, виникненню помилок та інших недоліків у діяльності Департаменту освіти і науки Сумської обласної державної адміністрації та установ і організацій, що належать до сфери його управління. </w:t>
            </w:r>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Зміна пріоритетів при проведенні внутрішніх аудитів (від орієнтації на виявлення фінансових порушень до здійснення оцінки діяльності освітніх закладів щодо ефективності функціонування системи внутрішнього контролю, оцінки ефективності, результативності та якості виконання завдань, функцій, ступеня виконання і досягнення цілей, управління ризиками, які негативно впливають на виконання функцій і завдань)</w:t>
            </w:r>
          </w:p>
        </w:tc>
        <w:tc>
          <w:tcPr>
            <w:tcW w:w="354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1.1. Проведення внутрішніх аудитів щодо</w:t>
            </w:r>
            <w:r>
              <w:rPr/>
              <w:t xml:space="preserve"> </w:t>
            </w:r>
            <w:r>
              <w:rPr>
                <w:rFonts w:eastAsia="Times New Roman" w:ascii="Times New Roman" w:hAnsi="Times New Roman"/>
                <w:sz w:val="20"/>
                <w:szCs w:val="20"/>
                <w:lang w:val="uk-UA" w:eastAsia="ru-RU"/>
              </w:rPr>
              <w:t xml:space="preserve">ефективності функціонування системи внутрішнього контролю, 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w:t>
            </w:r>
          </w:p>
        </w:tc>
        <w:tc>
          <w:tcPr>
            <w:tcW w:w="7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1.1.1.</w:t>
            </w:r>
          </w:p>
        </w:tc>
        <w:tc>
          <w:tcPr>
            <w:tcW w:w="46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Діяльність щодо ефективності функціонування системи внутрішнього контролю, 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«Конотопське вище професійне училище»</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10" style="width:10.45pt;height:15.7pt" type="#shapetype_75"/>
                <w:control r:id="rId113" w:name="CheckBox411" w:shapeid="control_shape_110"/>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11" style="width:10.45pt;height:15.7pt" type="#shapetype_75"/>
                <w:control r:id="rId114" w:name="CheckBox41" w:shapeid="control_shape_111"/>
              </w:object>
            </w:r>
          </w:p>
        </w:tc>
        <w:tc>
          <w:tcPr>
            <w:tcW w:w="5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12" style="width:10.45pt;height:15.7pt" type="#shapetype_75"/>
                <w:control r:id="rId115" w:name="CheckBox4" w:shapeid="control_shape_112"/>
              </w:object>
            </w:r>
          </w:p>
        </w:tc>
      </w:tr>
      <w:tr>
        <w:trPr/>
        <w:tc>
          <w:tcPr>
            <w:tcW w:w="425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35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7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1.1.2.</w:t>
            </w:r>
          </w:p>
        </w:tc>
        <w:tc>
          <w:tcPr>
            <w:tcW w:w="46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Діяльність щодо ефективності функціонування системи внутрішнього контролю, 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«Шосткинське вище професійне училище»</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13" style="width:10.45pt;height:15.7pt" type="#shapetype_75"/>
                <w:control r:id="rId116" w:name="CheckBox44" w:shapeid="control_shape_113"/>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14" style="width:10.45pt;height:15.7pt" type="#shapetype_75"/>
                <w:control r:id="rId117" w:name="CheckBox43" w:shapeid="control_shape_114"/>
              </w:object>
            </w:r>
          </w:p>
        </w:tc>
        <w:tc>
          <w:tcPr>
            <w:tcW w:w="5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15" style="width:10.45pt;height:15.7pt" type="#shapetype_75"/>
                <w:control r:id="rId118" w:name="CheckBox42" w:shapeid="control_shape_115"/>
              </w:object>
            </w:r>
          </w:p>
        </w:tc>
      </w:tr>
      <w:tr>
        <w:trPr/>
        <w:tc>
          <w:tcPr>
            <w:tcW w:w="425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35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7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1.1.3.</w:t>
            </w:r>
          </w:p>
        </w:tc>
        <w:tc>
          <w:tcPr>
            <w:tcW w:w="46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eastAsia="ru-RU"/>
              </w:rPr>
              <w:t xml:space="preserve">Діяльність щодо ефективності функціонування системи внутрішнього контролю, 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КЗСОР </w:t>
            </w:r>
            <w:r>
              <w:rPr>
                <w:rFonts w:eastAsia="Times New Roman" w:ascii="Times New Roman" w:hAnsi="Times New Roman"/>
                <w:sz w:val="20"/>
                <w:szCs w:val="20"/>
                <w:lang w:val="uk-UA" w:eastAsia="ru-RU"/>
              </w:rPr>
              <w:t>«</w:t>
            </w:r>
            <w:r>
              <w:rPr>
                <w:rFonts w:eastAsia="Times New Roman" w:ascii="Times New Roman" w:hAnsi="Times New Roman"/>
                <w:sz w:val="20"/>
                <w:szCs w:val="20"/>
                <w:lang w:eastAsia="ru-RU"/>
              </w:rPr>
              <w:t>Путивльський мистецький ліцей</w:t>
            </w:r>
            <w:r>
              <w:rPr>
                <w:rFonts w:eastAsia="Times New Roman" w:ascii="Times New Roman" w:hAnsi="Times New Roman"/>
                <w:sz w:val="20"/>
                <w:szCs w:val="20"/>
                <w:lang w:val="uk-UA" w:eastAsia="ru-RU"/>
              </w:rPr>
              <w:t>»</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16" style="width:10.45pt;height:15.7pt" type="#shapetype_75"/>
                <w:control r:id="rId119" w:name="CheckBox41112" w:shapeid="control_shape_116"/>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17" style="width:10.45pt;height:15.7pt" type="#shapetype_75"/>
                <w:control r:id="rId120" w:name="CheckBox4122" w:shapeid="control_shape_117"/>
              </w:object>
            </w:r>
          </w:p>
        </w:tc>
        <w:tc>
          <w:tcPr>
            <w:tcW w:w="5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18" style="width:10.45pt;height:15.7pt" type="#shapetype_75"/>
                <w:control r:id="rId121" w:name="CheckBox425" w:shapeid="control_shape_118"/>
              </w:object>
            </w:r>
          </w:p>
        </w:tc>
      </w:tr>
      <w:tr>
        <w:trPr>
          <w:trHeight w:val="523" w:hRule="atLeast"/>
        </w:trPr>
        <w:tc>
          <w:tcPr>
            <w:tcW w:w="425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35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7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1.1.4.</w:t>
            </w:r>
          </w:p>
        </w:tc>
        <w:tc>
          <w:tcPr>
            <w:tcW w:w="46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Діяльність щодо ефективності функціонування системи внутрішнього контролю, 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КЗСОР «Сумська обласна гімназія-інтернат для талановитих та творчо обдарованих дітей»</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19" style="width:10.45pt;height:15.7pt" type="#shapetype_75"/>
                <w:control r:id="rId122" w:name="CheckBox41111" w:shapeid="control_shape_119"/>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20" style="width:10.45pt;height:15.7pt" type="#shapetype_75"/>
                <w:control r:id="rId123" w:name="CheckBox4120" w:shapeid="control_shape_120"/>
              </w:object>
            </w:r>
          </w:p>
        </w:tc>
        <w:tc>
          <w:tcPr>
            <w:tcW w:w="5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21" style="width:10.45pt;height:15.7pt" type="#shapetype_75"/>
                <w:control r:id="rId124" w:name="CheckBox424" w:shapeid="control_shape_121"/>
              </w:object>
            </w:r>
          </w:p>
        </w:tc>
      </w:tr>
      <w:tr>
        <w:trPr>
          <w:trHeight w:val="700" w:hRule="atLeast"/>
        </w:trPr>
        <w:tc>
          <w:tcPr>
            <w:tcW w:w="425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35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7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1.1.5.</w:t>
            </w:r>
          </w:p>
        </w:tc>
        <w:tc>
          <w:tcPr>
            <w:tcW w:w="46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Діяльність щодо ефективності функціонування системи внутрішнього контролю, 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КЗСОР – обласного центру позашкільної освіти та роботи з талановитою молоддю</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22" style="width:10.45pt;height:15.7pt" type="#shapetype_75"/>
                <w:control r:id="rId125" w:name="CheckBox41110" w:shapeid="control_shape_122"/>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23" style="width:10.45pt;height:15.7pt" type="#shapetype_75"/>
                <w:control r:id="rId126" w:name="CheckBox4119" w:shapeid="control_shape_123"/>
              </w:object>
            </w:r>
          </w:p>
        </w:tc>
        <w:tc>
          <w:tcPr>
            <w:tcW w:w="5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24" style="width:10.45pt;height:15.7pt" type="#shapetype_75"/>
                <w:control r:id="rId127" w:name="CheckBox423" w:shapeid="control_shape_124"/>
              </w:object>
            </w:r>
          </w:p>
        </w:tc>
      </w:tr>
      <w:tr>
        <w:trPr>
          <w:trHeight w:val="305" w:hRule="atLeast"/>
        </w:trPr>
        <w:tc>
          <w:tcPr>
            <w:tcW w:w="425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35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7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1.1.6.</w:t>
            </w:r>
          </w:p>
        </w:tc>
        <w:tc>
          <w:tcPr>
            <w:tcW w:w="46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Діяльність щодо ефективності функціонування системи внутрішнього контролю, ефективності, результативності та якості виконання завдань, функцій та процесів, ступеня виконання і досягнення цілей, управління ризиками, які негативно впливають на виконання функцій і завдань,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w:t>
            </w:r>
            <w:r>
              <w:rPr>
                <w:rFonts w:eastAsia="Times New Roman" w:ascii="Times New Roman" w:hAnsi="Times New Roman"/>
                <w:sz w:val="20"/>
                <w:szCs w:val="20"/>
                <w:lang w:val="uk-UA" w:eastAsia="ru-RU"/>
              </w:rPr>
              <w:t>д</w:t>
            </w:r>
            <w:r>
              <w:rPr>
                <w:rFonts w:eastAsia="Times New Roman" w:ascii="Times New Roman" w:hAnsi="Times New Roman"/>
                <w:sz w:val="20"/>
                <w:szCs w:val="20"/>
                <w:lang w:eastAsia="ru-RU"/>
              </w:rPr>
              <w:t>ержавного позашкільного оздоровчого закладу санаторного типу «Ровесник»</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25" style="width:10.45pt;height:15.7pt" type="#shapetype_75"/>
                <w:control r:id="rId128" w:name="CheckBox47" w:shapeid="control_shape_125"/>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26" style="width:10.45pt;height:15.7pt" type="#shapetype_75"/>
                <w:control r:id="rId129" w:name="CheckBox46" w:shapeid="control_shape_126"/>
              </w:object>
            </w:r>
          </w:p>
        </w:tc>
        <w:tc>
          <w:tcPr>
            <w:tcW w:w="5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27" style="width:10.45pt;height:15.7pt" type="#shapetype_75"/>
                <w:control r:id="rId130" w:name="CheckBox45" w:shapeid="control_shape_127"/>
              </w:object>
            </w:r>
          </w:p>
        </w:tc>
      </w:tr>
      <w:tr>
        <w:trPr>
          <w:trHeight w:val="429" w:hRule="atLeast"/>
        </w:trPr>
        <w:tc>
          <w:tcPr>
            <w:tcW w:w="425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354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1.2. Проведення внутрішніх аудитів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w:t>
            </w:r>
          </w:p>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r>
          </w:p>
        </w:tc>
        <w:tc>
          <w:tcPr>
            <w:tcW w:w="7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1.2.1.</w:t>
            </w:r>
          </w:p>
        </w:tc>
        <w:tc>
          <w:tcPr>
            <w:tcW w:w="46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ОКЗ СОР «Сумська обласна дитячо-юнацька спортивна школа «Футбольний центр «Барса»</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28" style="width:10.45pt;height:15.7pt" type="#shapetype_75"/>
                <w:control r:id="rId131" w:name="CheckBox41124" w:shapeid="control_shape_128"/>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29" style="width:10.45pt;height:15.7pt" type="#shapetype_75"/>
                <w:control r:id="rId132" w:name="CheckBox4142" w:shapeid="control_shape_129"/>
              </w:object>
            </w:r>
          </w:p>
        </w:tc>
        <w:tc>
          <w:tcPr>
            <w:tcW w:w="5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30" style="width:10.45pt;height:15.7pt" type="#shapetype_75"/>
                <w:control r:id="rId133" w:name="CheckBox437" w:shapeid="control_shape_130"/>
              </w:object>
            </w:r>
          </w:p>
        </w:tc>
      </w:tr>
      <w:tr>
        <w:trPr/>
        <w:tc>
          <w:tcPr>
            <w:tcW w:w="425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35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r>
          </w:p>
        </w:tc>
        <w:tc>
          <w:tcPr>
            <w:tcW w:w="7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1.2.2.</w:t>
            </w:r>
          </w:p>
        </w:tc>
        <w:tc>
          <w:tcPr>
            <w:tcW w:w="46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«Путивльський професійний ліцей»</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31" style="width:10.45pt;height:15.7pt" type="#shapetype_75"/>
                <w:control r:id="rId134" w:name="CheckBox41123" w:shapeid="control_shape_131"/>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32" style="width:10.45pt;height:15.7pt" type="#shapetype_75"/>
                <w:control r:id="rId135" w:name="CheckBox4141" w:shapeid="control_shape_132"/>
              </w:object>
            </w:r>
          </w:p>
        </w:tc>
        <w:tc>
          <w:tcPr>
            <w:tcW w:w="5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33" style="width:10.45pt;height:15.7pt" type="#shapetype_75"/>
                <w:control r:id="rId136" w:name="CheckBox436" w:shapeid="control_shape_133"/>
              </w:object>
            </w:r>
          </w:p>
        </w:tc>
      </w:tr>
      <w:tr>
        <w:trPr/>
        <w:tc>
          <w:tcPr>
            <w:tcW w:w="425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35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r>
          </w:p>
        </w:tc>
        <w:tc>
          <w:tcPr>
            <w:tcW w:w="7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1.2.3.</w:t>
            </w:r>
          </w:p>
        </w:tc>
        <w:tc>
          <w:tcPr>
            <w:tcW w:w="46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«Свеський професійний аграрний ліцей»</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34" style="width:10.45pt;height:15.7pt" type="#shapetype_75"/>
                <w:control r:id="rId137" w:name="CheckBox41122" w:shapeid="control_shape_134"/>
              </w:objec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35" style="width:10.45pt;height:15.7pt" type="#shapetype_75"/>
                <w:control r:id="rId138" w:name="CheckBox4140" w:shapeid="control_shape_135"/>
              </w:object>
            </w:r>
          </w:p>
        </w:tc>
        <w:tc>
          <w:tcPr>
            <w:tcW w:w="5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36" style="width:10.45pt;height:15.7pt" type="#shapetype_75"/>
                <w:control r:id="rId139" w:name="CheckBox435" w:shapeid="control_shape_136"/>
              </w:object>
            </w:r>
          </w:p>
        </w:tc>
      </w:tr>
      <w:tr>
        <w:trPr>
          <w:trHeight w:val="1353" w:hRule="atLeast"/>
        </w:trPr>
        <w:tc>
          <w:tcPr>
            <w:tcW w:w="4253" w:type="dxa"/>
            <w:vMerge w:val="continue"/>
            <w:tcBorders>
              <w:top w:val="single" w:sz="4" w:space="0" w:color="000000"/>
              <w:start w:val="single" w:sz="4" w:space="0" w:color="000000"/>
              <w:end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35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r>
          </w:p>
        </w:tc>
        <w:tc>
          <w:tcPr>
            <w:tcW w:w="70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1.2.4.</w:t>
            </w:r>
          </w:p>
        </w:tc>
        <w:tc>
          <w:tcPr>
            <w:tcW w:w="46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sz w:val="20"/>
                <w:szCs w:val="20"/>
                <w:lang w:val="uk-UA" w:eastAsia="ru-RU"/>
              </w:rPr>
            </w:pPr>
            <w:r>
              <w:rPr>
                <w:rFonts w:ascii="Times New Roman" w:hAnsi="Times New Roman"/>
                <w:sz w:val="20"/>
                <w:szCs w:val="20"/>
                <w:lang w:val="uk-UA"/>
              </w:rPr>
              <w:t>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«Зноб-Новгородський професійний аграрний ліцей»</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drawing>
                <wp:inline distT="0" distB="0" distL="0" distR="0">
                  <wp:extent cx="133350" cy="190500"/>
                  <wp:effectExtent l="0" t="0" r="0" b="0"/>
                  <wp:docPr id="1" name="Рисунок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title=""/>
                          <pic:cNvPicPr>
                            <a:picLocks noChangeAspect="1" noChangeArrowheads="1"/>
                          </pic:cNvPicPr>
                        </pic:nvPicPr>
                        <pic:blipFill>
                          <a:blip r:embed="rId140"/>
                          <a:stretch>
                            <a:fillRect/>
                          </a:stretch>
                        </pic:blipFill>
                        <pic:spPr bwMode="auto">
                          <a:xfrm>
                            <a:off x="0" y="0"/>
                            <a:ext cx="133350" cy="190500"/>
                          </a:xfrm>
                          <a:prstGeom prst="rect">
                            <a:avLst/>
                          </a:prstGeom>
                        </pic:spPr>
                      </pic:pic>
                    </a:graphicData>
                  </a:graphic>
                </wp:inline>
              </w:drawing>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drawing>
                <wp:inline distT="0" distB="0" distL="0" distR="0">
                  <wp:extent cx="133350" cy="190500"/>
                  <wp:effectExtent l="0" t="0" r="0" b="0"/>
                  <wp:docPr id="2"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title=""/>
                          <pic:cNvPicPr>
                            <a:picLocks noChangeAspect="1" noChangeArrowheads="1"/>
                          </pic:cNvPicPr>
                        </pic:nvPicPr>
                        <pic:blipFill>
                          <a:blip r:embed="rId141"/>
                          <a:stretch>
                            <a:fillRect/>
                          </a:stretch>
                        </pic:blipFill>
                        <pic:spPr bwMode="auto">
                          <a:xfrm>
                            <a:off x="0" y="0"/>
                            <a:ext cx="133350" cy="190500"/>
                          </a:xfrm>
                          <a:prstGeom prst="rect">
                            <a:avLst/>
                          </a:prstGeom>
                        </pic:spPr>
                      </pic:pic>
                    </a:graphicData>
                  </a:graphic>
                </wp:inline>
              </w:drawing>
            </w:r>
          </w:p>
        </w:tc>
        <w:tc>
          <w:tcPr>
            <w:tcW w:w="5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drawing>
                <wp:inline distT="0" distB="0" distL="0" distR="0">
                  <wp:extent cx="133350" cy="190500"/>
                  <wp:effectExtent l="0" t="0" r="0" b="0"/>
                  <wp:docPr id="3" name="Рисунок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title=""/>
                          <pic:cNvPicPr>
                            <a:picLocks noChangeAspect="1" noChangeArrowheads="1"/>
                          </pic:cNvPicPr>
                        </pic:nvPicPr>
                        <pic:blipFill>
                          <a:blip r:embed="rId142"/>
                          <a:stretch>
                            <a:fillRect/>
                          </a:stretch>
                        </pic:blipFill>
                        <pic:spPr bwMode="auto">
                          <a:xfrm>
                            <a:off x="0" y="0"/>
                            <a:ext cx="133350" cy="190500"/>
                          </a:xfrm>
                          <a:prstGeom prst="rect">
                            <a:avLst/>
                          </a:prstGeom>
                        </pic:spPr>
                      </pic:pic>
                    </a:graphicData>
                  </a:graphic>
                </wp:inline>
              </w:drawing>
            </w:r>
          </w:p>
        </w:tc>
      </w:tr>
      <w:tr>
        <w:trPr>
          <w:trHeight w:val="1351" w:hRule="atLeast"/>
        </w:trPr>
        <w:tc>
          <w:tcPr>
            <w:tcW w:w="4253" w:type="dxa"/>
            <w:vMerge w:val="restart"/>
            <w:tcBorders>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35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r>
          </w:p>
        </w:tc>
        <w:tc>
          <w:tcPr>
            <w:tcW w:w="709"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1.2.5.</w:t>
            </w:r>
          </w:p>
        </w:tc>
        <w:tc>
          <w:tcPr>
            <w:tcW w:w="467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ДПТНЗ «Конотопський професійний аграрний ліцей»</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drawing>
                <wp:inline distT="0" distB="0" distL="0" distR="0">
                  <wp:extent cx="133350" cy="190500"/>
                  <wp:effectExtent l="0" t="0" r="0" b="0"/>
                  <wp:docPr id="4" name="Рисунок 2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19" descr="" title=""/>
                          <pic:cNvPicPr>
                            <a:picLocks noChangeAspect="1" noChangeArrowheads="1"/>
                          </pic:cNvPicPr>
                        </pic:nvPicPr>
                        <pic:blipFill>
                          <a:blip r:embed="rId143"/>
                          <a:stretch>
                            <a:fillRect/>
                          </a:stretch>
                        </pic:blipFill>
                        <pic:spPr bwMode="auto">
                          <a:xfrm>
                            <a:off x="0" y="0"/>
                            <a:ext cx="133350" cy="190500"/>
                          </a:xfrm>
                          <a:prstGeom prst="rect">
                            <a:avLst/>
                          </a:prstGeom>
                        </pic:spPr>
                      </pic:pic>
                    </a:graphicData>
                  </a:graphic>
                </wp:inline>
              </w:drawing>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drawing>
                <wp:inline distT="0" distB="0" distL="0" distR="0">
                  <wp:extent cx="133350" cy="190500"/>
                  <wp:effectExtent l="0" t="0" r="0" b="0"/>
                  <wp:docPr id="5" name="Рисунок 2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18" descr="" title=""/>
                          <pic:cNvPicPr>
                            <a:picLocks noChangeAspect="1" noChangeArrowheads="1"/>
                          </pic:cNvPicPr>
                        </pic:nvPicPr>
                        <pic:blipFill>
                          <a:blip r:embed="rId144"/>
                          <a:stretch>
                            <a:fillRect/>
                          </a:stretch>
                        </pic:blipFill>
                        <pic:spPr bwMode="auto">
                          <a:xfrm>
                            <a:off x="0" y="0"/>
                            <a:ext cx="133350" cy="190500"/>
                          </a:xfrm>
                          <a:prstGeom prst="rect">
                            <a:avLst/>
                          </a:prstGeom>
                        </pic:spPr>
                      </pic:pic>
                    </a:graphicData>
                  </a:graphic>
                </wp:inline>
              </w:drawing>
            </w:r>
          </w:p>
        </w:tc>
        <w:tc>
          <w:tcPr>
            <w:tcW w:w="5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drawing>
                <wp:inline distT="0" distB="0" distL="0" distR="0">
                  <wp:extent cx="133350" cy="190500"/>
                  <wp:effectExtent l="0" t="0" r="0" b="0"/>
                  <wp:docPr id="6" name="Рисунок 2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17" descr="" title=""/>
                          <pic:cNvPicPr>
                            <a:picLocks noChangeAspect="1" noChangeArrowheads="1"/>
                          </pic:cNvPicPr>
                        </pic:nvPicPr>
                        <pic:blipFill>
                          <a:blip r:embed="rId145"/>
                          <a:stretch>
                            <a:fillRect/>
                          </a:stretch>
                        </pic:blipFill>
                        <pic:spPr bwMode="auto">
                          <a:xfrm>
                            <a:off x="0" y="0"/>
                            <a:ext cx="133350" cy="190500"/>
                          </a:xfrm>
                          <a:prstGeom prst="rect">
                            <a:avLst/>
                          </a:prstGeom>
                        </pic:spPr>
                      </pic:pic>
                    </a:graphicData>
                  </a:graphic>
                </wp:inline>
              </w:drawing>
            </w:r>
          </w:p>
        </w:tc>
      </w:tr>
      <w:tr>
        <w:trPr/>
        <w:tc>
          <w:tcPr>
            <w:tcW w:w="425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354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r>
          </w:p>
        </w:tc>
        <w:tc>
          <w:tcPr>
            <w:tcW w:w="709"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tc>
        <w:tc>
          <w:tcPr>
            <w:tcW w:w="467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rFonts w:eastAsia="Times New Roman" w:ascii="Times New Roman" w:hAnsi="Times New Roman"/>
                <w:sz w:val="2"/>
                <w:szCs w:val="2"/>
                <w:lang w:val="uk-UA" w:eastAsia="ru-RU"/>
              </w:rPr>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rFonts w:eastAsia="Times New Roman" w:ascii="Times New Roman" w:hAnsi="Times New Roman"/>
                <w:sz w:val="2"/>
                <w:szCs w:val="2"/>
                <w:lang w:val="uk-UA" w:eastAsia="ru-RU"/>
              </w:rPr>
            </w:r>
          </w:p>
        </w:tc>
        <w:tc>
          <w:tcPr>
            <w:tcW w:w="5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rFonts w:eastAsia="Times New Roman" w:ascii="Times New Roman" w:hAnsi="Times New Roman"/>
                <w:sz w:val="2"/>
                <w:szCs w:val="2"/>
                <w:lang w:val="uk-UA" w:eastAsia="ru-RU"/>
              </w:rPr>
            </w:r>
          </w:p>
        </w:tc>
      </w:tr>
    </w:tbl>
    <w:p>
      <w:pPr>
        <w:pStyle w:val="Normal"/>
        <w:spacing w:lineRule="auto" w:line="240" w:before="120" w:after="120"/>
        <w:ind w:firstLine="567"/>
        <w:jc w:val="both"/>
        <w:rPr>
          <w:rFonts w:ascii="Times New Roman" w:hAnsi="Times New Roman" w:eastAsia="Times New Roman"/>
          <w:b/>
          <w:b/>
          <w:bCs/>
          <w:sz w:val="24"/>
          <w:szCs w:val="24"/>
          <w:lang w:val="uk-UA"/>
        </w:rPr>
      </w:pPr>
      <w:r>
        <w:rPr>
          <w:rFonts w:eastAsia="Times New Roman" w:ascii="Times New Roman" w:hAnsi="Times New Roman"/>
          <w:b/>
          <w:bCs/>
          <w:sz w:val="24"/>
          <w:szCs w:val="24"/>
          <w:lang w:val="uk-UA"/>
        </w:rPr>
      </w:r>
    </w:p>
    <w:p>
      <w:pPr>
        <w:pStyle w:val="Normal"/>
        <w:spacing w:lineRule="auto" w:line="240" w:before="120" w:after="120"/>
        <w:ind w:firstLine="567"/>
        <w:jc w:val="both"/>
        <w:rPr>
          <w:rFonts w:ascii="Times New Roman" w:hAnsi="Times New Roman" w:eastAsia="Times New Roman"/>
          <w:b/>
          <w:b/>
          <w:bCs/>
          <w:sz w:val="24"/>
          <w:szCs w:val="24"/>
          <w:lang w:val="uk-UA"/>
        </w:rPr>
      </w:pPr>
      <w:r>
        <w:rPr>
          <w:rFonts w:eastAsia="Times New Roman" w:ascii="Times New Roman" w:hAnsi="Times New Roman"/>
          <w:b/>
          <w:bCs/>
          <w:sz w:val="24"/>
          <w:szCs w:val="24"/>
          <w:lang w:val="uk-UA"/>
        </w:rPr>
      </w:r>
    </w:p>
    <w:p>
      <w:pPr>
        <w:pStyle w:val="Normal"/>
        <w:spacing w:lineRule="auto" w:line="240" w:before="120" w:after="120"/>
        <w:ind w:firstLine="567"/>
        <w:jc w:val="both"/>
        <w:rPr>
          <w:rFonts w:ascii="Times New Roman" w:hAnsi="Times New Roman" w:eastAsia="Times New Roman"/>
          <w:b/>
          <w:b/>
          <w:bCs/>
          <w:sz w:val="24"/>
          <w:szCs w:val="24"/>
          <w:lang w:val="uk-UA"/>
        </w:rPr>
      </w:pPr>
      <w:r>
        <w:rPr>
          <w:rFonts w:eastAsia="Times New Roman" w:ascii="Times New Roman" w:hAnsi="Times New Roman"/>
          <w:b/>
          <w:bCs/>
          <w:sz w:val="24"/>
          <w:szCs w:val="24"/>
          <w:lang w:val="uk-UA"/>
        </w:rPr>
      </w:r>
    </w:p>
    <w:p>
      <w:pPr>
        <w:pStyle w:val="Normal"/>
        <w:spacing w:lineRule="auto" w:line="240" w:before="120" w:after="120"/>
        <w:ind w:firstLine="567"/>
        <w:jc w:val="both"/>
        <w:rPr>
          <w:rFonts w:ascii="Times New Roman" w:hAnsi="Times New Roman" w:eastAsia="Times New Roman"/>
          <w:b/>
          <w:b/>
          <w:bCs/>
          <w:sz w:val="24"/>
          <w:szCs w:val="24"/>
          <w:lang w:val="uk-UA"/>
        </w:rPr>
      </w:pPr>
      <w:r>
        <w:rPr>
          <w:rFonts w:eastAsia="Times New Roman" w:ascii="Times New Roman" w:hAnsi="Times New Roman"/>
          <w:b/>
          <w:bCs/>
          <w:sz w:val="24"/>
          <w:szCs w:val="24"/>
          <w:lang w:val="uk-UA"/>
        </w:rPr>
      </w:r>
    </w:p>
    <w:p>
      <w:pPr>
        <w:pStyle w:val="Normal"/>
        <w:spacing w:lineRule="auto" w:line="240" w:before="120" w:after="120"/>
        <w:ind w:firstLine="567"/>
        <w:jc w:val="both"/>
        <w:rPr>
          <w:rFonts w:ascii="Times New Roman" w:hAnsi="Times New Roman" w:eastAsia="Times New Roman"/>
          <w:b/>
          <w:b/>
          <w:bCs/>
          <w:sz w:val="24"/>
          <w:szCs w:val="24"/>
          <w:lang w:val="uk-UA"/>
        </w:rPr>
      </w:pPr>
      <w:r>
        <w:rPr>
          <w:rFonts w:eastAsia="Times New Roman" w:ascii="Times New Roman" w:hAnsi="Times New Roman"/>
          <w:b/>
          <w:bCs/>
          <w:sz w:val="24"/>
          <w:szCs w:val="24"/>
          <w:lang w:val="uk-UA"/>
        </w:rPr>
      </w:r>
    </w:p>
    <w:p>
      <w:pPr>
        <w:pStyle w:val="Normal"/>
        <w:spacing w:lineRule="auto" w:line="240" w:before="120" w:after="120"/>
        <w:ind w:firstLine="567"/>
        <w:jc w:val="both"/>
        <w:rPr>
          <w:rFonts w:ascii="Times New Roman" w:hAnsi="Times New Roman" w:eastAsia="Times New Roman"/>
          <w:b/>
          <w:b/>
          <w:bCs/>
          <w:sz w:val="24"/>
          <w:szCs w:val="24"/>
          <w:lang w:val="uk-UA"/>
        </w:rPr>
      </w:pPr>
      <w:r>
        <w:rPr>
          <w:rFonts w:eastAsia="Times New Roman" w:ascii="Times New Roman" w:hAnsi="Times New Roman"/>
          <w:b/>
          <w:bCs/>
          <w:sz w:val="24"/>
          <w:szCs w:val="24"/>
        </w:rPr>
        <w:t>V</w:t>
      </w:r>
      <w:r>
        <w:rPr>
          <w:rFonts w:eastAsia="Times New Roman" w:ascii="Times New Roman" w:hAnsi="Times New Roman"/>
          <w:b/>
          <w:bCs/>
          <w:sz w:val="24"/>
          <w:szCs w:val="24"/>
          <w:lang w:val="uk-UA"/>
        </w:rPr>
        <w:t>ІІ. ЗДІЙСНЕННЯ ІНШОЇ ДІЯЛЬНОСТІ З ВНУТРІШНЬОГО АУДИТУ</w:t>
      </w:r>
    </w:p>
    <w:p>
      <w:pPr>
        <w:pStyle w:val="Normal"/>
        <w:spacing w:lineRule="auto" w:line="240" w:before="60" w:after="60"/>
        <w:ind w:firstLine="567"/>
        <w:jc w:val="both"/>
        <w:rPr>
          <w:rFonts w:ascii="Times New Roman" w:hAnsi="Times New Roman" w:eastAsia="Times New Roman"/>
          <w:bCs/>
          <w:sz w:val="24"/>
          <w:szCs w:val="24"/>
          <w:lang w:val="uk-UA"/>
        </w:rPr>
      </w:pPr>
      <w:r>
        <w:rPr>
          <w:rFonts w:eastAsia="Times New Roman" w:ascii="Times New Roman" w:hAnsi="Times New Roman"/>
          <w:bCs/>
          <w:sz w:val="24"/>
          <w:szCs w:val="24"/>
          <w:lang w:val="uk-UA"/>
        </w:rPr>
        <w:t xml:space="preserve">Інша діяльність з внутрішнього аудиту, яка здійснюватиметься </w:t>
      </w:r>
      <w:r>
        <w:rPr>
          <w:rFonts w:ascii="Times New Roman" w:hAnsi="Times New Roman"/>
          <w:sz w:val="24"/>
          <w:szCs w:val="24"/>
          <w:lang w:val="uk-UA"/>
        </w:rPr>
        <w:t>у</w:t>
      </w:r>
      <w:r>
        <w:rPr>
          <w:rFonts w:eastAsia="Times New Roman" w:ascii="Times New Roman" w:hAnsi="Times New Roman"/>
          <w:bCs/>
          <w:sz w:val="24"/>
          <w:szCs w:val="24"/>
          <w:lang w:val="uk-UA"/>
        </w:rPr>
        <w:t xml:space="preserve"> </w:t>
      </w:r>
      <w:r>
        <w:rPr>
          <w:rFonts w:ascii="Times New Roman" w:hAnsi="Times New Roman"/>
          <w:sz w:val="24"/>
          <w:szCs w:val="24"/>
          <w:lang w:val="uk-UA"/>
        </w:rPr>
        <w:t>2022-2024 роках:</w:t>
      </w:r>
      <w:r>
        <w:rPr>
          <w:rFonts w:eastAsia="Times New Roman" w:ascii="Times New Roman" w:hAnsi="Times New Roman"/>
          <w:bCs/>
          <w:sz w:val="24"/>
          <w:szCs w:val="24"/>
          <w:lang w:val="uk-UA"/>
        </w:rPr>
        <w:t xml:space="preserve"> </w:t>
      </w:r>
    </w:p>
    <w:tbl>
      <w:tblPr>
        <w:tblW w:w="14992" w:type="dxa"/>
        <w:jc w:val="start"/>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Look w:noVBand="1" w:val="04a0" w:noHBand="0" w:lastColumn="0" w:firstColumn="1" w:lastRow="0" w:firstRow="1"/>
      </w:tblPr>
      <w:tblGrid>
        <w:gridCol w:w="4218"/>
        <w:gridCol w:w="2693"/>
        <w:gridCol w:w="567"/>
        <w:gridCol w:w="5812"/>
        <w:gridCol w:w="567"/>
        <w:gridCol w:w="566"/>
        <w:gridCol w:w="568"/>
      </w:tblGrid>
      <w:tr>
        <w:trPr>
          <w:trHeight w:val="429" w:hRule="atLeast"/>
          <w:cantSplit w:val="true"/>
        </w:trPr>
        <w:tc>
          <w:tcPr>
            <w:tcW w:w="421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120" w:after="120"/>
              <w:jc w:val="center"/>
              <w:rPr>
                <w:rFonts w:ascii="Times New Roman" w:hAnsi="Times New Roman" w:eastAsia="Times New Roman"/>
                <w:b/>
                <w:b/>
                <w:i/>
                <w:i/>
                <w:sz w:val="18"/>
                <w:szCs w:val="18"/>
                <w:lang w:eastAsia="ru-RU"/>
              </w:rPr>
            </w:pPr>
            <w:r>
              <w:rPr>
                <w:rFonts w:ascii="Times New Roman" w:hAnsi="Times New Roman"/>
                <w:b/>
                <w:i/>
                <w:sz w:val="18"/>
                <w:szCs w:val="18"/>
                <w:lang w:val="uk-UA"/>
              </w:rPr>
              <w:t>Стратегічна ціль внутрішнього аудиту</w:t>
            </w:r>
          </w:p>
        </w:tc>
        <w:tc>
          <w:tcPr>
            <w:tcW w:w="269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120" w:after="120"/>
              <w:jc w:val="center"/>
              <w:rPr>
                <w:rFonts w:ascii="Times New Roman" w:hAnsi="Times New Roman" w:eastAsia="Times New Roman"/>
                <w:b/>
                <w:b/>
                <w:i/>
                <w:i/>
                <w:sz w:val="18"/>
                <w:szCs w:val="18"/>
                <w:lang w:eastAsia="ru-RU"/>
              </w:rPr>
            </w:pPr>
            <w:r>
              <w:rPr>
                <w:rFonts w:ascii="Times New Roman" w:hAnsi="Times New Roman"/>
                <w:b/>
                <w:i/>
                <w:sz w:val="18"/>
                <w:szCs w:val="18"/>
                <w:lang w:val="uk-UA"/>
              </w:rPr>
              <w:t>Завдання внутрішнього аудиту</w:t>
            </w:r>
          </w:p>
        </w:tc>
        <w:tc>
          <w:tcPr>
            <w:tcW w:w="567"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120" w:after="120"/>
              <w:jc w:val="center"/>
              <w:rPr>
                <w:rFonts w:ascii="Times New Roman" w:hAnsi="Times New Roman" w:eastAsia="Times New Roman"/>
                <w:b/>
                <w:b/>
                <w:i/>
                <w:i/>
                <w:sz w:val="18"/>
                <w:szCs w:val="18"/>
                <w:lang w:val="uk-UA" w:eastAsia="ru-RU"/>
              </w:rPr>
            </w:pPr>
            <w:r>
              <w:rPr>
                <w:rFonts w:eastAsia="Times New Roman" w:ascii="Times New Roman" w:hAnsi="Times New Roman"/>
                <w:b/>
                <w:i/>
                <w:sz w:val="18"/>
                <w:szCs w:val="18"/>
                <w:lang w:val="uk-UA" w:eastAsia="ru-RU"/>
              </w:rPr>
              <w:t xml:space="preserve">№ </w:t>
            </w:r>
            <w:r>
              <w:rPr>
                <w:rFonts w:eastAsia="Times New Roman" w:ascii="Times New Roman" w:hAnsi="Times New Roman"/>
                <w:b/>
                <w:i/>
                <w:sz w:val="18"/>
                <w:szCs w:val="18"/>
                <w:lang w:val="uk-UA" w:eastAsia="ru-RU"/>
              </w:rPr>
              <w:t>з/п</w:t>
            </w:r>
          </w:p>
        </w:tc>
        <w:tc>
          <w:tcPr>
            <w:tcW w:w="5812"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120" w:after="120"/>
              <w:jc w:val="center"/>
              <w:rPr>
                <w:rFonts w:ascii="Times New Roman" w:hAnsi="Times New Roman" w:eastAsia="Times New Roman"/>
                <w:b/>
                <w:b/>
                <w:i/>
                <w:i/>
                <w:sz w:val="18"/>
                <w:szCs w:val="18"/>
                <w:lang w:val="uk-UA" w:eastAsia="ru-RU"/>
              </w:rPr>
            </w:pPr>
            <w:r>
              <w:rPr>
                <w:rFonts w:eastAsia="Times New Roman" w:ascii="Times New Roman" w:hAnsi="Times New Roman"/>
                <w:b/>
                <w:i/>
                <w:sz w:val="18"/>
                <w:szCs w:val="18"/>
                <w:lang w:val="uk-UA" w:eastAsia="ru-RU"/>
              </w:rPr>
              <w:t>Вид іншої діяльності з внутрішнього аудиту</w:t>
            </w:r>
          </w:p>
        </w:tc>
        <w:tc>
          <w:tcPr>
            <w:tcW w:w="1701"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i/>
                <w:i/>
                <w:sz w:val="18"/>
                <w:szCs w:val="18"/>
                <w:lang w:val="uk-UA" w:eastAsia="ru-RU"/>
              </w:rPr>
            </w:pPr>
            <w:r>
              <w:rPr>
                <w:rFonts w:eastAsia="Times New Roman" w:ascii="Times New Roman" w:hAnsi="Times New Roman"/>
                <w:b/>
                <w:i/>
                <w:sz w:val="18"/>
                <w:szCs w:val="18"/>
                <w:lang w:val="uk-UA" w:eastAsia="ru-RU"/>
              </w:rPr>
              <w:t>Рік виконання</w:t>
            </w:r>
          </w:p>
        </w:tc>
      </w:tr>
      <w:tr>
        <w:trPr>
          <w:trHeight w:val="996" w:hRule="exact"/>
          <w:cantSplit w:val="true"/>
        </w:trPr>
        <w:tc>
          <w:tcPr>
            <w:tcW w:w="421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120" w:after="120"/>
              <w:rPr>
                <w:rFonts w:ascii="Times New Roman" w:hAnsi="Times New Roman" w:eastAsia="Times New Roman"/>
                <w:b/>
                <w:b/>
                <w:i/>
                <w:i/>
                <w:sz w:val="18"/>
                <w:szCs w:val="18"/>
                <w:lang w:eastAsia="ru-RU"/>
              </w:rPr>
            </w:pPr>
            <w:r>
              <w:rPr>
                <w:rFonts w:eastAsia="Times New Roman" w:ascii="Times New Roman" w:hAnsi="Times New Roman"/>
                <w:b/>
                <w:i/>
                <w:sz w:val="18"/>
                <w:szCs w:val="18"/>
                <w:lang w:eastAsia="ru-RU"/>
              </w:rPr>
            </w:r>
          </w:p>
        </w:tc>
        <w:tc>
          <w:tcPr>
            <w:tcW w:w="269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120" w:after="120"/>
              <w:rPr>
                <w:rFonts w:ascii="Times New Roman" w:hAnsi="Times New Roman" w:eastAsia="Times New Roman"/>
                <w:b/>
                <w:b/>
                <w:i/>
                <w:i/>
                <w:sz w:val="18"/>
                <w:szCs w:val="18"/>
                <w:lang w:eastAsia="ru-RU"/>
              </w:rPr>
            </w:pPr>
            <w:r>
              <w:rPr>
                <w:rFonts w:eastAsia="Times New Roman" w:ascii="Times New Roman" w:hAnsi="Times New Roman"/>
                <w:b/>
                <w:i/>
                <w:sz w:val="18"/>
                <w:szCs w:val="18"/>
                <w:lang w:eastAsia="ru-RU"/>
              </w:rPr>
            </w:r>
          </w:p>
        </w:tc>
        <w:tc>
          <w:tcPr>
            <w:tcW w:w="567"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120" w:after="120"/>
              <w:rPr>
                <w:rFonts w:ascii="Times New Roman" w:hAnsi="Times New Roman" w:eastAsia="Times New Roman"/>
                <w:b/>
                <w:b/>
                <w:i/>
                <w:i/>
                <w:sz w:val="18"/>
                <w:szCs w:val="18"/>
                <w:lang w:eastAsia="ru-RU"/>
              </w:rPr>
            </w:pPr>
            <w:r>
              <w:rPr>
                <w:rFonts w:eastAsia="Times New Roman" w:ascii="Times New Roman" w:hAnsi="Times New Roman"/>
                <w:b/>
                <w:i/>
                <w:sz w:val="18"/>
                <w:szCs w:val="18"/>
                <w:lang w:eastAsia="ru-RU"/>
              </w:rPr>
            </w:r>
          </w:p>
        </w:tc>
        <w:tc>
          <w:tcPr>
            <w:tcW w:w="5812"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120" w:after="120"/>
              <w:rPr>
                <w:rFonts w:ascii="Times New Roman" w:hAnsi="Times New Roman" w:eastAsia="Times New Roman"/>
                <w:b/>
                <w:b/>
                <w:i/>
                <w:i/>
                <w:sz w:val="18"/>
                <w:szCs w:val="18"/>
                <w:lang w:eastAsia="ru-RU"/>
              </w:rPr>
            </w:pPr>
            <w:r>
              <w:rPr>
                <w:rFonts w:eastAsia="Times New Roman" w:ascii="Times New Roman" w:hAnsi="Times New Roman"/>
                <w:b/>
                <w:i/>
                <w:sz w:val="18"/>
                <w:szCs w:val="18"/>
                <w:lang w:eastAsia="ru-RU"/>
              </w:rPr>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b/>
                <w:b/>
                <w:i/>
                <w:i/>
                <w:sz w:val="18"/>
                <w:szCs w:val="18"/>
                <w:lang w:val="uk-UA"/>
              </w:rPr>
            </w:pPr>
            <w:r>
              <w:rPr>
                <w:rFonts w:ascii="Times New Roman" w:hAnsi="Times New Roman"/>
                <w:b/>
                <w:i/>
                <w:sz w:val="18"/>
                <w:szCs w:val="18"/>
                <w:lang w:val="uk-UA"/>
              </w:rPr>
              <w:t>2022 рік</w:t>
            </w:r>
          </w:p>
        </w:tc>
        <w:tc>
          <w:tcPr>
            <w:tcW w:w="5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b/>
                <w:b/>
                <w:i/>
                <w:i/>
                <w:sz w:val="18"/>
                <w:szCs w:val="18"/>
                <w:lang w:val="uk-UA"/>
              </w:rPr>
            </w:pPr>
            <w:r>
              <w:rPr>
                <w:rFonts w:ascii="Times New Roman" w:hAnsi="Times New Roman"/>
                <w:b/>
                <w:i/>
                <w:sz w:val="18"/>
                <w:szCs w:val="18"/>
                <w:lang w:val="uk-UA"/>
              </w:rPr>
              <w:t>2023 рік</w:t>
            </w:r>
          </w:p>
        </w:tc>
        <w:tc>
          <w:tcPr>
            <w:tcW w:w="5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extDirection w:val="btLr"/>
            <w:vAlign w:val="center"/>
          </w:tcPr>
          <w:p>
            <w:pPr>
              <w:pStyle w:val="Normal"/>
              <w:spacing w:lineRule="auto" w:line="240" w:before="0" w:after="0"/>
              <w:jc w:val="center"/>
              <w:rPr>
                <w:rFonts w:ascii="Times New Roman" w:hAnsi="Times New Roman"/>
                <w:b/>
                <w:b/>
                <w:i/>
                <w:i/>
                <w:sz w:val="18"/>
                <w:szCs w:val="18"/>
                <w:lang w:val="uk-UA"/>
              </w:rPr>
            </w:pPr>
            <w:r>
              <w:rPr>
                <w:rFonts w:ascii="Times New Roman" w:hAnsi="Times New Roman"/>
                <w:b/>
                <w:i/>
                <w:sz w:val="18"/>
                <w:szCs w:val="18"/>
                <w:lang w:val="uk-UA"/>
              </w:rPr>
              <w:t>2024 рік</w:t>
            </w:r>
          </w:p>
        </w:tc>
      </w:tr>
    </w:tbl>
    <w:p>
      <w:pPr>
        <w:pStyle w:val="Normal"/>
        <w:spacing w:lineRule="auto" w:line="240" w:before="0" w:after="0"/>
        <w:jc w:val="center"/>
        <w:rPr>
          <w:rFonts w:ascii="Times New Roman" w:hAnsi="Times New Roman" w:eastAsia="Times New Roman"/>
          <w:b/>
          <w:b/>
          <w:sz w:val="16"/>
          <w:szCs w:val="16"/>
          <w:lang w:val="uk-UA" w:eastAsia="ru-RU"/>
        </w:rPr>
      </w:pPr>
      <w:r>
        <w:rPr>
          <w:rFonts w:eastAsia="Times New Roman" w:ascii="Times New Roman" w:hAnsi="Times New Roman"/>
          <w:b/>
          <w:sz w:val="16"/>
          <w:szCs w:val="16"/>
          <w:lang w:val="uk-UA" w:eastAsia="ru-RU"/>
        </w:rPr>
      </w:r>
    </w:p>
    <w:p>
      <w:pPr>
        <w:sectPr>
          <w:type w:val="continuous"/>
          <w:pgSz w:orient="landscape" w:w="16838" w:h="11906"/>
          <w:pgMar w:left="1134" w:right="1134" w:header="851" w:top="1418" w:footer="0" w:bottom="567" w:gutter="0"/>
          <w:formProt w:val="false"/>
          <w:textDirection w:val="lrTb"/>
          <w:docGrid w:type="default" w:linePitch="360" w:charSpace="0"/>
        </w:sectPr>
      </w:pPr>
    </w:p>
    <w:tbl>
      <w:tblPr>
        <w:tblW w:w="14992" w:type="dxa"/>
        <w:jc w:val="start"/>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Look w:noVBand="1" w:val="04a0" w:noHBand="0" w:lastColumn="0" w:firstColumn="1" w:lastRow="0" w:firstRow="1"/>
      </w:tblPr>
      <w:tblGrid>
        <w:gridCol w:w="4218"/>
        <w:gridCol w:w="2693"/>
        <w:gridCol w:w="567"/>
        <w:gridCol w:w="5812"/>
        <w:gridCol w:w="567"/>
        <w:gridCol w:w="566"/>
        <w:gridCol w:w="568"/>
      </w:tblGrid>
      <w:tr>
        <w:trPr>
          <w:tblHeader w:val="true"/>
        </w:trPr>
        <w:tc>
          <w:tcPr>
            <w:tcW w:w="421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eastAsia="Times New Roman"/>
                <w:b/>
                <w:b/>
                <w:sz w:val="16"/>
                <w:szCs w:val="16"/>
                <w:lang w:val="uk-UA" w:eastAsia="ru-RU"/>
              </w:rPr>
            </w:pPr>
            <w:r>
              <w:rPr>
                <w:rFonts w:eastAsia="Times New Roman" w:ascii="Times New Roman" w:hAnsi="Times New Roman"/>
                <w:b/>
                <w:sz w:val="16"/>
                <w:szCs w:val="16"/>
                <w:lang w:val="uk-UA" w:eastAsia="ru-RU"/>
              </w:rPr>
              <w:t>1</w:t>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eastAsia="Times New Roman"/>
                <w:b/>
                <w:b/>
                <w:sz w:val="16"/>
                <w:szCs w:val="16"/>
                <w:lang w:val="uk-UA" w:eastAsia="ru-RU"/>
              </w:rPr>
            </w:pPr>
            <w:r>
              <w:rPr>
                <w:rFonts w:eastAsia="Times New Roman" w:ascii="Times New Roman" w:hAnsi="Times New Roman"/>
                <w:b/>
                <w:sz w:val="16"/>
                <w:szCs w:val="16"/>
                <w:lang w:val="uk-UA" w:eastAsia="ru-RU"/>
              </w:rPr>
              <w:t>2</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eastAsia="Times New Roman"/>
                <w:b/>
                <w:b/>
                <w:sz w:val="16"/>
                <w:szCs w:val="16"/>
                <w:lang w:val="uk-UA" w:eastAsia="ru-RU"/>
              </w:rPr>
            </w:pPr>
            <w:r>
              <w:rPr>
                <w:rFonts w:eastAsia="Times New Roman" w:ascii="Times New Roman" w:hAnsi="Times New Roman"/>
                <w:b/>
                <w:sz w:val="16"/>
                <w:szCs w:val="16"/>
                <w:lang w:val="uk-UA" w:eastAsia="ru-RU"/>
              </w:rPr>
              <w:t>3</w:t>
            </w:r>
          </w:p>
        </w:tc>
        <w:tc>
          <w:tcPr>
            <w:tcW w:w="58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eastAsia="Times New Roman"/>
                <w:b/>
                <w:b/>
                <w:sz w:val="16"/>
                <w:szCs w:val="16"/>
                <w:lang w:val="uk-UA" w:eastAsia="ru-RU"/>
              </w:rPr>
            </w:pPr>
            <w:r>
              <w:rPr>
                <w:rFonts w:eastAsia="Times New Roman" w:ascii="Times New Roman" w:hAnsi="Times New Roman"/>
                <w:b/>
                <w:sz w:val="16"/>
                <w:szCs w:val="16"/>
                <w:lang w:val="uk-UA" w:eastAsia="ru-RU"/>
              </w:rPr>
              <w:t>4</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eastAsia="Times New Roman"/>
                <w:b/>
                <w:b/>
                <w:sz w:val="16"/>
                <w:szCs w:val="16"/>
                <w:lang w:val="uk-UA" w:eastAsia="ru-RU"/>
              </w:rPr>
            </w:pPr>
            <w:r>
              <w:rPr>
                <w:rFonts w:eastAsia="Times New Roman" w:ascii="Times New Roman" w:hAnsi="Times New Roman"/>
                <w:b/>
                <w:sz w:val="16"/>
                <w:szCs w:val="16"/>
                <w:lang w:val="uk-UA" w:eastAsia="ru-RU"/>
              </w:rPr>
              <w:t>5</w:t>
            </w:r>
          </w:p>
        </w:tc>
        <w:tc>
          <w:tcPr>
            <w:tcW w:w="5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eastAsia="Times New Roman"/>
                <w:b/>
                <w:b/>
                <w:sz w:val="16"/>
                <w:szCs w:val="16"/>
                <w:lang w:val="uk-UA" w:eastAsia="ru-RU"/>
              </w:rPr>
            </w:pPr>
            <w:r>
              <w:rPr>
                <w:rFonts w:eastAsia="Times New Roman" w:ascii="Times New Roman" w:hAnsi="Times New Roman"/>
                <w:b/>
                <w:sz w:val="16"/>
                <w:szCs w:val="16"/>
                <w:lang w:val="uk-UA" w:eastAsia="ru-RU"/>
              </w:rPr>
              <w:t>6</w:t>
            </w:r>
          </w:p>
        </w:tc>
        <w:tc>
          <w:tcPr>
            <w:tcW w:w="5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eastAsia="Times New Roman"/>
                <w:b/>
                <w:b/>
                <w:sz w:val="16"/>
                <w:szCs w:val="16"/>
                <w:lang w:val="uk-UA" w:eastAsia="ru-RU"/>
              </w:rPr>
            </w:pPr>
            <w:r>
              <w:rPr>
                <w:rFonts w:eastAsia="Times New Roman" w:ascii="Times New Roman" w:hAnsi="Times New Roman"/>
                <w:b/>
                <w:sz w:val="16"/>
                <w:szCs w:val="16"/>
                <w:lang w:val="uk-UA" w:eastAsia="ru-RU"/>
              </w:rPr>
              <w:t>7</w:t>
            </w:r>
          </w:p>
        </w:tc>
      </w:tr>
      <w:tr>
        <w:trPr>
          <w:trHeight w:val="442" w:hRule="atLeast"/>
        </w:trPr>
        <w:tc>
          <w:tcPr>
            <w:tcW w:w="4218"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t>1. Сприяння у виконанні Департаментом освіти і науки Сумської обласної державної адміністрації покладених завдань і функцій, досягненні визначених цілей шляхом надання керівництву об’єктивних та незалежних висновків та рекомендацій, спрямованих на удосконалення системи управління, запобігання фактам незаконного, неефективного та не результативного використання бюджетних коштів, виникненню помилок та інших недоліків у діяльності Департаменту освіти і науки Сумської обласної державної адміністрації та закладів, що належать до сфери його управління.</w:t>
            </w:r>
          </w:p>
          <w:p>
            <w:pPr>
              <w:pStyle w:val="Normal"/>
              <w:spacing w:lineRule="auto" w:line="240" w:before="0" w:after="0"/>
              <w:jc w:val="both"/>
              <w:rPr>
                <w:rFonts w:ascii="Times New Roman" w:hAnsi="Times New Roman" w:eastAsia="Times New Roman"/>
                <w:sz w:val="20"/>
                <w:szCs w:val="20"/>
                <w:lang w:val="uk-UA" w:eastAsia="ru-RU"/>
              </w:rPr>
            </w:pPr>
            <w:r>
              <w:rPr>
                <w:rFonts w:ascii="Times New Roman" w:hAnsi="Times New Roman"/>
                <w:sz w:val="20"/>
                <w:szCs w:val="20"/>
                <w:lang w:val="uk-UA"/>
              </w:rPr>
              <w:t>Зміна пріоритетів при проведенні внутрішніх аудитів (від орієнтації на виявлення фінансових порушень до здійснення оцінки діяльності освітніх закладів щодо ефективності функціонування системи внутрішнього контролю, оцінки ефективності, результативності та якості виконання завдань, функцій, ступеня виконання і досягнення цілей, управління ризиками, які негативно впливають на виконання функцій і завдань)</w:t>
            </w:r>
          </w:p>
        </w:tc>
        <w:tc>
          <w:tcPr>
            <w:tcW w:w="269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1. Здійснення ризик-орієнтованого планування діяльності з внутрішнього аудиту</w:t>
            </w:r>
          </w:p>
          <w:p>
            <w:pPr>
              <w:pStyle w:val="Normal"/>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1.1.</w:t>
            </w:r>
          </w:p>
        </w:tc>
        <w:tc>
          <w:tcPr>
            <w:tcW w:w="58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eastAsia="ru-RU"/>
              </w:rPr>
              <w:t>Формування, наповнення, ведення та своєчасне оновлення інформації у базі даних щодо простору внутрішнього аудиту</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37" style="width:10.45pt;height:15.7pt" type="#shapetype_75"/>
                <w:control r:id="rId146" w:name="CheckBox412101" w:shapeid="control_shape_137"/>
              </w:object>
            </w:r>
          </w:p>
        </w:tc>
        <w:tc>
          <w:tcPr>
            <w:tcW w:w="5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38" style="width:10.45pt;height:15.7pt" type="#shapetype_75"/>
                <w:control r:id="rId147" w:name="CheckBox410121" w:shapeid="control_shape_138"/>
              </w:object>
            </w:r>
          </w:p>
        </w:tc>
        <w:tc>
          <w:tcPr>
            <w:tcW w:w="5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39" style="width:10.45pt;height:15.7pt" type="#shapetype_75"/>
                <w:control r:id="rId148" w:name="CheckBox491113" w:shapeid="control_shape_139"/>
              </w:object>
            </w:r>
          </w:p>
        </w:tc>
      </w:tr>
      <w:tr>
        <w:trPr>
          <w:trHeight w:val="1243" w:hRule="atLeast"/>
        </w:trPr>
        <w:tc>
          <w:tcPr>
            <w:tcW w:w="421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69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1.2.</w:t>
            </w:r>
          </w:p>
        </w:tc>
        <w:tc>
          <w:tcPr>
            <w:tcW w:w="58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eastAsia="ru-RU"/>
              </w:rPr>
              <w:t>Проведення (актуалізація) оцінки ризиків, перегляд/оновлення реєстру ризиків та застосованих факторів відбору, проведення інтерв’ю з керівництвом установи та консультацій з відповідальними за діяльність особами, документування результатів ризик</w:t>
            </w:r>
            <w:r>
              <w:rPr>
                <w:rFonts w:eastAsia="Times New Roman" w:ascii="Times New Roman" w:hAnsi="Times New Roman"/>
                <w:sz w:val="20"/>
                <w:szCs w:val="20"/>
                <w:lang w:val="uk-UA" w:eastAsia="ru-RU"/>
              </w:rPr>
              <w:t>-</w:t>
            </w:r>
            <w:r>
              <w:rPr>
                <w:rFonts w:eastAsia="Times New Roman" w:ascii="Times New Roman" w:hAnsi="Times New Roman"/>
                <w:sz w:val="20"/>
                <w:szCs w:val="20"/>
                <w:lang w:eastAsia="ru-RU"/>
              </w:rPr>
              <w:t>орієнтованого відбору</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40" style="width:10.45pt;height:15.7pt" type="#shapetype_75"/>
                <w:control r:id="rId149" w:name="CheckBox412111" w:shapeid="control_shape_140"/>
              </w:object>
            </w:r>
          </w:p>
        </w:tc>
        <w:tc>
          <w:tcPr>
            <w:tcW w:w="5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41" style="width:10.45pt;height:15.7pt" type="#shapetype_75"/>
                <w:control r:id="rId150" w:name="CheckBox410131" w:shapeid="control_shape_141"/>
              </w:object>
            </w:r>
          </w:p>
        </w:tc>
        <w:tc>
          <w:tcPr>
            <w:tcW w:w="5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42" style="width:10.45pt;height:15.7pt" type="#shapetype_75"/>
                <w:control r:id="rId151" w:name="CheckBox49121" w:shapeid="control_shape_142"/>
              </w:object>
            </w:r>
          </w:p>
        </w:tc>
      </w:tr>
      <w:tr>
        <w:trPr>
          <w:trHeight w:val="1405" w:hRule="atLeast"/>
        </w:trPr>
        <w:tc>
          <w:tcPr>
            <w:tcW w:w="421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69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1.3.</w:t>
            </w:r>
          </w:p>
        </w:tc>
        <w:tc>
          <w:tcPr>
            <w:tcW w:w="58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eastAsia="ru-RU"/>
              </w:rPr>
              <w:t>Формування та затвердження стратегічного та</w:t>
            </w:r>
            <w:r>
              <w:rPr>
                <w:rFonts w:eastAsia="Times New Roman" w:ascii="Times New Roman" w:hAnsi="Times New Roman"/>
                <w:sz w:val="20"/>
                <w:szCs w:val="20"/>
                <w:lang w:val="uk-UA" w:eastAsia="ru-RU"/>
              </w:rPr>
              <w:t>/або</w:t>
            </w:r>
            <w:r>
              <w:rPr>
                <w:rFonts w:eastAsia="Times New Roman" w:ascii="Times New Roman" w:hAnsi="Times New Roman"/>
                <w:sz w:val="20"/>
                <w:szCs w:val="20"/>
                <w:lang w:eastAsia="ru-RU"/>
              </w:rPr>
              <w:t xml:space="preserve"> операційного планів діяльності з внутрішнього аудиту на підставі результатів оцінки ризиків, їх оприлюднення на офіційному вебсайті</w:t>
            </w:r>
            <w:r>
              <w:rPr/>
              <w:t xml:space="preserve"> </w:t>
            </w:r>
            <w:r>
              <w:rPr>
                <w:rFonts w:eastAsia="Times New Roman" w:ascii="Times New Roman" w:hAnsi="Times New Roman"/>
                <w:sz w:val="20"/>
                <w:szCs w:val="20"/>
                <w:lang w:eastAsia="ru-RU"/>
              </w:rPr>
              <w:t>Департамент</w:t>
            </w:r>
            <w:r>
              <w:rPr>
                <w:rFonts w:eastAsia="Times New Roman" w:ascii="Times New Roman" w:hAnsi="Times New Roman"/>
                <w:sz w:val="20"/>
                <w:szCs w:val="20"/>
                <w:lang w:val="uk-UA" w:eastAsia="ru-RU"/>
              </w:rPr>
              <w:t>у</w:t>
            </w:r>
            <w:r>
              <w:rPr>
                <w:rFonts w:eastAsia="Times New Roman" w:ascii="Times New Roman" w:hAnsi="Times New Roman"/>
                <w:sz w:val="20"/>
                <w:szCs w:val="20"/>
                <w:lang w:eastAsia="ru-RU"/>
              </w:rPr>
              <w:t xml:space="preserve"> освіти і науки Сумської обласної державної адміністрації, направлення копій затверджених планів </w:t>
            </w:r>
            <w:r>
              <w:rPr>
                <w:rFonts w:eastAsia="Times New Roman" w:ascii="Times New Roman" w:hAnsi="Times New Roman"/>
                <w:sz w:val="20"/>
                <w:szCs w:val="20"/>
                <w:lang w:val="uk-UA" w:eastAsia="ru-RU"/>
              </w:rPr>
              <w:t xml:space="preserve">відділу внутрішнього аудиту </w:t>
            </w:r>
            <w:r>
              <w:rPr>
                <w:rFonts w:eastAsia="Times New Roman" w:ascii="Times New Roman" w:hAnsi="Times New Roman"/>
                <w:sz w:val="20"/>
                <w:szCs w:val="20"/>
                <w:lang w:eastAsia="ru-RU"/>
              </w:rPr>
              <w:t>Сумської обласної державної адміністрації</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43" style="width:10.45pt;height:15.7pt" type="#shapetype_75"/>
                <w:control r:id="rId152" w:name="CheckBox491131" w:shapeid="control_shape_143"/>
              </w:object>
            </w:r>
          </w:p>
        </w:tc>
        <w:tc>
          <w:tcPr>
            <w:tcW w:w="5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44" style="width:10.45pt;height:15.7pt" type="#shapetype_75"/>
                <w:control r:id="rId153" w:name="CheckBox491121" w:shapeid="control_shape_144"/>
              </w:object>
            </w:r>
          </w:p>
        </w:tc>
        <w:tc>
          <w:tcPr>
            <w:tcW w:w="5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45" style="width:10.45pt;height:15.7pt" type="#shapetype_75"/>
                <w:control r:id="rId154" w:name="CheckBox491114" w:shapeid="control_shape_145"/>
              </w:object>
            </w:r>
          </w:p>
        </w:tc>
      </w:tr>
      <w:tr>
        <w:trPr>
          <w:trHeight w:val="672" w:hRule="atLeast"/>
        </w:trPr>
        <w:tc>
          <w:tcPr>
            <w:tcW w:w="421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69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1.4.</w:t>
            </w:r>
          </w:p>
        </w:tc>
        <w:tc>
          <w:tcPr>
            <w:tcW w:w="58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Перегляд та внесення змін до стратегічного та операційного планів діяльності з внутрішнього аудиту </w:t>
            </w:r>
            <w:r>
              <w:rPr>
                <w:rFonts w:eastAsia="Times New Roman" w:ascii="Times New Roman" w:hAnsi="Times New Roman"/>
                <w:sz w:val="20"/>
                <w:szCs w:val="20"/>
                <w:lang w:val="uk-UA" w:eastAsia="ru-RU"/>
              </w:rPr>
              <w:t>в</w:t>
            </w:r>
            <w:r>
              <w:rPr>
                <w:rFonts w:eastAsia="Times New Roman" w:ascii="Times New Roman" w:hAnsi="Times New Roman"/>
                <w:sz w:val="20"/>
                <w:szCs w:val="20"/>
                <w:lang w:eastAsia="ru-RU"/>
              </w:rPr>
              <w:t xml:space="preserve"> разі зміни стратегії (пріоритетів) та цілей діяльності, за результатами проведення (актуалізації) оцінки ризиків </w:t>
            </w:r>
            <w:r>
              <w:rPr>
                <w:rFonts w:eastAsia="Times New Roman" w:ascii="Times New Roman" w:hAnsi="Times New Roman"/>
                <w:sz w:val="20"/>
                <w:szCs w:val="20"/>
                <w:lang w:val="uk-UA" w:eastAsia="ru-RU"/>
              </w:rPr>
              <w:t xml:space="preserve">(за необхідності) </w:t>
            </w:r>
            <w:r>
              <w:rPr>
                <w:rFonts w:eastAsia="Times New Roman" w:ascii="Times New Roman" w:hAnsi="Times New Roman"/>
                <w:sz w:val="20"/>
                <w:szCs w:val="20"/>
                <w:lang w:eastAsia="ru-RU"/>
              </w:rPr>
              <w:t>та з інших обґрунтованих підстав</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46" style="width:10.45pt;height:15.7pt" type="#shapetype_75"/>
                <w:control r:id="rId155" w:name="CheckBox491161" w:shapeid="control_shape_146"/>
              </w:object>
            </w:r>
          </w:p>
        </w:tc>
        <w:tc>
          <w:tcPr>
            <w:tcW w:w="5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47" style="width:10.45pt;height:15.7pt" type="#shapetype_75"/>
                <w:control r:id="rId156" w:name="CheckBox491151" w:shapeid="control_shape_147"/>
              </w:object>
            </w:r>
          </w:p>
        </w:tc>
        <w:tc>
          <w:tcPr>
            <w:tcW w:w="5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48" style="width:10.45pt;height:15.7pt" type="#shapetype_75"/>
                <w:control r:id="rId157" w:name="CheckBox491141" w:shapeid="control_shape_148"/>
              </w:object>
            </w:r>
          </w:p>
        </w:tc>
      </w:tr>
      <w:tr>
        <w:trPr>
          <w:trHeight w:val="626" w:hRule="atLeast"/>
        </w:trPr>
        <w:tc>
          <w:tcPr>
            <w:tcW w:w="421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693"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2. Здійснення методологіч-ної роботи</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2.1.</w:t>
            </w:r>
          </w:p>
        </w:tc>
        <w:tc>
          <w:tcPr>
            <w:tcW w:w="58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eastAsia="ru-RU"/>
              </w:rPr>
              <w:t>Моніторинг та аналіз змін у нормативно-правових актах з питань</w:t>
            </w:r>
            <w:r>
              <w:rPr>
                <w:rFonts w:eastAsia="Times New Roman" w:ascii="Times New Roman" w:hAnsi="Times New Roman"/>
                <w:sz w:val="20"/>
                <w:szCs w:val="20"/>
                <w:lang w:val="uk-UA" w:eastAsia="ru-RU"/>
              </w:rPr>
              <w:t xml:space="preserve"> </w:t>
            </w:r>
            <w:r>
              <w:rPr>
                <w:rFonts w:eastAsia="Times New Roman" w:ascii="Times New Roman" w:hAnsi="Times New Roman"/>
                <w:sz w:val="20"/>
                <w:szCs w:val="20"/>
                <w:lang w:eastAsia="ru-RU"/>
              </w:rPr>
              <w:t>внутрішнього аудиту з метою актуалізації основних внутрішніх</w:t>
            </w:r>
            <w:r>
              <w:rPr>
                <w:rFonts w:eastAsia="Times New Roman" w:ascii="Times New Roman" w:hAnsi="Times New Roman"/>
                <w:sz w:val="20"/>
                <w:szCs w:val="20"/>
                <w:lang w:val="uk-UA" w:eastAsia="ru-RU"/>
              </w:rPr>
              <w:t xml:space="preserve"> </w:t>
            </w:r>
            <w:r>
              <w:rPr>
                <w:rFonts w:eastAsia="Times New Roman" w:ascii="Times New Roman" w:hAnsi="Times New Roman"/>
                <w:sz w:val="20"/>
                <w:szCs w:val="20"/>
                <w:lang w:eastAsia="ru-RU"/>
              </w:rPr>
              <w:t xml:space="preserve">документів з питань внутрішнього аудиту </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49" style="width:10.45pt;height:15.7pt" type="#shapetype_75"/>
                <w:control r:id="rId158" w:name="CheckBox4131" w:shapeid="control_shape_149"/>
              </w:object>
            </w:r>
          </w:p>
        </w:tc>
        <w:tc>
          <w:tcPr>
            <w:tcW w:w="5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50" style="width:10.45pt;height:15.7pt" type="#shapetype_75"/>
                <w:control r:id="rId159" w:name="CheckBox41212" w:shapeid="control_shape_150"/>
              </w:object>
            </w:r>
          </w:p>
        </w:tc>
        <w:tc>
          <w:tcPr>
            <w:tcW w:w="5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51" style="width:10.45pt;height:15.7pt" type="#shapetype_75"/>
                <w:control r:id="rId160" w:name="CheckBox410111" w:shapeid="control_shape_151"/>
              </w:object>
            </w:r>
          </w:p>
        </w:tc>
      </w:tr>
      <w:tr>
        <w:trPr/>
        <w:tc>
          <w:tcPr>
            <w:tcW w:w="421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2693"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2.2.</w:t>
            </w:r>
          </w:p>
        </w:tc>
        <w:tc>
          <w:tcPr>
            <w:tcW w:w="58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Розробка методології проведення внутрішніх оцінок якості внутрішнього аудиту</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52" style="width:10.45pt;height:15.7pt" type="#shapetype_75"/>
                <w:control r:id="rId161" w:name="CheckBox412" w:shapeid="control_shape_152"/>
              </w:object>
            </w:r>
          </w:p>
        </w:tc>
        <w:tc>
          <w:tcPr>
            <w:tcW w:w="5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53" style="width:10.45pt;height:15.7pt" type="#shapetype_75"/>
                <w:control r:id="rId162" w:name="CheckBox4101" w:shapeid="control_shape_153"/>
              </w:object>
            </w:r>
          </w:p>
        </w:tc>
        <w:tc>
          <w:tcPr>
            <w:tcW w:w="5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54" style="width:10.45pt;height:15.7pt" type="#shapetype_75"/>
                <w:control r:id="rId163" w:name="CheckBox491" w:shapeid="control_shape_154"/>
              </w:object>
            </w:r>
          </w:p>
        </w:tc>
      </w:tr>
      <w:tr>
        <w:trPr>
          <w:trHeight w:val="1915" w:hRule="atLeast"/>
        </w:trPr>
        <w:tc>
          <w:tcPr>
            <w:tcW w:w="421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3</w:t>
            </w:r>
            <w:r>
              <w:rPr>
                <w:rFonts w:eastAsia="Times New Roman" w:ascii="Times New Roman" w:hAnsi="Times New Roman"/>
                <w:sz w:val="20"/>
                <w:szCs w:val="20"/>
                <w:lang w:eastAsia="ru-RU"/>
              </w:rPr>
              <w:t>.</w:t>
            </w:r>
            <w:r>
              <w:rPr>
                <w:rFonts w:eastAsia="Times New Roman" w:ascii="Times New Roman" w:hAnsi="Times New Roman"/>
                <w:sz w:val="20"/>
                <w:szCs w:val="20"/>
                <w:lang w:val="uk-UA" w:eastAsia="ru-RU"/>
              </w:rPr>
              <w:t> </w:t>
            </w:r>
            <w:r>
              <w:rPr>
                <w:rFonts w:eastAsia="Times New Roman" w:ascii="Times New Roman" w:hAnsi="Times New Roman"/>
                <w:sz w:val="20"/>
                <w:szCs w:val="20"/>
                <w:lang w:eastAsia="ru-RU"/>
              </w:rPr>
              <w:t xml:space="preserve">Здійснення моніторингу впровадження </w:t>
            </w:r>
            <w:r>
              <w:rPr>
                <w:rFonts w:eastAsia="Times New Roman" w:ascii="Times New Roman" w:hAnsi="Times New Roman"/>
                <w:sz w:val="20"/>
                <w:szCs w:val="20"/>
                <w:lang w:val="uk-UA" w:eastAsia="ru-RU"/>
              </w:rPr>
              <w:t>р</w:t>
            </w:r>
            <w:r>
              <w:rPr>
                <w:rFonts w:eastAsia="Times New Roman" w:ascii="Times New Roman" w:hAnsi="Times New Roman"/>
                <w:sz w:val="20"/>
                <w:szCs w:val="20"/>
                <w:lang w:eastAsia="ru-RU"/>
              </w:rPr>
              <w:t>екоменда</w:t>
            </w:r>
            <w:r>
              <w:rPr>
                <w:rFonts w:eastAsia="Times New Roman" w:ascii="Times New Roman" w:hAnsi="Times New Roman"/>
                <w:sz w:val="20"/>
                <w:szCs w:val="20"/>
                <w:lang w:val="uk-UA" w:eastAsia="ru-RU"/>
              </w:rPr>
              <w:t>-</w:t>
            </w:r>
            <w:r>
              <w:rPr>
                <w:rFonts w:eastAsia="Times New Roman" w:ascii="Times New Roman" w:hAnsi="Times New Roman"/>
                <w:sz w:val="20"/>
                <w:szCs w:val="20"/>
                <w:lang w:eastAsia="ru-RU"/>
              </w:rPr>
              <w:t>цій, наданих за результатами внутрішніх аудитів</w:t>
            </w:r>
          </w:p>
          <w:p>
            <w:pPr>
              <w:pStyle w:val="Normal"/>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3.1.</w:t>
            </w:r>
          </w:p>
        </w:tc>
        <w:tc>
          <w:tcPr>
            <w:tcW w:w="58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eastAsia="ru-RU"/>
              </w:rPr>
              <w:t>Направлення відповідальним за діяльність особам листів-нагадувань щодо необхідності впровадження аудиторських рекомендацій</w:t>
            </w:r>
            <w:r>
              <w:rPr>
                <w:rFonts w:eastAsia="Times New Roman" w:ascii="Times New Roman" w:hAnsi="Times New Roman"/>
                <w:sz w:val="20"/>
                <w:szCs w:val="20"/>
                <w:lang w:val="uk-UA" w:eastAsia="ru-RU"/>
              </w:rPr>
              <w:t>, у</w:t>
            </w:r>
            <w:r>
              <w:rPr>
                <w:rFonts w:eastAsia="Times New Roman" w:ascii="Times New Roman" w:hAnsi="Times New Roman"/>
                <w:sz w:val="20"/>
                <w:szCs w:val="20"/>
                <w:lang w:eastAsia="ru-RU"/>
              </w:rPr>
              <w:t>загальнення та аналіз інформації щодо стану впровадження аудиторських рекомендацій, включення відповідної інформації до матеріалів справ, сформованих за результатами здійснення внутрішніх аудитів, та бази даних щодо моніторингу врахування рекомендацій за результатами внутрішнього аудиту</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55" style="width:10.45pt;height:15.7pt" type="#shapetype_75"/>
                <w:control r:id="rId164" w:name="CheckBox49119" w:shapeid="control_shape_155"/>
              </w:object>
            </w:r>
          </w:p>
        </w:tc>
        <w:tc>
          <w:tcPr>
            <w:tcW w:w="5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56" style="width:10.45pt;height:15.7pt" type="#shapetype_75"/>
                <w:control r:id="rId165" w:name="CheckBox49118" w:shapeid="control_shape_156"/>
              </w:object>
            </w:r>
            <w:r>
              <w:rPr>
                <w:rFonts w:eastAsia="Times New Roman" w:ascii="Times New Roman" w:hAnsi="Times New Roman"/>
                <w:sz w:val="20"/>
                <w:szCs w:val="20"/>
                <w:lang w:val="uk-UA"/>
              </w:rPr>
              <w:t xml:space="preserve"> </w:t>
            </w:r>
          </w:p>
        </w:tc>
        <w:tc>
          <w:tcPr>
            <w:tcW w:w="5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57" style="width:10.45pt;height:15.7pt" type="#shapetype_75"/>
                <w:control r:id="rId166" w:name="CheckBox49117" w:shapeid="control_shape_157"/>
              </w:object>
            </w:r>
          </w:p>
        </w:tc>
      </w:tr>
      <w:tr>
        <w:trPr>
          <w:trHeight w:val="696" w:hRule="atLeast"/>
        </w:trPr>
        <w:tc>
          <w:tcPr>
            <w:tcW w:w="421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val="uk-UA" w:eastAsia="ru-RU"/>
              </w:rPr>
              <w:t>4.</w:t>
            </w:r>
            <w:r>
              <w:rPr/>
              <w:t xml:space="preserve"> </w:t>
            </w:r>
            <w:r>
              <w:rPr>
                <w:rFonts w:eastAsia="Times New Roman" w:ascii="Times New Roman" w:hAnsi="Times New Roman"/>
                <w:sz w:val="20"/>
                <w:szCs w:val="20"/>
                <w:lang w:eastAsia="ru-RU"/>
              </w:rPr>
              <w:t>Звітування (внутрішнє та зовнішнє) про діяльність підрозділу внутрішнього аудиту</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4.1.</w:t>
            </w:r>
          </w:p>
        </w:tc>
        <w:tc>
          <w:tcPr>
            <w:tcW w:w="58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Узагальнення та аналіз інформації про діяльність підрозділу внутрішнього аудиту, підготовка письмових звітів про результати діяльності підрозділу внутрішнього аудиту директор</w:t>
            </w:r>
            <w:r>
              <w:rPr>
                <w:rFonts w:eastAsia="Times New Roman" w:ascii="Times New Roman" w:hAnsi="Times New Roman"/>
                <w:sz w:val="20"/>
                <w:szCs w:val="20"/>
                <w:lang w:val="uk-UA" w:eastAsia="ru-RU"/>
              </w:rPr>
              <w:t>ові</w:t>
            </w:r>
            <w:r>
              <w:rPr>
                <w:rFonts w:eastAsia="Times New Roman" w:ascii="Times New Roman" w:hAnsi="Times New Roman"/>
                <w:sz w:val="20"/>
                <w:szCs w:val="20"/>
                <w:lang w:eastAsia="ru-RU"/>
              </w:rPr>
              <w:t xml:space="preserve"> Департаменту освіти і науки Сумської обласної державної адміністрації та відділу внутрішнього аудиту Сумської обласної державної адміністрації за визначеною структурою/формою </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58" style="width:10.45pt;height:15.7pt" type="#shapetype_75"/>
                <w:control r:id="rId167" w:name="CheckBox491112" w:shapeid="control_shape_158"/>
              </w:object>
            </w:r>
          </w:p>
        </w:tc>
        <w:tc>
          <w:tcPr>
            <w:tcW w:w="5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59" style="width:10.45pt;height:15.7pt" type="#shapetype_75"/>
                <w:control r:id="rId168" w:name="CheckBox491111" w:shapeid="control_shape_159"/>
              </w:object>
            </w:r>
          </w:p>
        </w:tc>
        <w:tc>
          <w:tcPr>
            <w:tcW w:w="5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
                <w:szCs w:val="2"/>
                <w:lang w:val="uk-UA" w:eastAsia="ru-RU"/>
              </w:rPr>
            </w:pPr>
            <w:r>
              <w:rPr/>
              <w:object>
                <v:shape id="control_shape_160" style="width:10.45pt;height:15.7pt" type="#shapetype_75"/>
                <w:control r:id="rId169" w:name="CheckBox491110" w:shapeid="control_shape_160"/>
              </w:object>
            </w:r>
          </w:p>
        </w:tc>
      </w:tr>
      <w:tr>
        <w:trPr>
          <w:trHeight w:val="1547" w:hRule="atLeast"/>
        </w:trPr>
        <w:tc>
          <w:tcPr>
            <w:tcW w:w="421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5. Проведення внутрішніх оцінок якості внутрішнього аудиту</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5.1.</w:t>
            </w:r>
          </w:p>
        </w:tc>
        <w:tc>
          <w:tcPr>
            <w:tcW w:w="58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eastAsia="ru-RU"/>
              </w:rPr>
              <w:t>Підготовка та затвердження Програми забезпечення і підвищення</w:t>
            </w:r>
            <w:r>
              <w:rPr>
                <w:rFonts w:eastAsia="Times New Roman" w:ascii="Times New Roman" w:hAnsi="Times New Roman"/>
                <w:sz w:val="20"/>
                <w:szCs w:val="20"/>
                <w:lang w:val="uk-UA" w:eastAsia="ru-RU"/>
              </w:rPr>
              <w:t xml:space="preserve"> </w:t>
            </w:r>
            <w:r>
              <w:rPr>
                <w:rFonts w:eastAsia="Times New Roman" w:ascii="Times New Roman" w:hAnsi="Times New Roman"/>
                <w:sz w:val="20"/>
                <w:szCs w:val="20"/>
                <w:lang w:eastAsia="ru-RU"/>
              </w:rPr>
              <w:t>якості внутрішнього аудиту, відстеження стану виконання заходів,</w:t>
            </w:r>
            <w:r>
              <w:rPr>
                <w:rFonts w:eastAsia="Times New Roman" w:ascii="Times New Roman" w:hAnsi="Times New Roman"/>
                <w:sz w:val="20"/>
                <w:szCs w:val="20"/>
                <w:lang w:val="uk-UA" w:eastAsia="ru-RU"/>
              </w:rPr>
              <w:t xml:space="preserve"> </w:t>
            </w:r>
            <w:r>
              <w:rPr>
                <w:rFonts w:eastAsia="Times New Roman" w:ascii="Times New Roman" w:hAnsi="Times New Roman"/>
                <w:sz w:val="20"/>
                <w:szCs w:val="20"/>
                <w:lang w:eastAsia="ru-RU"/>
              </w:rPr>
              <w:t>передбачених</w:t>
            </w:r>
            <w:r>
              <w:rPr>
                <w:rFonts w:eastAsia="Times New Roman" w:ascii="Times New Roman" w:hAnsi="Times New Roman"/>
                <w:sz w:val="20"/>
                <w:szCs w:val="20"/>
                <w:lang w:val="uk-UA" w:eastAsia="ru-RU"/>
              </w:rPr>
              <w:t xml:space="preserve"> </w:t>
            </w:r>
            <w:r>
              <w:rPr>
                <w:rFonts w:eastAsia="Times New Roman" w:ascii="Times New Roman" w:hAnsi="Times New Roman"/>
                <w:sz w:val="20"/>
                <w:szCs w:val="20"/>
                <w:lang w:eastAsia="ru-RU"/>
              </w:rPr>
              <w:t>програмою</w:t>
            </w:r>
            <w:r>
              <w:rPr>
                <w:rFonts w:eastAsia="Times New Roman" w:ascii="Times New Roman" w:hAnsi="Times New Roman"/>
                <w:sz w:val="20"/>
                <w:szCs w:val="20"/>
                <w:lang w:val="uk-UA" w:eastAsia="ru-RU"/>
              </w:rPr>
              <w:t>.</w:t>
            </w:r>
          </w:p>
          <w:p>
            <w:pPr>
              <w:pStyle w:val="Normal"/>
              <w:spacing w:lineRule="auto" w:line="240" w:before="0" w:after="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Узагальнення та аналіз результатів проведених внутрішніх оцінок</w:t>
            </w:r>
            <w:r>
              <w:rPr>
                <w:rFonts w:eastAsia="Times New Roman" w:ascii="Times New Roman" w:hAnsi="Times New Roman"/>
                <w:sz w:val="20"/>
                <w:szCs w:val="20"/>
                <w:lang w:val="uk-UA" w:eastAsia="ru-RU"/>
              </w:rPr>
              <w:t xml:space="preserve"> </w:t>
            </w:r>
            <w:r>
              <w:rPr>
                <w:rFonts w:eastAsia="Times New Roman" w:ascii="Times New Roman" w:hAnsi="Times New Roman"/>
                <w:sz w:val="20"/>
                <w:szCs w:val="20"/>
                <w:lang w:eastAsia="ru-RU"/>
              </w:rPr>
              <w:t>якості, підготовка керівнику інформації про результати внутрішньої</w:t>
            </w:r>
            <w:r>
              <w:rPr>
                <w:rFonts w:eastAsia="Times New Roman" w:ascii="Times New Roman" w:hAnsi="Times New Roman"/>
                <w:sz w:val="20"/>
                <w:szCs w:val="20"/>
                <w:lang w:val="uk-UA" w:eastAsia="ru-RU"/>
              </w:rPr>
              <w:t xml:space="preserve"> </w:t>
            </w:r>
            <w:r>
              <w:rPr>
                <w:rFonts w:eastAsia="Times New Roman" w:ascii="Times New Roman" w:hAnsi="Times New Roman"/>
                <w:sz w:val="20"/>
                <w:szCs w:val="20"/>
                <w:lang w:eastAsia="ru-RU"/>
              </w:rPr>
              <w:t>оцінки якості внутрішнього аудиту, у тому числі про заходи, які</w:t>
            </w:r>
            <w:r>
              <w:rPr>
                <w:rFonts w:eastAsia="Times New Roman" w:ascii="Times New Roman" w:hAnsi="Times New Roman"/>
                <w:sz w:val="20"/>
                <w:szCs w:val="20"/>
                <w:lang w:val="uk-UA" w:eastAsia="ru-RU"/>
              </w:rPr>
              <w:t xml:space="preserve"> </w:t>
            </w:r>
            <w:r>
              <w:rPr>
                <w:rFonts w:eastAsia="Times New Roman" w:ascii="Times New Roman" w:hAnsi="Times New Roman"/>
                <w:sz w:val="20"/>
                <w:szCs w:val="20"/>
                <w:lang w:eastAsia="ru-RU"/>
              </w:rPr>
              <w:t>потрібно вжити для вдосконалення діяльності з внутрішнього аудиту</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0"/>
                <w:szCs w:val="20"/>
                <w:lang w:val="uk-UA"/>
              </w:rPr>
            </w:pPr>
            <w:r>
              <w:rPr/>
              <w:object>
                <v:shape id="control_shape_161" style="width:10.45pt;height:15.7pt" type="#shapetype_75"/>
                <w:control r:id="rId170" w:name="CheckBox491181" w:shapeid="control_shape_161"/>
              </w:object>
            </w:r>
          </w:p>
        </w:tc>
        <w:tc>
          <w:tcPr>
            <w:tcW w:w="5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0"/>
                <w:szCs w:val="20"/>
                <w:lang w:val="uk-UA"/>
              </w:rPr>
            </w:pPr>
            <w:r>
              <w:rPr/>
              <w:object>
                <v:shape id="control_shape_162" style="width:10.45pt;height:15.7pt" type="#shapetype_75"/>
                <w:control r:id="rId171" w:name="CheckBox491182" w:shapeid="control_shape_162"/>
              </w:object>
            </w:r>
          </w:p>
        </w:tc>
        <w:tc>
          <w:tcPr>
            <w:tcW w:w="5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0"/>
                <w:szCs w:val="20"/>
                <w:lang w:val="uk-UA"/>
              </w:rPr>
            </w:pPr>
            <w:r>
              <w:rPr/>
              <w:object>
                <v:shape id="control_shape_163" style="width:10.45pt;height:15.7pt" type="#shapetype_75"/>
                <w:control r:id="rId172" w:name="CheckBox491183" w:shapeid="control_shape_163"/>
              </w:object>
            </w:r>
          </w:p>
        </w:tc>
      </w:tr>
      <w:tr>
        <w:trPr>
          <w:trHeight w:val="1423" w:hRule="atLeast"/>
        </w:trPr>
        <w:tc>
          <w:tcPr>
            <w:tcW w:w="4218"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tc>
        <w:tc>
          <w:tcPr>
            <w:tcW w:w="26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val="uk-UA" w:eastAsia="ru-RU"/>
              </w:rPr>
              <w:t>6.</w:t>
            </w:r>
            <w:r>
              <w:rPr>
                <w:lang w:val="uk-UA"/>
              </w:rPr>
              <w:t> </w:t>
            </w:r>
            <w:r>
              <w:rPr>
                <w:rFonts w:eastAsia="Times New Roman" w:ascii="Times New Roman" w:hAnsi="Times New Roman"/>
                <w:sz w:val="20"/>
                <w:szCs w:val="20"/>
                <w:lang w:val="uk-UA" w:eastAsia="ru-RU"/>
              </w:rPr>
              <w:t>Професійний розвиток працівника, відповідального за здійснення внутрішнього аудиту</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6.1.</w:t>
            </w:r>
          </w:p>
        </w:tc>
        <w:tc>
          <w:tcPr>
            <w:tcW w:w="581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sz w:val="20"/>
                <w:szCs w:val="20"/>
                <w:lang w:val="uk-UA" w:eastAsia="ru-RU"/>
              </w:rPr>
            </w:pPr>
            <w:r>
              <w:rPr>
                <w:rFonts w:eastAsia="Times New Roman" w:ascii="Times New Roman" w:hAnsi="Times New Roman"/>
                <w:sz w:val="20"/>
                <w:szCs w:val="20"/>
                <w:lang w:eastAsia="ru-RU"/>
              </w:rPr>
              <w:t>Проведення внутрішніх навчань</w:t>
            </w:r>
            <w:r>
              <w:rPr>
                <w:rFonts w:eastAsia="Times New Roman" w:ascii="Times New Roman" w:hAnsi="Times New Roman"/>
                <w:sz w:val="20"/>
                <w:szCs w:val="20"/>
                <w:lang w:val="uk-UA" w:eastAsia="ru-RU"/>
              </w:rPr>
              <w:t xml:space="preserve"> (самоосвіта)</w:t>
            </w:r>
            <w:r>
              <w:rPr>
                <w:rFonts w:eastAsia="Times New Roman" w:ascii="Times New Roman" w:hAnsi="Times New Roman"/>
                <w:sz w:val="20"/>
                <w:szCs w:val="20"/>
                <w:lang w:eastAsia="ru-RU"/>
              </w:rPr>
              <w:t>, участь у навчальних заходах,</w:t>
            </w:r>
            <w:r>
              <w:rPr>
                <w:rFonts w:eastAsia="Times New Roman" w:ascii="Times New Roman" w:hAnsi="Times New Roman"/>
                <w:sz w:val="20"/>
                <w:szCs w:val="20"/>
                <w:lang w:val="uk-UA" w:eastAsia="ru-RU"/>
              </w:rPr>
              <w:t xml:space="preserve"> </w:t>
            </w:r>
            <w:r>
              <w:rPr>
                <w:rFonts w:eastAsia="Times New Roman" w:ascii="Times New Roman" w:hAnsi="Times New Roman"/>
                <w:sz w:val="20"/>
                <w:szCs w:val="20"/>
                <w:lang w:eastAsia="ru-RU"/>
              </w:rPr>
              <w:t>семінарах, онлайн</w:t>
            </w:r>
            <w:r>
              <w:rPr>
                <w:rFonts w:eastAsia="Times New Roman" w:ascii="Times New Roman" w:hAnsi="Times New Roman"/>
                <w:sz w:val="20"/>
                <w:szCs w:val="20"/>
                <w:lang w:val="uk-UA" w:eastAsia="ru-RU"/>
              </w:rPr>
              <w:t xml:space="preserve"> </w:t>
            </w:r>
            <w:r>
              <w:rPr>
                <w:rFonts w:eastAsia="Times New Roman" w:ascii="Times New Roman" w:hAnsi="Times New Roman"/>
                <w:sz w:val="20"/>
                <w:szCs w:val="20"/>
                <w:lang w:eastAsia="ru-RU"/>
              </w:rPr>
              <w:t>курсах</w:t>
            </w:r>
            <w:r>
              <w:rPr>
                <w:rFonts w:eastAsia="Times New Roman" w:ascii="Times New Roman" w:hAnsi="Times New Roman"/>
                <w:sz w:val="20"/>
                <w:szCs w:val="20"/>
                <w:lang w:val="uk-UA" w:eastAsia="ru-RU"/>
              </w:rPr>
              <w:t xml:space="preserve">, </w:t>
            </w:r>
            <w:r>
              <w:rPr>
                <w:rFonts w:eastAsia="Times New Roman" w:ascii="Times New Roman" w:hAnsi="Times New Roman"/>
                <w:sz w:val="20"/>
                <w:szCs w:val="20"/>
                <w:lang w:eastAsia="ru-RU"/>
              </w:rPr>
              <w:t>організованих іншими державними органами, вивчення</w:t>
            </w:r>
            <w:r>
              <w:rPr>
                <w:rFonts w:eastAsia="Times New Roman" w:ascii="Times New Roman" w:hAnsi="Times New Roman"/>
                <w:sz w:val="20"/>
                <w:szCs w:val="20"/>
                <w:lang w:val="uk-UA" w:eastAsia="ru-RU"/>
              </w:rPr>
              <w:t xml:space="preserve"> </w:t>
            </w:r>
            <w:r>
              <w:rPr>
                <w:rFonts w:eastAsia="Times New Roman" w:ascii="Times New Roman" w:hAnsi="Times New Roman"/>
                <w:sz w:val="20"/>
                <w:szCs w:val="20"/>
                <w:lang w:eastAsia="ru-RU"/>
              </w:rPr>
              <w:t>вітчизняного та міжнародного досвіду з питань внутрішнього аудиту</w:t>
            </w:r>
            <w:r>
              <w:rPr>
                <w:rFonts w:eastAsia="Times New Roman" w:ascii="Times New Roman" w:hAnsi="Times New Roman"/>
                <w:sz w:val="20"/>
                <w:szCs w:val="20"/>
                <w:lang w:val="uk-UA" w:eastAsia="ru-RU"/>
              </w:rPr>
              <w:t xml:space="preserve">, внутрішнього контролю та управління ризиками </w:t>
            </w:r>
            <w:r>
              <w:rPr>
                <w:rFonts w:eastAsia="Times New Roman" w:ascii="Times New Roman" w:hAnsi="Times New Roman"/>
                <w:sz w:val="20"/>
                <w:szCs w:val="20"/>
                <w:lang w:eastAsia="ru-RU"/>
              </w:rPr>
              <w:t xml:space="preserve">(законодавства, методичних посібників тощо) </w:t>
            </w:r>
          </w:p>
        </w:tc>
        <w:tc>
          <w:tcPr>
            <w:tcW w:w="56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0"/>
                <w:szCs w:val="20"/>
                <w:lang w:val="uk-UA"/>
              </w:rPr>
            </w:pPr>
            <w:r>
              <w:rPr/>
              <w:object>
                <v:shape id="control_shape_164" style="width:10.45pt;height:15.7pt" type="#shapetype_75"/>
                <w:control r:id="rId173" w:name="CheckBox491184" w:shapeid="control_shape_164"/>
              </w:object>
            </w:r>
          </w:p>
        </w:tc>
        <w:tc>
          <w:tcPr>
            <w:tcW w:w="5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0"/>
                <w:szCs w:val="20"/>
                <w:lang w:val="uk-UA"/>
              </w:rPr>
            </w:pPr>
            <w:r>
              <w:rPr/>
              <w:object>
                <v:shape id="control_shape_165" style="width:10.45pt;height:15.7pt" type="#shapetype_75"/>
                <w:control r:id="rId174" w:name="CheckBox491185" w:shapeid="control_shape_165"/>
              </w:object>
            </w:r>
          </w:p>
        </w:tc>
        <w:tc>
          <w:tcPr>
            <w:tcW w:w="5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0"/>
                <w:szCs w:val="20"/>
                <w:lang w:val="uk-UA"/>
              </w:rPr>
            </w:pPr>
            <w:r>
              <w:rPr/>
              <w:object>
                <v:shape id="control_shape_166" style="width:10.45pt;height:15.7pt" type="#shapetype_75"/>
                <w:control r:id="rId175" w:name="CheckBox491186" w:shapeid="control_shape_166"/>
              </w:object>
            </w:r>
          </w:p>
        </w:tc>
      </w:tr>
    </w:tbl>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b/>
          <w:b/>
          <w:i/>
          <w:i/>
          <w:sz w:val="18"/>
          <w:szCs w:val="18"/>
          <w:lang w:val="uk-UA"/>
        </w:rPr>
      </w:pPr>
      <w:r>
        <w:rPr>
          <w:rFonts w:ascii="Times New Roman" w:hAnsi="Times New Roman"/>
          <w:b/>
          <w:sz w:val="24"/>
          <w:szCs w:val="24"/>
          <w:lang w:val="uk-UA"/>
        </w:rPr>
        <w:t xml:space="preserve">Економіст І категорії                                                                            __________                                                                      Олександр ЛИТВЯК    </w:t>
      </w:r>
    </w:p>
    <w:p>
      <w:pPr>
        <w:pStyle w:val="Normal"/>
        <w:spacing w:lineRule="auto" w:line="240" w:before="0" w:after="0"/>
        <w:jc w:val="both"/>
        <w:rPr>
          <w:rFonts w:ascii="Times New Roman" w:hAnsi="Times New Roman" w:eastAsia="Times New Roman"/>
          <w:i/>
          <w:i/>
          <w:sz w:val="24"/>
          <w:szCs w:val="24"/>
          <w:lang w:val="uk-UA"/>
        </w:rPr>
      </w:pPr>
      <w:r>
        <w:rPr>
          <w:rFonts w:ascii="Times New Roman" w:hAnsi="Times New Roman"/>
          <w:sz w:val="24"/>
          <w:szCs w:val="24"/>
          <w:lang w:val="uk-UA"/>
        </w:rPr>
        <w:t>24.11.2022</w:t>
      </w:r>
    </w:p>
    <w:p>
      <w:pPr>
        <w:sectPr>
          <w:type w:val="continuous"/>
          <w:pgSz w:orient="landscape" w:w="16838" w:h="11906"/>
          <w:pgMar w:left="1134" w:right="1134" w:header="851" w:top="1418" w:footer="0" w:bottom="567" w:gutter="0"/>
          <w:formProt w:val="false"/>
          <w:textDirection w:val="lrTb"/>
          <w:docGrid w:type="default" w:linePitch="360" w:charSpace="0"/>
        </w:sectPr>
      </w:pPr>
    </w:p>
    <w:p>
      <w:pPr>
        <w:pStyle w:val="Normal"/>
        <w:spacing w:lineRule="auto" w:line="240" w:before="120" w:after="120"/>
        <w:ind w:start="9072" w:hanging="0"/>
        <w:rPr>
          <w:rFonts w:ascii="Times New Roman" w:hAnsi="Times New Roman" w:eastAsia="Times New Roman"/>
          <w:bCs/>
          <w:sz w:val="24"/>
          <w:szCs w:val="24"/>
          <w:lang w:val="uk-UA"/>
        </w:rPr>
      </w:pPr>
      <w:r>
        <w:rPr>
          <w:rFonts w:eastAsia="Times New Roman" w:ascii="Times New Roman" w:hAnsi="Times New Roman"/>
          <w:bCs/>
          <w:sz w:val="24"/>
          <w:szCs w:val="24"/>
          <w:lang w:val="uk-UA"/>
        </w:rPr>
        <w:t>Додаток</w:t>
      </w:r>
    </w:p>
    <w:p>
      <w:pPr>
        <w:pStyle w:val="Normal"/>
        <w:spacing w:lineRule="auto" w:line="240" w:before="120" w:after="120"/>
        <w:ind w:start="9072" w:hanging="0"/>
        <w:rPr>
          <w:rFonts w:ascii="Times New Roman" w:hAnsi="Times New Roman" w:eastAsia="Times New Roman"/>
          <w:bCs/>
          <w:sz w:val="24"/>
          <w:szCs w:val="24"/>
          <w:lang w:val="uk-UA"/>
        </w:rPr>
      </w:pPr>
      <w:r>
        <w:rPr>
          <w:rFonts w:eastAsia="Times New Roman" w:ascii="Times New Roman" w:hAnsi="Times New Roman"/>
          <w:bCs/>
          <w:sz w:val="24"/>
          <w:szCs w:val="24"/>
          <w:lang w:val="uk-UA"/>
        </w:rPr>
        <w:t>до стратегічного плану діяльності з внутрішнього аудиту на 2022 – 2024 роки (із змінами)</w:t>
      </w:r>
    </w:p>
    <w:p>
      <w:pPr>
        <w:pStyle w:val="Normal"/>
        <w:spacing w:lineRule="auto" w:line="240" w:before="0" w:after="0"/>
        <w:rPr>
          <w:rFonts w:ascii="Times New Roman" w:hAnsi="Times New Roman" w:eastAsia="Times New Roman"/>
          <w:bCs/>
          <w:sz w:val="24"/>
          <w:szCs w:val="24"/>
          <w:lang w:val="uk-UA"/>
        </w:rPr>
      </w:pPr>
      <w:r>
        <w:rPr>
          <w:rFonts w:eastAsia="Times New Roman" w:ascii="Times New Roman" w:hAnsi="Times New Roman"/>
          <w:bCs/>
          <w:sz w:val="24"/>
          <w:szCs w:val="24"/>
          <w:lang w:val="uk-UA"/>
        </w:rPr>
      </w:r>
    </w:p>
    <w:p>
      <w:pPr>
        <w:pStyle w:val="Normal"/>
        <w:spacing w:lineRule="auto" w:line="240" w:before="0" w:after="0"/>
        <w:jc w:val="center"/>
        <w:rPr>
          <w:rFonts w:ascii="Times New Roman" w:hAnsi="Times New Roman" w:eastAsia="Times New Roman"/>
          <w:b/>
          <w:b/>
          <w:bCs/>
          <w:sz w:val="24"/>
          <w:szCs w:val="24"/>
          <w:lang w:val="uk-UA"/>
        </w:rPr>
      </w:pPr>
      <w:r>
        <w:rPr>
          <w:rFonts w:eastAsia="Times New Roman" w:ascii="Times New Roman" w:hAnsi="Times New Roman"/>
          <w:b/>
          <w:bCs/>
          <w:sz w:val="24"/>
          <w:szCs w:val="24"/>
          <w:lang w:val="uk-UA"/>
        </w:rPr>
        <w:t>ОБҐРУНТУВАННЯ</w:t>
      </w:r>
    </w:p>
    <w:p>
      <w:pPr>
        <w:pStyle w:val="Normal"/>
        <w:spacing w:lineRule="auto" w:line="240" w:before="0" w:after="0"/>
        <w:jc w:val="center"/>
        <w:rPr>
          <w:rFonts w:ascii="Times New Roman" w:hAnsi="Times New Roman"/>
          <w:b/>
          <w:b/>
          <w:sz w:val="24"/>
          <w:szCs w:val="24"/>
          <w:lang w:val="uk-UA"/>
        </w:rPr>
      </w:pPr>
      <w:r>
        <w:rPr>
          <w:rFonts w:eastAsia="Times New Roman" w:ascii="Times New Roman" w:hAnsi="Times New Roman"/>
          <w:b/>
          <w:bCs/>
          <w:sz w:val="24"/>
          <w:szCs w:val="24"/>
          <w:lang w:val="uk-UA"/>
        </w:rPr>
        <w:t xml:space="preserve">щодо внесення змін до </w:t>
      </w:r>
      <w:r>
        <w:rPr>
          <w:rFonts w:ascii="Times New Roman" w:hAnsi="Times New Roman"/>
          <w:b/>
          <w:sz w:val="24"/>
          <w:szCs w:val="24"/>
          <w:lang w:val="uk-UA"/>
        </w:rPr>
        <w:t>стратегічного плану діяльності з внутрішнього аудиту на 2022 – 2024 роки Департаменту освіти і науки Сумської обласної державної адміністрації, затвердженого директором Департаменту освіти і науки Сумської обласної державної адміністрації 29.11.2021</w:t>
      </w:r>
    </w:p>
    <w:p>
      <w:pPr>
        <w:pStyle w:val="Normal"/>
        <w:spacing w:lineRule="auto" w:line="240" w:before="0" w:after="0"/>
        <w:ind w:firstLine="567"/>
        <w:jc w:val="both"/>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60" w:after="60"/>
        <w:ind w:firstLine="567"/>
        <w:jc w:val="both"/>
        <w:rPr>
          <w:rFonts w:ascii="Times New Roman" w:hAnsi="Times New Roman"/>
          <w:b/>
          <w:b/>
          <w:sz w:val="24"/>
          <w:szCs w:val="24"/>
          <w:lang w:val="uk-UA"/>
        </w:rPr>
      </w:pPr>
      <w:r>
        <w:rPr>
          <w:rFonts w:ascii="Times New Roman" w:hAnsi="Times New Roman"/>
          <w:b/>
          <w:sz w:val="24"/>
          <w:szCs w:val="24"/>
          <w:lang w:val="uk-UA"/>
        </w:rPr>
        <w:t xml:space="preserve">І. До розділу </w:t>
      </w:r>
      <w:r>
        <w:rPr>
          <w:rFonts w:eastAsia="Times New Roman" w:ascii="Times New Roman" w:hAnsi="Times New Roman"/>
          <w:b/>
          <w:bCs/>
          <w:sz w:val="24"/>
          <w:szCs w:val="24"/>
          <w:lang w:val="uk-UA"/>
        </w:rPr>
        <w:t>І</w:t>
      </w:r>
      <w:r>
        <w:rPr>
          <w:rFonts w:eastAsia="Times New Roman" w:ascii="Times New Roman" w:hAnsi="Times New Roman"/>
          <w:b/>
          <w:bCs/>
          <w:sz w:val="24"/>
          <w:szCs w:val="24"/>
          <w:lang w:val="en-US"/>
        </w:rPr>
        <w:t>V</w:t>
      </w:r>
      <w:r>
        <w:rPr>
          <w:rFonts w:eastAsia="Times New Roman" w:ascii="Times New Roman" w:hAnsi="Times New Roman"/>
          <w:b/>
          <w:bCs/>
          <w:sz w:val="24"/>
          <w:szCs w:val="24"/>
          <w:lang w:val="uk-UA"/>
        </w:rPr>
        <w:t xml:space="preserve"> «Стратегічні цілі та завдання внутрішнього аудиту»</w:t>
      </w:r>
    </w:p>
    <w:p>
      <w:pPr>
        <w:pStyle w:val="Normal"/>
        <w:spacing w:lineRule="auto" w:line="240" w:before="120" w:after="120"/>
        <w:ind w:firstLine="567"/>
        <w:jc w:val="both"/>
        <w:rPr>
          <w:rFonts w:ascii="Times New Roman" w:hAnsi="Times New Roman"/>
          <w:sz w:val="24"/>
          <w:szCs w:val="24"/>
          <w:lang w:val="uk-UA"/>
        </w:rPr>
      </w:pPr>
      <w:r>
        <w:rPr>
          <w:rFonts w:ascii="Times New Roman" w:hAnsi="Times New Roman"/>
          <w:sz w:val="24"/>
          <w:szCs w:val="24"/>
          <w:lang w:val="uk-UA"/>
        </w:rPr>
        <w:t>Щодо стратегічних цілей внутрішнього аудиту (пункт 4.1):</w:t>
      </w:r>
    </w:p>
    <w:tbl>
      <w:tblPr>
        <w:tblW w:w="5000" w:type="pct"/>
        <w:jc w:val="start"/>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Look w:noVBand="1" w:val="04a0" w:noHBand="0" w:lastColumn="0" w:firstColumn="1" w:lastRow="0" w:firstRow="1"/>
      </w:tblPr>
      <w:tblGrid>
        <w:gridCol w:w="4574"/>
        <w:gridCol w:w="4471"/>
        <w:gridCol w:w="5525"/>
      </w:tblGrid>
      <w:tr>
        <w:trPr/>
        <w:tc>
          <w:tcPr>
            <w:tcW w:w="457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120" w:after="120"/>
              <w:jc w:val="center"/>
              <w:rPr>
                <w:rFonts w:ascii="Times New Roman" w:hAnsi="Times New Roman"/>
                <w:b/>
                <w:b/>
                <w:i/>
                <w:i/>
                <w:sz w:val="18"/>
                <w:szCs w:val="18"/>
              </w:rPr>
            </w:pPr>
            <w:r>
              <w:rPr>
                <w:rFonts w:ascii="Times New Roman" w:hAnsi="Times New Roman"/>
                <w:b/>
                <w:i/>
                <w:sz w:val="18"/>
                <w:szCs w:val="18"/>
                <w:lang w:val="uk-UA"/>
              </w:rPr>
              <w:t>Стратегічна ціль внутрішнього аудиту                 (зазначена у попередній редакції стратегічного плану)</w:t>
            </w:r>
          </w:p>
        </w:tc>
        <w:tc>
          <w:tcPr>
            <w:tcW w:w="44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120" w:after="120"/>
              <w:jc w:val="center"/>
              <w:rPr>
                <w:rFonts w:ascii="Times New Roman" w:hAnsi="Times New Roman"/>
                <w:b/>
                <w:b/>
                <w:i/>
                <w:i/>
                <w:sz w:val="18"/>
                <w:szCs w:val="18"/>
              </w:rPr>
            </w:pPr>
            <w:r>
              <w:rPr>
                <w:rFonts w:ascii="Times New Roman" w:hAnsi="Times New Roman"/>
                <w:b/>
                <w:i/>
                <w:sz w:val="18"/>
                <w:szCs w:val="18"/>
                <w:lang w:val="uk-UA"/>
              </w:rPr>
              <w:t xml:space="preserve">Актуалізована стратегічна ціль внутрішнього аудиту </w:t>
            </w:r>
          </w:p>
        </w:tc>
        <w:tc>
          <w:tcPr>
            <w:tcW w:w="552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120" w:after="120"/>
              <w:jc w:val="center"/>
              <w:rPr>
                <w:rFonts w:ascii="Times New Roman" w:hAnsi="Times New Roman"/>
                <w:b/>
                <w:b/>
                <w:i/>
                <w:i/>
                <w:sz w:val="18"/>
                <w:szCs w:val="18"/>
                <w:lang w:val="uk-UA"/>
              </w:rPr>
            </w:pPr>
            <w:r>
              <w:rPr>
                <w:rFonts w:ascii="Times New Roman" w:hAnsi="Times New Roman"/>
                <w:b/>
                <w:i/>
                <w:sz w:val="18"/>
                <w:szCs w:val="18"/>
                <w:lang w:val="uk-UA"/>
              </w:rPr>
              <w:t>Обґрунтування змін</w:t>
            </w:r>
          </w:p>
        </w:tc>
      </w:tr>
      <w:tr>
        <w:trPr/>
        <w:tc>
          <w:tcPr>
            <w:tcW w:w="457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b/>
                <w:b/>
                <w:sz w:val="18"/>
                <w:szCs w:val="18"/>
                <w:lang w:val="uk-UA"/>
              </w:rPr>
            </w:pPr>
            <w:r>
              <w:rPr>
                <w:rFonts w:ascii="Times New Roman" w:hAnsi="Times New Roman"/>
                <w:b/>
                <w:sz w:val="18"/>
                <w:szCs w:val="18"/>
                <w:lang w:val="uk-UA"/>
              </w:rPr>
              <w:t>1</w:t>
            </w:r>
          </w:p>
        </w:tc>
        <w:tc>
          <w:tcPr>
            <w:tcW w:w="44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b/>
                <w:b/>
                <w:sz w:val="18"/>
                <w:szCs w:val="18"/>
                <w:lang w:val="uk-UA"/>
              </w:rPr>
            </w:pPr>
            <w:r>
              <w:rPr>
                <w:rFonts w:ascii="Times New Roman" w:hAnsi="Times New Roman"/>
                <w:b/>
                <w:sz w:val="18"/>
                <w:szCs w:val="18"/>
                <w:lang w:val="uk-UA"/>
              </w:rPr>
              <w:t>2</w:t>
            </w:r>
          </w:p>
        </w:tc>
        <w:tc>
          <w:tcPr>
            <w:tcW w:w="552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tcPr>
          <w:p>
            <w:pPr>
              <w:pStyle w:val="Normal"/>
              <w:spacing w:lineRule="auto" w:line="240" w:before="0" w:after="0"/>
              <w:jc w:val="center"/>
              <w:rPr>
                <w:rFonts w:ascii="Times New Roman" w:hAnsi="Times New Roman"/>
                <w:b/>
                <w:b/>
                <w:sz w:val="18"/>
                <w:szCs w:val="18"/>
                <w:lang w:val="uk-UA"/>
              </w:rPr>
            </w:pPr>
            <w:r>
              <w:rPr>
                <w:rFonts w:ascii="Times New Roman" w:hAnsi="Times New Roman"/>
                <w:b/>
                <w:sz w:val="18"/>
                <w:szCs w:val="18"/>
                <w:lang w:val="uk-UA"/>
              </w:rPr>
              <w:t>3</w:t>
            </w:r>
          </w:p>
        </w:tc>
      </w:tr>
      <w:tr>
        <w:trPr/>
        <w:tc>
          <w:tcPr>
            <w:tcW w:w="457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c>
          <w:tcPr>
            <w:tcW w:w="44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w:t>
            </w:r>
          </w:p>
        </w:tc>
        <w:tc>
          <w:tcPr>
            <w:tcW w:w="552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sz w:val="20"/>
                <w:szCs w:val="20"/>
                <w:lang w:val="uk-UA"/>
              </w:rPr>
            </w:pPr>
            <w:r>
              <w:rPr>
                <w:rFonts w:ascii="Times New Roman" w:hAnsi="Times New Roman"/>
                <w:sz w:val="20"/>
                <w:szCs w:val="20"/>
                <w:lang w:val="uk-UA"/>
              </w:rPr>
              <w:t>Зміни не вносилися</w:t>
            </w:r>
          </w:p>
        </w:tc>
      </w:tr>
    </w:tbl>
    <w:p>
      <w:pPr>
        <w:pStyle w:val="Normal"/>
        <w:spacing w:lineRule="auto" w:line="240" w:before="120" w:after="120"/>
        <w:ind w:firstLine="567"/>
        <w:jc w:val="both"/>
        <w:rPr>
          <w:rFonts w:ascii="Times New Roman" w:hAnsi="Times New Roman"/>
          <w:sz w:val="24"/>
          <w:szCs w:val="24"/>
          <w:lang w:val="uk-UA"/>
        </w:rPr>
      </w:pPr>
      <w:r>
        <w:rPr>
          <w:rFonts w:ascii="Times New Roman" w:hAnsi="Times New Roman"/>
          <w:sz w:val="24"/>
          <w:szCs w:val="24"/>
          <w:lang w:val="uk-UA"/>
        </w:rPr>
        <w:t>Щодо завдань внутрішнього аудиту та ключових показників результативності, ефективності та якості внутрішнього аудиту (пункт 4.2):</w:t>
      </w:r>
    </w:p>
    <w:tbl>
      <w:tblPr>
        <w:tblW w:w="5000" w:type="pct"/>
        <w:jc w:val="start"/>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Look w:noVBand="1" w:val="04a0" w:noHBand="0" w:lastColumn="0" w:firstColumn="1" w:lastRow="0" w:firstRow="1"/>
      </w:tblPr>
      <w:tblGrid>
        <w:gridCol w:w="3546"/>
        <w:gridCol w:w="3648"/>
        <w:gridCol w:w="4225"/>
        <w:gridCol w:w="3150"/>
      </w:tblGrid>
      <w:tr>
        <w:trPr>
          <w:trHeight w:val="1009" w:hRule="atLeast"/>
          <w:cantSplit w:val="true"/>
        </w:trPr>
        <w:tc>
          <w:tcPr>
            <w:tcW w:w="35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b/>
                <w:b/>
                <w:i/>
                <w:i/>
                <w:sz w:val="18"/>
                <w:szCs w:val="18"/>
                <w:lang w:val="uk-UA"/>
              </w:rPr>
            </w:pPr>
            <w:r>
              <w:rPr>
                <w:rFonts w:ascii="Times New Roman" w:hAnsi="Times New Roman"/>
                <w:b/>
                <w:i/>
                <w:sz w:val="18"/>
                <w:szCs w:val="18"/>
                <w:lang w:val="uk-UA"/>
              </w:rPr>
              <w:t>Включено завдання внутрішнього аудиту/ключовий показник результативності, ефективності та якості внутрішнього аудиту</w:t>
            </w:r>
          </w:p>
        </w:tc>
        <w:tc>
          <w:tcPr>
            <w:tcW w:w="36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b/>
                <w:b/>
                <w:i/>
                <w:i/>
                <w:sz w:val="18"/>
                <w:szCs w:val="18"/>
                <w:lang w:val="uk-UA"/>
              </w:rPr>
            </w:pPr>
            <w:r>
              <w:rPr>
                <w:rFonts w:ascii="Times New Roman" w:hAnsi="Times New Roman"/>
                <w:b/>
                <w:i/>
                <w:sz w:val="18"/>
                <w:szCs w:val="18"/>
                <w:lang w:val="uk-UA"/>
              </w:rPr>
              <w:t>Виключено завдання внутрішнього аудиту/ключовий показник результативності, ефективності та якості внутрішнього аудиту</w:t>
            </w:r>
          </w:p>
        </w:tc>
        <w:tc>
          <w:tcPr>
            <w:tcW w:w="422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b/>
                <w:b/>
                <w:i/>
                <w:i/>
                <w:sz w:val="18"/>
                <w:szCs w:val="18"/>
                <w:lang w:val="uk-UA"/>
              </w:rPr>
            </w:pPr>
            <w:r>
              <w:rPr>
                <w:rFonts w:ascii="Times New Roman" w:hAnsi="Times New Roman"/>
                <w:b/>
                <w:i/>
                <w:sz w:val="18"/>
                <w:szCs w:val="18"/>
                <w:lang w:val="uk-UA"/>
              </w:rPr>
              <w:t>Зміни щодо завдання та ключового показника результативності, ефективності та якості внутрішнього аудиту</w:t>
            </w:r>
          </w:p>
        </w:tc>
        <w:tc>
          <w:tcPr>
            <w:tcW w:w="31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ind w:start="113" w:end="113" w:hanging="0"/>
              <w:jc w:val="center"/>
              <w:rPr>
                <w:rFonts w:ascii="Times New Roman" w:hAnsi="Times New Roman"/>
                <w:i/>
                <w:i/>
                <w:sz w:val="18"/>
                <w:szCs w:val="18"/>
                <w:lang w:val="uk-UA"/>
              </w:rPr>
            </w:pPr>
            <w:r>
              <w:rPr>
                <w:rFonts w:ascii="Times New Roman" w:hAnsi="Times New Roman"/>
                <w:b/>
                <w:i/>
                <w:sz w:val="18"/>
                <w:szCs w:val="18"/>
                <w:lang w:val="uk-UA"/>
              </w:rPr>
              <w:t>Обґрунтування змін</w:t>
            </w:r>
          </w:p>
        </w:tc>
      </w:tr>
      <w:tr>
        <w:trPr/>
        <w:tc>
          <w:tcPr>
            <w:tcW w:w="35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b/>
                <w:b/>
                <w:sz w:val="18"/>
                <w:szCs w:val="18"/>
                <w:lang w:val="uk-UA"/>
              </w:rPr>
            </w:pPr>
            <w:r>
              <w:rPr>
                <w:rFonts w:ascii="Times New Roman" w:hAnsi="Times New Roman"/>
                <w:b/>
                <w:sz w:val="18"/>
                <w:szCs w:val="18"/>
                <w:lang w:val="uk-UA"/>
              </w:rPr>
              <w:t>1</w:t>
            </w:r>
          </w:p>
        </w:tc>
        <w:tc>
          <w:tcPr>
            <w:tcW w:w="36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b/>
                <w:b/>
                <w:sz w:val="18"/>
                <w:szCs w:val="18"/>
                <w:lang w:val="uk-UA"/>
              </w:rPr>
            </w:pPr>
            <w:r>
              <w:rPr>
                <w:rFonts w:ascii="Times New Roman" w:hAnsi="Times New Roman"/>
                <w:b/>
                <w:sz w:val="18"/>
                <w:szCs w:val="18"/>
                <w:lang w:val="uk-UA"/>
              </w:rPr>
              <w:t>2</w:t>
            </w:r>
          </w:p>
        </w:tc>
        <w:tc>
          <w:tcPr>
            <w:tcW w:w="422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b/>
                <w:b/>
                <w:sz w:val="18"/>
                <w:szCs w:val="18"/>
                <w:lang w:val="uk-UA"/>
              </w:rPr>
            </w:pPr>
            <w:r>
              <w:rPr>
                <w:rFonts w:ascii="Times New Roman" w:hAnsi="Times New Roman"/>
                <w:b/>
                <w:sz w:val="18"/>
                <w:szCs w:val="18"/>
                <w:lang w:val="uk-UA"/>
              </w:rPr>
              <w:t>3</w:t>
            </w:r>
          </w:p>
        </w:tc>
        <w:tc>
          <w:tcPr>
            <w:tcW w:w="31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b/>
                <w:b/>
                <w:sz w:val="18"/>
                <w:szCs w:val="18"/>
                <w:lang w:val="uk-UA"/>
              </w:rPr>
            </w:pPr>
            <w:r>
              <w:rPr>
                <w:rFonts w:ascii="Times New Roman" w:hAnsi="Times New Roman"/>
                <w:b/>
                <w:sz w:val="18"/>
                <w:szCs w:val="18"/>
                <w:lang w:val="uk-UA"/>
              </w:rPr>
              <w:t>4</w:t>
            </w:r>
          </w:p>
        </w:tc>
      </w:tr>
      <w:tr>
        <w:trPr/>
        <w:tc>
          <w:tcPr>
            <w:tcW w:w="354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lang w:val="uk-UA"/>
              </w:rPr>
            </w:pPr>
            <w:r>
              <w:rPr>
                <w:rFonts w:ascii="Times New Roman" w:hAnsi="Times New Roman"/>
                <w:sz w:val="20"/>
                <w:szCs w:val="20"/>
                <w:lang w:val="uk-UA"/>
              </w:rPr>
              <w:t>-</w:t>
            </w:r>
          </w:p>
        </w:tc>
        <w:tc>
          <w:tcPr>
            <w:tcW w:w="364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lang w:val="uk-UA"/>
              </w:rPr>
            </w:pPr>
            <w:r>
              <w:rPr>
                <w:rFonts w:ascii="Times New Roman" w:hAnsi="Times New Roman"/>
                <w:sz w:val="20"/>
                <w:szCs w:val="20"/>
                <w:lang w:val="uk-UA"/>
              </w:rPr>
              <w:t>-</w:t>
            </w:r>
          </w:p>
        </w:tc>
        <w:tc>
          <w:tcPr>
            <w:tcW w:w="422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lang w:val="uk-UA"/>
              </w:rPr>
            </w:pPr>
            <w:r>
              <w:rPr>
                <w:rFonts w:ascii="Times New Roman" w:hAnsi="Times New Roman"/>
                <w:sz w:val="20"/>
                <w:szCs w:val="20"/>
                <w:lang w:val="uk-UA"/>
              </w:rPr>
              <w:t>-</w:t>
            </w:r>
          </w:p>
        </w:tc>
        <w:tc>
          <w:tcPr>
            <w:tcW w:w="31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lang w:val="uk-UA"/>
              </w:rPr>
            </w:pPr>
            <w:r>
              <w:rPr>
                <w:rFonts w:ascii="Times New Roman" w:hAnsi="Times New Roman"/>
                <w:sz w:val="20"/>
                <w:szCs w:val="20"/>
                <w:lang w:val="uk-UA"/>
              </w:rPr>
              <w:t>Зміни не вносилися</w:t>
            </w:r>
          </w:p>
        </w:tc>
      </w:tr>
    </w:tbl>
    <w:p>
      <w:pPr>
        <w:pStyle w:val="Normal"/>
        <w:spacing w:lineRule="auto" w:line="240" w:before="120" w:after="120"/>
        <w:ind w:firstLine="567"/>
        <w:jc w:val="both"/>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120" w:after="120"/>
        <w:ind w:firstLine="567"/>
        <w:jc w:val="both"/>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120" w:after="120"/>
        <w:ind w:firstLine="567"/>
        <w:jc w:val="both"/>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120" w:after="120"/>
        <w:ind w:firstLine="567"/>
        <w:jc w:val="both"/>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120" w:after="120"/>
        <w:ind w:firstLine="567"/>
        <w:jc w:val="both"/>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120" w:after="120"/>
        <w:ind w:firstLine="567"/>
        <w:jc w:val="both"/>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120" w:after="120"/>
        <w:ind w:firstLine="567"/>
        <w:jc w:val="both"/>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120" w:after="120"/>
        <w:ind w:firstLine="567"/>
        <w:jc w:val="both"/>
        <w:rPr>
          <w:rFonts w:ascii="Times New Roman" w:hAnsi="Times New Roman"/>
          <w:b/>
          <w:b/>
          <w:sz w:val="24"/>
          <w:szCs w:val="24"/>
          <w:lang w:val="uk-UA"/>
        </w:rPr>
      </w:pPr>
      <w:r>
        <w:rPr>
          <w:rFonts w:ascii="Times New Roman" w:hAnsi="Times New Roman"/>
          <w:b/>
          <w:sz w:val="24"/>
          <w:szCs w:val="24"/>
          <w:lang w:val="uk-UA"/>
        </w:rPr>
        <w:t>ІІ. До розділу V «Пріоритетні об’єкти внутрішнього аудиту» та розділу VІ «Здійснення внутрішніх аудитів»:</w:t>
      </w:r>
    </w:p>
    <w:tbl>
      <w:tblPr>
        <w:tblW w:w="5000" w:type="pct"/>
        <w:jc w:val="start"/>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Look w:noVBand="1" w:val="04a0" w:noHBand="0" w:lastColumn="0" w:firstColumn="1" w:lastRow="0" w:firstRow="1"/>
      </w:tblPr>
      <w:tblGrid>
        <w:gridCol w:w="1617"/>
        <w:gridCol w:w="3054"/>
        <w:gridCol w:w="3275"/>
        <w:gridCol w:w="2544"/>
        <w:gridCol w:w="4080"/>
      </w:tblGrid>
      <w:tr>
        <w:trPr>
          <w:trHeight w:val="1009" w:hRule="atLeast"/>
          <w:cantSplit w:val="true"/>
        </w:trPr>
        <w:tc>
          <w:tcPr>
            <w:tcW w:w="16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i/>
                <w:i/>
                <w:sz w:val="18"/>
                <w:szCs w:val="18"/>
                <w:lang w:val="uk-UA"/>
              </w:rPr>
            </w:pPr>
            <w:r>
              <w:rPr>
                <w:rFonts w:eastAsia="Times New Roman" w:ascii="Times New Roman" w:hAnsi="Times New Roman"/>
                <w:b/>
                <w:i/>
                <w:sz w:val="18"/>
                <w:szCs w:val="18"/>
                <w:lang w:val="uk-UA"/>
              </w:rPr>
              <w:t xml:space="preserve">№ </w:t>
            </w:r>
            <w:r>
              <w:rPr>
                <w:rFonts w:eastAsia="Times New Roman" w:ascii="Times New Roman" w:hAnsi="Times New Roman"/>
                <w:b/>
                <w:i/>
                <w:sz w:val="18"/>
                <w:szCs w:val="18"/>
                <w:lang w:val="uk-UA"/>
              </w:rPr>
              <w:t>з/п розділу V та розділу VІ Стратегічного плану</w:t>
            </w:r>
          </w:p>
        </w:tc>
        <w:tc>
          <w:tcPr>
            <w:tcW w:w="30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i/>
                <w:i/>
                <w:sz w:val="18"/>
                <w:szCs w:val="18"/>
                <w:lang w:val="uk-UA"/>
              </w:rPr>
            </w:pPr>
            <w:r>
              <w:rPr>
                <w:rFonts w:eastAsia="Times New Roman" w:ascii="Times New Roman" w:hAnsi="Times New Roman"/>
                <w:b/>
                <w:i/>
                <w:sz w:val="18"/>
                <w:szCs w:val="18"/>
                <w:lang w:val="uk-UA"/>
              </w:rPr>
              <w:t>Включено об’єкт внутрішнього аудиту</w:t>
            </w:r>
          </w:p>
        </w:tc>
        <w:tc>
          <w:tcPr>
            <w:tcW w:w="32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i/>
                <w:i/>
                <w:sz w:val="18"/>
                <w:szCs w:val="18"/>
                <w:lang w:val="uk-UA"/>
              </w:rPr>
            </w:pPr>
            <w:r>
              <w:rPr>
                <w:rFonts w:eastAsia="Times New Roman" w:ascii="Times New Roman" w:hAnsi="Times New Roman"/>
                <w:b/>
                <w:i/>
                <w:sz w:val="18"/>
                <w:szCs w:val="18"/>
                <w:lang w:val="uk-UA"/>
              </w:rPr>
              <w:t>Виключено об’єкт внутрішнього аудиту</w:t>
            </w:r>
          </w:p>
        </w:tc>
        <w:tc>
          <w:tcPr>
            <w:tcW w:w="25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i/>
                <w:i/>
                <w:sz w:val="18"/>
                <w:szCs w:val="18"/>
                <w:lang w:val="uk-UA"/>
              </w:rPr>
            </w:pPr>
            <w:r>
              <w:rPr>
                <w:rFonts w:eastAsia="Times New Roman" w:ascii="Times New Roman" w:hAnsi="Times New Roman"/>
                <w:b/>
                <w:i/>
                <w:sz w:val="18"/>
                <w:szCs w:val="18"/>
                <w:lang w:val="uk-UA"/>
              </w:rPr>
              <w:t>Зміни щодо об’єкта внутрішнього аудиту</w:t>
            </w:r>
          </w:p>
        </w:tc>
        <w:tc>
          <w:tcPr>
            <w:tcW w:w="40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ind w:start="113" w:end="113" w:hanging="0"/>
              <w:jc w:val="center"/>
              <w:rPr>
                <w:rFonts w:ascii="Times New Roman" w:hAnsi="Times New Roman" w:eastAsia="Times New Roman"/>
                <w:i/>
                <w:i/>
                <w:sz w:val="18"/>
                <w:szCs w:val="18"/>
                <w:lang w:val="uk-UA"/>
              </w:rPr>
            </w:pPr>
            <w:r>
              <w:rPr>
                <w:rFonts w:eastAsia="Times New Roman" w:ascii="Times New Roman" w:hAnsi="Times New Roman"/>
                <w:b/>
                <w:i/>
                <w:sz w:val="18"/>
                <w:szCs w:val="18"/>
                <w:lang w:val="uk-UA"/>
              </w:rPr>
              <w:t>Обґрунтування змін</w:t>
            </w:r>
          </w:p>
        </w:tc>
      </w:tr>
      <w:tr>
        <w:trPr/>
        <w:tc>
          <w:tcPr>
            <w:tcW w:w="16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sz w:val="20"/>
                <w:szCs w:val="20"/>
                <w:lang w:val="uk-UA"/>
              </w:rPr>
            </w:pPr>
            <w:r>
              <w:rPr>
                <w:rFonts w:eastAsia="Times New Roman" w:ascii="Times New Roman" w:hAnsi="Times New Roman"/>
                <w:b/>
                <w:sz w:val="20"/>
                <w:szCs w:val="20"/>
                <w:lang w:val="uk-UA"/>
              </w:rPr>
              <w:t>1</w:t>
            </w:r>
          </w:p>
        </w:tc>
        <w:tc>
          <w:tcPr>
            <w:tcW w:w="30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sz w:val="20"/>
                <w:szCs w:val="20"/>
                <w:lang w:val="uk-UA"/>
              </w:rPr>
            </w:pPr>
            <w:r>
              <w:rPr>
                <w:rFonts w:eastAsia="Times New Roman" w:ascii="Times New Roman" w:hAnsi="Times New Roman"/>
                <w:b/>
                <w:sz w:val="20"/>
                <w:szCs w:val="20"/>
                <w:lang w:val="uk-UA"/>
              </w:rPr>
              <w:t>2</w:t>
            </w:r>
          </w:p>
        </w:tc>
        <w:tc>
          <w:tcPr>
            <w:tcW w:w="32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sz w:val="20"/>
                <w:szCs w:val="20"/>
                <w:lang w:val="uk-UA"/>
              </w:rPr>
            </w:pPr>
            <w:r>
              <w:rPr>
                <w:rFonts w:eastAsia="Times New Roman" w:ascii="Times New Roman" w:hAnsi="Times New Roman"/>
                <w:b/>
                <w:sz w:val="20"/>
                <w:szCs w:val="20"/>
                <w:lang w:val="uk-UA"/>
              </w:rPr>
              <w:t>3</w:t>
            </w:r>
          </w:p>
        </w:tc>
        <w:tc>
          <w:tcPr>
            <w:tcW w:w="25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sz w:val="20"/>
                <w:szCs w:val="20"/>
                <w:lang w:val="uk-UA"/>
              </w:rPr>
            </w:pPr>
            <w:r>
              <w:rPr>
                <w:rFonts w:eastAsia="Times New Roman" w:ascii="Times New Roman" w:hAnsi="Times New Roman"/>
                <w:b/>
                <w:sz w:val="20"/>
                <w:szCs w:val="20"/>
                <w:lang w:val="uk-UA"/>
              </w:rPr>
              <w:t>4</w:t>
            </w:r>
          </w:p>
        </w:tc>
        <w:tc>
          <w:tcPr>
            <w:tcW w:w="40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sz w:val="20"/>
                <w:szCs w:val="20"/>
                <w:lang w:val="uk-UA"/>
              </w:rPr>
            </w:pPr>
            <w:r>
              <w:rPr>
                <w:rFonts w:eastAsia="Times New Roman" w:ascii="Times New Roman" w:hAnsi="Times New Roman"/>
                <w:b/>
                <w:sz w:val="20"/>
                <w:szCs w:val="20"/>
                <w:lang w:val="uk-UA"/>
              </w:rPr>
              <w:t>5</w:t>
            </w:r>
          </w:p>
        </w:tc>
      </w:tr>
      <w:tr>
        <w:trPr/>
        <w:tc>
          <w:tcPr>
            <w:tcW w:w="16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w:t>
            </w:r>
          </w:p>
        </w:tc>
        <w:tc>
          <w:tcPr>
            <w:tcW w:w="30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w:t>
            </w:r>
          </w:p>
        </w:tc>
        <w:tc>
          <w:tcPr>
            <w:tcW w:w="32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sz w:val="20"/>
                <w:szCs w:val="20"/>
                <w:lang w:val="uk-UA"/>
              </w:rPr>
            </w:pPr>
            <w:r>
              <w:rPr>
                <w:rFonts w:ascii="Times New Roman" w:hAnsi="Times New Roman"/>
                <w:bCs/>
                <w:color w:val="000000"/>
                <w:sz w:val="20"/>
                <w:szCs w:val="20"/>
                <w:lang w:val="uk-UA"/>
              </w:rPr>
              <w:t>Діяльність щодо законності та достовірності фінансової і бюджетної звітності, правильності ведення бухгалтерського обліку, дотримання актів законодавства, планів, процедур, контрактів з питань стану збереження активів КЗСОР «Шалигинська спеціальна школа»</w:t>
            </w:r>
          </w:p>
        </w:tc>
        <w:tc>
          <w:tcPr>
            <w:tcW w:w="25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4"/>
                <w:szCs w:val="24"/>
                <w:lang w:val="uk-UA"/>
              </w:rPr>
            </w:pPr>
            <w:r>
              <w:rPr>
                <w:rFonts w:ascii="Times New Roman" w:hAnsi="Times New Roman"/>
                <w:sz w:val="20"/>
                <w:szCs w:val="20"/>
                <w:lang w:val="uk-UA"/>
              </w:rPr>
              <w:t>-</w:t>
            </w:r>
          </w:p>
        </w:tc>
        <w:tc>
          <w:tcPr>
            <w:tcW w:w="40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Times New Roman" w:hAnsi="Times New Roman" w:eastAsia="Times New Roman"/>
                <w:sz w:val="24"/>
                <w:szCs w:val="24"/>
                <w:lang w:val="uk-UA"/>
              </w:rPr>
            </w:pPr>
            <w:r>
              <w:rPr>
                <w:rFonts w:ascii="Times New Roman" w:hAnsi="Times New Roman"/>
                <w:sz w:val="20"/>
                <w:szCs w:val="20"/>
                <w:lang w:val="uk-UA"/>
              </w:rPr>
              <w:t>Введення воєнного стану в Україні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у зв’язку з військовою агресією Російської Федерації проти України, активними бойовими діями на території області</w:t>
            </w:r>
          </w:p>
        </w:tc>
      </w:tr>
    </w:tbl>
    <w:p>
      <w:pPr>
        <w:pStyle w:val="Normal"/>
        <w:spacing w:lineRule="auto" w:line="240" w:before="120" w:after="120"/>
        <w:ind w:firstLine="567"/>
        <w:jc w:val="both"/>
        <w:rPr>
          <w:rFonts w:ascii="Times New Roman" w:hAnsi="Times New Roman"/>
          <w:b/>
          <w:b/>
          <w:sz w:val="24"/>
          <w:szCs w:val="24"/>
          <w:lang w:val="uk-UA"/>
        </w:rPr>
      </w:pPr>
      <w:r>
        <w:rPr>
          <w:rFonts w:ascii="Times New Roman" w:hAnsi="Times New Roman"/>
          <w:b/>
          <w:sz w:val="24"/>
          <w:szCs w:val="24"/>
          <w:lang w:val="uk-UA"/>
        </w:rPr>
        <w:t>ІІІ. До розділу VІІ «Здійснення іншої діяльності з внутрішнього аудиту»:</w:t>
      </w:r>
    </w:p>
    <w:tbl>
      <w:tblPr>
        <w:tblW w:w="5000" w:type="pct"/>
        <w:jc w:val="start"/>
        <w:tblInd w:w="0"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8" w:type="dxa"/>
          <w:bottom w:w="0" w:type="dxa"/>
          <w:end w:w="108" w:type="dxa"/>
        </w:tblCellMar>
        <w:tblLook w:noVBand="1" w:val="04a0" w:noHBand="0" w:lastColumn="0" w:firstColumn="1" w:lastRow="0" w:firstRow="1"/>
      </w:tblPr>
      <w:tblGrid>
        <w:gridCol w:w="1617"/>
        <w:gridCol w:w="3054"/>
        <w:gridCol w:w="3275"/>
        <w:gridCol w:w="2544"/>
        <w:gridCol w:w="4080"/>
      </w:tblGrid>
      <w:tr>
        <w:trPr>
          <w:trHeight w:val="1009" w:hRule="atLeast"/>
          <w:cantSplit w:val="true"/>
        </w:trPr>
        <w:tc>
          <w:tcPr>
            <w:tcW w:w="16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i/>
                <w:i/>
                <w:sz w:val="18"/>
                <w:szCs w:val="18"/>
                <w:lang w:val="uk-UA"/>
              </w:rPr>
            </w:pPr>
            <w:r>
              <w:rPr>
                <w:rFonts w:eastAsia="Times New Roman" w:ascii="Times New Roman" w:hAnsi="Times New Roman"/>
                <w:b/>
                <w:i/>
                <w:sz w:val="18"/>
                <w:szCs w:val="18"/>
                <w:lang w:val="uk-UA"/>
              </w:rPr>
              <w:t xml:space="preserve">№ </w:t>
            </w:r>
            <w:r>
              <w:rPr>
                <w:rFonts w:eastAsia="Times New Roman" w:ascii="Times New Roman" w:hAnsi="Times New Roman"/>
                <w:b/>
                <w:i/>
                <w:sz w:val="18"/>
                <w:szCs w:val="18"/>
                <w:lang w:val="uk-UA"/>
              </w:rPr>
              <w:t>з/п розділу VІІ Стратегічного плану</w:t>
            </w:r>
          </w:p>
        </w:tc>
        <w:tc>
          <w:tcPr>
            <w:tcW w:w="30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i/>
                <w:i/>
                <w:sz w:val="18"/>
                <w:szCs w:val="18"/>
                <w:lang w:val="uk-UA"/>
              </w:rPr>
            </w:pPr>
            <w:r>
              <w:rPr>
                <w:rFonts w:eastAsia="Times New Roman" w:ascii="Times New Roman" w:hAnsi="Times New Roman"/>
                <w:b/>
                <w:i/>
                <w:sz w:val="18"/>
                <w:szCs w:val="18"/>
                <w:lang w:val="uk-UA"/>
              </w:rPr>
              <w:t>Включено захід з іншої діяльності з внутрішнього аудиту</w:t>
            </w:r>
          </w:p>
        </w:tc>
        <w:tc>
          <w:tcPr>
            <w:tcW w:w="32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i/>
                <w:i/>
                <w:sz w:val="18"/>
                <w:szCs w:val="18"/>
                <w:lang w:val="uk-UA"/>
              </w:rPr>
            </w:pPr>
            <w:r>
              <w:rPr>
                <w:rFonts w:eastAsia="Times New Roman" w:ascii="Times New Roman" w:hAnsi="Times New Roman"/>
                <w:b/>
                <w:i/>
                <w:sz w:val="18"/>
                <w:szCs w:val="18"/>
                <w:lang w:val="uk-UA"/>
              </w:rPr>
              <w:t>Виключено захід з іншої діяльності з внутрішнього аудиту</w:t>
            </w:r>
          </w:p>
        </w:tc>
        <w:tc>
          <w:tcPr>
            <w:tcW w:w="25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i/>
                <w:i/>
                <w:sz w:val="18"/>
                <w:szCs w:val="18"/>
                <w:lang w:val="uk-UA"/>
              </w:rPr>
            </w:pPr>
            <w:r>
              <w:rPr>
                <w:rFonts w:eastAsia="Times New Roman" w:ascii="Times New Roman" w:hAnsi="Times New Roman"/>
                <w:b/>
                <w:i/>
                <w:sz w:val="18"/>
                <w:szCs w:val="18"/>
                <w:lang w:val="uk-UA"/>
              </w:rPr>
              <w:t>Зміни щодо заходу з іншої діяльності з внутрішнього аудиту</w:t>
            </w:r>
          </w:p>
        </w:tc>
        <w:tc>
          <w:tcPr>
            <w:tcW w:w="40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ind w:start="113" w:end="113" w:hanging="0"/>
              <w:jc w:val="center"/>
              <w:rPr>
                <w:rFonts w:ascii="Times New Roman" w:hAnsi="Times New Roman" w:eastAsia="Times New Roman"/>
                <w:i/>
                <w:i/>
                <w:sz w:val="18"/>
                <w:szCs w:val="18"/>
                <w:lang w:val="uk-UA"/>
              </w:rPr>
            </w:pPr>
            <w:r>
              <w:rPr>
                <w:rFonts w:eastAsia="Times New Roman" w:ascii="Times New Roman" w:hAnsi="Times New Roman"/>
                <w:b/>
                <w:i/>
                <w:sz w:val="18"/>
                <w:szCs w:val="18"/>
                <w:lang w:val="uk-UA"/>
              </w:rPr>
              <w:t>Обґрунтування змін</w:t>
            </w:r>
          </w:p>
        </w:tc>
      </w:tr>
      <w:tr>
        <w:trPr/>
        <w:tc>
          <w:tcPr>
            <w:tcW w:w="16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sz w:val="18"/>
                <w:szCs w:val="18"/>
                <w:lang w:val="uk-UA"/>
              </w:rPr>
            </w:pPr>
            <w:r>
              <w:rPr>
                <w:rFonts w:eastAsia="Times New Roman" w:ascii="Times New Roman" w:hAnsi="Times New Roman"/>
                <w:b/>
                <w:sz w:val="18"/>
                <w:szCs w:val="18"/>
                <w:lang w:val="uk-UA"/>
              </w:rPr>
              <w:t>1</w:t>
            </w:r>
          </w:p>
        </w:tc>
        <w:tc>
          <w:tcPr>
            <w:tcW w:w="30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sz w:val="18"/>
                <w:szCs w:val="18"/>
                <w:lang w:val="uk-UA"/>
              </w:rPr>
            </w:pPr>
            <w:r>
              <w:rPr>
                <w:rFonts w:eastAsia="Times New Roman" w:ascii="Times New Roman" w:hAnsi="Times New Roman"/>
                <w:b/>
                <w:sz w:val="18"/>
                <w:szCs w:val="18"/>
                <w:lang w:val="uk-UA"/>
              </w:rPr>
              <w:t>2</w:t>
            </w:r>
          </w:p>
        </w:tc>
        <w:tc>
          <w:tcPr>
            <w:tcW w:w="32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sz w:val="18"/>
                <w:szCs w:val="18"/>
                <w:lang w:val="uk-UA"/>
              </w:rPr>
            </w:pPr>
            <w:r>
              <w:rPr>
                <w:rFonts w:eastAsia="Times New Roman" w:ascii="Times New Roman" w:hAnsi="Times New Roman"/>
                <w:b/>
                <w:sz w:val="18"/>
                <w:szCs w:val="18"/>
                <w:lang w:val="uk-UA"/>
              </w:rPr>
              <w:t>3</w:t>
            </w:r>
          </w:p>
        </w:tc>
        <w:tc>
          <w:tcPr>
            <w:tcW w:w="25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sz w:val="18"/>
                <w:szCs w:val="18"/>
                <w:lang w:val="uk-UA"/>
              </w:rPr>
            </w:pPr>
            <w:r>
              <w:rPr>
                <w:rFonts w:eastAsia="Times New Roman" w:ascii="Times New Roman" w:hAnsi="Times New Roman"/>
                <w:b/>
                <w:sz w:val="18"/>
                <w:szCs w:val="18"/>
                <w:lang w:val="uk-UA"/>
              </w:rPr>
              <w:t>4</w:t>
            </w:r>
          </w:p>
        </w:tc>
        <w:tc>
          <w:tcPr>
            <w:tcW w:w="40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color="auto" w:fill="DEEAF6" w:val="clear"/>
            <w:vAlign w:val="center"/>
          </w:tcPr>
          <w:p>
            <w:pPr>
              <w:pStyle w:val="Normal"/>
              <w:spacing w:lineRule="auto" w:line="240" w:before="0" w:after="0"/>
              <w:jc w:val="center"/>
              <w:rPr>
                <w:rFonts w:ascii="Times New Roman" w:hAnsi="Times New Roman" w:eastAsia="Times New Roman"/>
                <w:b/>
                <w:b/>
                <w:sz w:val="18"/>
                <w:szCs w:val="18"/>
                <w:lang w:val="uk-UA"/>
              </w:rPr>
            </w:pPr>
            <w:r>
              <w:rPr>
                <w:rFonts w:eastAsia="Times New Roman" w:ascii="Times New Roman" w:hAnsi="Times New Roman"/>
                <w:b/>
                <w:sz w:val="18"/>
                <w:szCs w:val="18"/>
                <w:lang w:val="uk-UA"/>
              </w:rPr>
              <w:t>5</w:t>
            </w:r>
          </w:p>
        </w:tc>
      </w:tr>
      <w:tr>
        <w:trPr/>
        <w:tc>
          <w:tcPr>
            <w:tcW w:w="161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4"/>
                <w:szCs w:val="24"/>
                <w:lang w:val="uk-UA"/>
              </w:rPr>
            </w:pPr>
            <w:r>
              <w:rPr>
                <w:rFonts w:ascii="Times New Roman" w:hAnsi="Times New Roman"/>
                <w:sz w:val="20"/>
                <w:szCs w:val="20"/>
                <w:lang w:val="uk-UA"/>
              </w:rPr>
              <w:t>-</w:t>
            </w:r>
          </w:p>
        </w:tc>
        <w:tc>
          <w:tcPr>
            <w:tcW w:w="30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w:t>
            </w:r>
          </w:p>
        </w:tc>
        <w:tc>
          <w:tcPr>
            <w:tcW w:w="32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w:t>
            </w:r>
          </w:p>
        </w:tc>
        <w:tc>
          <w:tcPr>
            <w:tcW w:w="254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w:t>
            </w:r>
          </w:p>
        </w:tc>
        <w:tc>
          <w:tcPr>
            <w:tcW w:w="40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sz w:val="20"/>
                <w:szCs w:val="20"/>
                <w:lang w:val="uk-UA"/>
              </w:rPr>
            </w:pPr>
            <w:r>
              <w:rPr>
                <w:rFonts w:eastAsia="Times New Roman" w:ascii="Times New Roman" w:hAnsi="Times New Roman"/>
                <w:sz w:val="20"/>
                <w:szCs w:val="20"/>
                <w:lang w:val="uk-UA"/>
              </w:rPr>
              <w:t>Зміни не вносилися</w:t>
            </w:r>
          </w:p>
        </w:tc>
      </w:tr>
    </w:tbl>
    <w:p>
      <w:pPr>
        <w:pStyle w:val="Normal"/>
        <w:spacing w:lineRule="auto" w:line="240" w:before="0" w:after="0"/>
        <w:jc w:val="both"/>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_______________</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b/>
          <w:sz w:val="24"/>
          <w:szCs w:val="24"/>
          <w:lang w:val="uk-UA"/>
        </w:rPr>
        <w:t>Економіст І категорії</w:t>
      </w:r>
      <w:r>
        <w:rPr>
          <w:rFonts w:ascii="Times New Roman" w:hAnsi="Times New Roman"/>
          <w:b/>
          <w:sz w:val="24"/>
          <w:szCs w:val="24"/>
        </w:rPr>
        <w:t xml:space="preserve">                                                </w:t>
      </w:r>
      <w:r>
        <w:rPr>
          <w:rFonts w:ascii="Times New Roman" w:hAnsi="Times New Roman"/>
          <w:b/>
          <w:sz w:val="24"/>
          <w:szCs w:val="24"/>
          <w:lang w:val="uk-UA"/>
        </w:rPr>
        <w:t xml:space="preserve">   </w:t>
      </w:r>
      <w:r>
        <w:rPr>
          <w:rFonts w:ascii="Times New Roman" w:hAnsi="Times New Roman"/>
          <w:b/>
          <w:sz w:val="24"/>
          <w:szCs w:val="24"/>
        </w:rPr>
        <w:t xml:space="preserve">  </w:t>
      </w:r>
      <w:r>
        <w:rPr>
          <w:rFonts w:ascii="Times New Roman" w:hAnsi="Times New Roman"/>
          <w:b/>
          <w:sz w:val="24"/>
          <w:szCs w:val="24"/>
          <w:lang w:val="uk-UA"/>
        </w:rPr>
        <w:t xml:space="preserve">                 </w:t>
      </w:r>
      <w:r>
        <w:rPr>
          <w:rFonts w:ascii="Times New Roman" w:hAnsi="Times New Roman"/>
          <w:b/>
          <w:sz w:val="24"/>
          <w:szCs w:val="24"/>
        </w:rPr>
        <w:t xml:space="preserve"> </w:t>
      </w:r>
      <w:r>
        <w:rPr>
          <w:rFonts w:ascii="Times New Roman" w:hAnsi="Times New Roman"/>
          <w:b/>
          <w:sz w:val="24"/>
          <w:szCs w:val="24"/>
          <w:lang w:val="uk-UA"/>
        </w:rPr>
        <w:t xml:space="preserve"> </w:t>
      </w:r>
      <w:r>
        <w:rPr>
          <w:rFonts w:ascii="Times New Roman" w:hAnsi="Times New Roman"/>
          <w:sz w:val="24"/>
          <w:szCs w:val="24"/>
        </w:rPr>
        <w:t xml:space="preserve">__________             </w:t>
      </w:r>
      <w:r>
        <w:rPr>
          <w:rFonts w:ascii="Times New Roman" w:hAnsi="Times New Roman"/>
          <w:sz w:val="24"/>
          <w:szCs w:val="24"/>
          <w:lang w:val="uk-UA"/>
        </w:rPr>
        <w:t xml:space="preserve">                      </w:t>
      </w: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b/>
          <w:sz w:val="24"/>
          <w:szCs w:val="24"/>
          <w:lang w:val="uk-UA"/>
        </w:rPr>
        <w:t>Олександр ЛИТВЯК</w:t>
      </w:r>
      <w:r>
        <w:rPr>
          <w:rFonts w:ascii="Times New Roman" w:hAnsi="Times New Roman"/>
          <w:sz w:val="24"/>
          <w:szCs w:val="24"/>
          <w:lang w:val="uk-UA"/>
        </w:rPr>
        <w:t xml:space="preserve">    </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24.11.2022</w:t>
      </w:r>
    </w:p>
    <w:p>
      <w:pPr>
        <w:pStyle w:val="Normal"/>
        <w:spacing w:lineRule="auto" w:line="240" w:before="0" w:after="0"/>
        <w:jc w:val="both"/>
        <w:rPr/>
      </w:pPr>
      <w:r>
        <w:rPr/>
      </w:r>
    </w:p>
    <w:sectPr>
      <w:headerReference w:type="default" r:id="rId176"/>
      <w:type w:val="nextPage"/>
      <w:pgSz w:orient="landscape" w:w="16838" w:h="11906"/>
      <w:pgMar w:left="1134" w:right="1134" w:header="851" w:top="1418" w:footer="0" w:bottom="567"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iso-8859-1"/>
    <w:family w:val="roman"/>
    <w:pitch w:val="variable"/>
  </w:font>
  <w:font w:name="Cambria">
    <w:charset w:val="00" w:characterSet="iso-8859-1"/>
    <w:family w:val="roman"/>
    <w:pitch w:val="variable"/>
  </w:font>
  <w:font w:name="Book Antiqua">
    <w:charset w:val="00" w:characterSet="iso-8859-1"/>
    <w:family w:val="roman"/>
    <w:pitch w:val="variable"/>
  </w:font>
  <w:font w:name="Tahoma">
    <w:charset w:val="00" w:characterSet="iso-8859-1"/>
    <w:family w:val="roman"/>
    <w:pitch w:val="variable"/>
  </w:font>
  <w:font w:name="Courier New">
    <w:charset w:val="00" w:characterSet="iso-8859-1"/>
    <w:family w:val="roman"/>
    <w:pitch w:val="variable"/>
  </w:font>
  <w:font w:name="Liberation Sans">
    <w:altName w:val="Arial"/>
    <w:charset w:val="00" w:characterSet="iso-8859-1"/>
    <w:family w:val="swiss"/>
    <w:pitch w:val="variable"/>
  </w:font>
  <w:font w:name="Arial">
    <w:charset w:val="00" w:characterSet="iso-8859-1"/>
    <w:family w:val="roman"/>
    <w:pitch w:val="variable"/>
  </w:font>
  <w:font w:name="Times-NewRoman">
    <w:charset w:val="00" w:characterSet="iso-8859-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ascii="Times New Roman" w:hAnsi="Times New Roman"/>
        <w:sz w:val="20"/>
        <w:szCs w:val="20"/>
      </w:rPr>
      <w:fldChar w:fldCharType="begin"/>
    </w:r>
    <w:r>
      <w:rPr>
        <w:sz w:val="20"/>
        <w:szCs w:val="20"/>
        <w:rFonts w:ascii="Times New Roman" w:hAnsi="Times New Roman"/>
      </w:rPr>
      <w:instrText> PAGE </w:instrText>
    </w:r>
    <w:r>
      <w:rPr>
        <w:sz w:val="20"/>
        <w:szCs w:val="20"/>
        <w:rFonts w:ascii="Times New Roman" w:hAnsi="Times New Roman"/>
      </w:rPr>
      <w:fldChar w:fldCharType="separate"/>
    </w:r>
    <w:r>
      <w:rPr>
        <w:sz w:val="20"/>
        <w:szCs w:val="20"/>
        <w:rFonts w:ascii="Times New Roman" w:hAnsi="Times New Roman"/>
      </w:rPr>
      <w:t>11</w:t>
    </w:r>
    <w:r>
      <w:rPr>
        <w:sz w:val="20"/>
        <w:szCs w:val="20"/>
        <w:rFonts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rPr>
    </w:pPr>
    <w:r>
      <w:rPr>
        <w:rFonts w:ascii="Times New Roman" w:hAnsi="Times New Roman"/>
      </w:rPr>
    </w:r>
  </w:p>
  <w:p>
    <w:pPr>
      <w:pStyle w:val="Header"/>
      <w:jc w:val="center"/>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56461"/>
    <w:pPr>
      <w:widowControl/>
      <w:bidi w:val="0"/>
      <w:spacing w:lineRule="auto" w:line="276" w:before="0" w:after="200"/>
      <w:jc w:val="start"/>
    </w:pPr>
    <w:rPr>
      <w:rFonts w:ascii="Calibri" w:hAnsi="Calibri" w:eastAsia="Calibri" w:cs="Times New Roman"/>
      <w:color w:val="auto"/>
      <w:kern w:val="0"/>
      <w:sz w:val="22"/>
      <w:szCs w:val="22"/>
      <w:lang w:val="hr-HR" w:eastAsia="en-US" w:bidi="ar-SA"/>
    </w:rPr>
  </w:style>
  <w:style w:type="paragraph" w:styleId="Heading1">
    <w:name w:val="Heading 1"/>
    <w:basedOn w:val="Normal"/>
    <w:next w:val="Normal"/>
    <w:link w:val="10"/>
    <w:uiPriority w:val="9"/>
    <w:qFormat/>
    <w:rsid w:val="00a67099"/>
    <w:pPr>
      <w:keepNext w:val="true"/>
      <w:spacing w:before="240" w:after="60"/>
      <w:outlineLvl w:val="0"/>
    </w:pPr>
    <w:rPr>
      <w:rFonts w:ascii="Cambria" w:hAnsi="Cambria" w:eastAsia="Times New Roman"/>
      <w:b/>
      <w:bCs/>
      <w:kern w:val="2"/>
      <w:sz w:val="32"/>
      <w:szCs w:val="32"/>
    </w:rPr>
  </w:style>
  <w:style w:type="character" w:styleId="DefaultParagraphFont" w:default="1">
    <w:name w:val="Default Paragraph Font"/>
    <w:uiPriority w:val="1"/>
    <w:semiHidden/>
    <w:unhideWhenUsed/>
    <w:qFormat/>
    <w:rPr/>
  </w:style>
  <w:style w:type="character" w:styleId="Style13" w:customStyle="1">
    <w:name w:val="Основной текст Знак"/>
    <w:link w:val="a4"/>
    <w:qFormat/>
    <w:rsid w:val="00a21757"/>
    <w:rPr>
      <w:rFonts w:ascii="Book Antiqua" w:hAnsi="Book Antiqua" w:eastAsia="Times New Roman" w:cs="Times New Roman"/>
      <w:sz w:val="23"/>
      <w:lang w:val="hr-HR"/>
    </w:rPr>
  </w:style>
  <w:style w:type="character" w:styleId="Style14" w:customStyle="1">
    <w:name w:val="Текст выноски Знак"/>
    <w:link w:val="a6"/>
    <w:uiPriority w:val="99"/>
    <w:semiHidden/>
    <w:qFormat/>
    <w:rsid w:val="004f7d26"/>
    <w:rPr>
      <w:rFonts w:ascii="Tahoma" w:hAnsi="Tahoma" w:cs="Tahoma"/>
      <w:sz w:val="16"/>
      <w:szCs w:val="16"/>
    </w:rPr>
  </w:style>
  <w:style w:type="character" w:styleId="Annotationreference">
    <w:name w:val="annotation reference"/>
    <w:uiPriority w:val="99"/>
    <w:semiHidden/>
    <w:unhideWhenUsed/>
    <w:qFormat/>
    <w:rsid w:val="00503240"/>
    <w:rPr>
      <w:sz w:val="16"/>
      <w:szCs w:val="16"/>
    </w:rPr>
  </w:style>
  <w:style w:type="character" w:styleId="Style15" w:customStyle="1">
    <w:name w:val="Текст примечания Знак"/>
    <w:link w:val="a9"/>
    <w:uiPriority w:val="99"/>
    <w:semiHidden/>
    <w:qFormat/>
    <w:rsid w:val="00503240"/>
    <w:rPr>
      <w:sz w:val="20"/>
      <w:szCs w:val="20"/>
      <w:lang w:val="hr-HR"/>
    </w:rPr>
  </w:style>
  <w:style w:type="character" w:styleId="Style16" w:customStyle="1">
    <w:name w:val="Тема примечания Знак"/>
    <w:link w:val="ab"/>
    <w:uiPriority w:val="99"/>
    <w:semiHidden/>
    <w:qFormat/>
    <w:rsid w:val="00503240"/>
    <w:rPr>
      <w:b/>
      <w:bCs/>
      <w:sz w:val="20"/>
      <w:szCs w:val="20"/>
      <w:lang w:val="hr-HR"/>
    </w:rPr>
  </w:style>
  <w:style w:type="character" w:styleId="Strong">
    <w:name w:val="Strong"/>
    <w:uiPriority w:val="22"/>
    <w:qFormat/>
    <w:rsid w:val="00c856c1"/>
    <w:rPr>
      <w:b/>
      <w:bCs/>
    </w:rPr>
  </w:style>
  <w:style w:type="character" w:styleId="Style17" w:customStyle="1">
    <w:name w:val="Верхний колонтитул Знак"/>
    <w:link w:val="ae"/>
    <w:uiPriority w:val="99"/>
    <w:qFormat/>
    <w:rsid w:val="003804a6"/>
    <w:rPr>
      <w:lang w:val="hr-HR"/>
    </w:rPr>
  </w:style>
  <w:style w:type="character" w:styleId="Style18" w:customStyle="1">
    <w:name w:val="Нижний колонтитул Знак"/>
    <w:link w:val="af0"/>
    <w:uiPriority w:val="99"/>
    <w:qFormat/>
    <w:rsid w:val="003804a6"/>
    <w:rPr>
      <w:lang w:val="hr-HR"/>
    </w:rPr>
  </w:style>
  <w:style w:type="character" w:styleId="Style19" w:customStyle="1">
    <w:name w:val="Текст сноски Знак"/>
    <w:link w:val="af2"/>
    <w:semiHidden/>
    <w:qFormat/>
    <w:rsid w:val="00f05a18"/>
    <w:rPr>
      <w:rFonts w:ascii="Times New Roman" w:hAnsi="Times New Roman" w:eastAsia="Times New Roman"/>
      <w:lang w:val="hr-HR" w:eastAsia="hr-HR"/>
    </w:rPr>
  </w:style>
  <w:style w:type="character" w:styleId="FootnoteCharacters">
    <w:name w:val="Footnote Characters"/>
    <w:semiHidden/>
    <w:qFormat/>
    <w:rsid w:val="00f05a18"/>
    <w:rPr>
      <w:vertAlign w:val="superscript"/>
    </w:rPr>
  </w:style>
  <w:style w:type="character" w:styleId="FootnoteAnchor">
    <w:name w:val="Footnote Anchor"/>
    <w:rPr>
      <w:vertAlign w:val="superscript"/>
    </w:rPr>
  </w:style>
  <w:style w:type="character" w:styleId="1" w:customStyle="1">
    <w:name w:val="Заголовок 1 Знак"/>
    <w:link w:val="1"/>
    <w:uiPriority w:val="9"/>
    <w:qFormat/>
    <w:rsid w:val="00a67099"/>
    <w:rPr>
      <w:rFonts w:ascii="Cambria" w:hAnsi="Cambria" w:eastAsia="Times New Roman" w:cs="Times New Roman"/>
      <w:b/>
      <w:bCs/>
      <w:kern w:val="2"/>
      <w:sz w:val="32"/>
      <w:szCs w:val="32"/>
      <w:lang w:val="hr-HR" w:eastAsia="en-US"/>
    </w:rPr>
  </w:style>
  <w:style w:type="character" w:styleId="InternetLink">
    <w:name w:val="Internet Link"/>
    <w:uiPriority w:val="99"/>
    <w:unhideWhenUsed/>
    <w:rsid w:val="00a67099"/>
    <w:rPr>
      <w:color w:val="0000FF"/>
      <w:u w:val="single"/>
    </w:rPr>
  </w:style>
  <w:style w:type="character" w:styleId="St42" w:customStyle="1">
    <w:name w:val="st42"/>
    <w:qFormat/>
    <w:rsid w:val="00b90fdc"/>
    <w:rPr>
      <w:rFonts w:ascii="Times New Roman" w:hAnsi="Times New Roman" w:cs="Times New Roman"/>
      <w:color w:val="000000"/>
    </w:rPr>
  </w:style>
  <w:style w:type="character" w:styleId="HTML" w:customStyle="1">
    <w:name w:val="Стандартный HTML Знак"/>
    <w:link w:val="HTML"/>
    <w:uiPriority w:val="99"/>
    <w:semiHidden/>
    <w:qFormat/>
    <w:rsid w:val="005c5b1d"/>
    <w:rPr>
      <w:rFonts w:ascii="Courier New" w:hAnsi="Courier New" w:cs="Courier New"/>
      <w:lang w:val="hr-HR" w:eastAsia="en-US"/>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rPr>
  </w:style>
  <w:style w:type="character" w:styleId="ListLabel6">
    <w:name w:val="ListLabel 6"/>
    <w:qFormat/>
    <w:rPr>
      <w:rFonts w:eastAsia="Calibri" w:cs="Arial Narrow"/>
    </w:rPr>
  </w:style>
  <w:style w:type="character" w:styleId="ListLabel7">
    <w:name w:val="ListLabel 7"/>
    <w:qFormat/>
    <w:rPr>
      <w:rFonts w:eastAsia="Calibri" w:cs="Arial Narrow"/>
    </w:rPr>
  </w:style>
  <w:style w:type="character" w:styleId="ListLabel8">
    <w:name w:val="ListLabel 8"/>
    <w:qFormat/>
    <w:rPr>
      <w:sz w:val="24"/>
      <w:szCs w:val="24"/>
    </w:rPr>
  </w:style>
  <w:style w:type="character" w:styleId="ListLabel9">
    <w:name w:val="ListLabel 9"/>
    <w:qFormat/>
    <w:rPr>
      <w:rFonts w:eastAsia="Calibri" w:cs="Arial Narro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Arial Narro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Arial Narro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Calibri" w:cs="Arial Narro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Calibri" w:cs="Arial Narro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Calibri" w:cs="Arial Narro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Calibri" w:cs="Arial Narro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eastAsia="Calibri" w:cs="Arial Narro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Calibri" w:cs="Arial Narro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eastAsia="Calibri" w:cs="Arial Narro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eastAsia="Calibri" w:cs="Arial Narro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eastAsia="Calibri" w:cs="Arial Narro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eastAsia="Calibri" w:cs="Arial Narro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eastAsia="Calibri" w:cs="Arial Narro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link w:val="a5"/>
    <w:rsid w:val="00a21757"/>
    <w:pPr>
      <w:spacing w:lineRule="auto" w:line="360" w:before="0" w:after="0"/>
      <w:jc w:val="both"/>
    </w:pPr>
    <w:rPr>
      <w:rFonts w:ascii="Book Antiqua" w:hAnsi="Book Antiqua" w:eastAsia="Times New Roman"/>
      <w:sz w:val="23"/>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c112fc"/>
    <w:pPr>
      <w:spacing w:before="0" w:after="200"/>
      <w:ind w:start="720" w:hanging="0"/>
      <w:contextualSpacing/>
    </w:pPr>
    <w:rPr/>
  </w:style>
  <w:style w:type="paragraph" w:styleId="BalloonText">
    <w:name w:val="Balloon Text"/>
    <w:basedOn w:val="Normal"/>
    <w:link w:val="a7"/>
    <w:uiPriority w:val="99"/>
    <w:semiHidden/>
    <w:unhideWhenUsed/>
    <w:qFormat/>
    <w:rsid w:val="004f7d26"/>
    <w:pPr>
      <w:spacing w:lineRule="auto" w:line="240" w:before="0" w:after="0"/>
    </w:pPr>
    <w:rPr>
      <w:rFonts w:ascii="Tahoma" w:hAnsi="Tahoma" w:cs="Tahoma"/>
      <w:sz w:val="16"/>
      <w:szCs w:val="16"/>
    </w:rPr>
  </w:style>
  <w:style w:type="paragraph" w:styleId="Annotationtext">
    <w:name w:val="annotation text"/>
    <w:basedOn w:val="Normal"/>
    <w:link w:val="aa"/>
    <w:uiPriority w:val="99"/>
    <w:semiHidden/>
    <w:unhideWhenUsed/>
    <w:qFormat/>
    <w:rsid w:val="00503240"/>
    <w:pPr>
      <w:spacing w:lineRule="auto" w:line="240"/>
    </w:pPr>
    <w:rPr>
      <w:sz w:val="20"/>
      <w:szCs w:val="20"/>
    </w:rPr>
  </w:style>
  <w:style w:type="paragraph" w:styleId="Annotationsubject">
    <w:name w:val="annotation subject"/>
    <w:basedOn w:val="Annotationtext"/>
    <w:next w:val="Annotationtext"/>
    <w:link w:val="ac"/>
    <w:uiPriority w:val="99"/>
    <w:semiHidden/>
    <w:unhideWhenUsed/>
    <w:qFormat/>
    <w:rsid w:val="00503240"/>
    <w:pPr/>
    <w:rPr>
      <w:b/>
      <w:bCs/>
    </w:rPr>
  </w:style>
  <w:style w:type="paragraph" w:styleId="Header">
    <w:name w:val="Header"/>
    <w:basedOn w:val="Normal"/>
    <w:link w:val="af"/>
    <w:uiPriority w:val="99"/>
    <w:unhideWhenUsed/>
    <w:rsid w:val="003804a6"/>
    <w:pPr>
      <w:tabs>
        <w:tab w:val="clear" w:pos="720"/>
        <w:tab w:val="center" w:pos="4703" w:leader="none"/>
        <w:tab w:val="right" w:pos="9406" w:leader="none"/>
      </w:tabs>
      <w:spacing w:lineRule="auto" w:line="240" w:before="0" w:after="0"/>
    </w:pPr>
    <w:rPr/>
  </w:style>
  <w:style w:type="paragraph" w:styleId="Footer">
    <w:name w:val="Footer"/>
    <w:basedOn w:val="Normal"/>
    <w:link w:val="af1"/>
    <w:uiPriority w:val="99"/>
    <w:unhideWhenUsed/>
    <w:rsid w:val="003804a6"/>
    <w:pPr>
      <w:tabs>
        <w:tab w:val="clear" w:pos="720"/>
        <w:tab w:val="center" w:pos="4703" w:leader="none"/>
        <w:tab w:val="right" w:pos="9406" w:leader="none"/>
      </w:tabs>
      <w:spacing w:lineRule="auto" w:line="240" w:before="0" w:after="0"/>
    </w:pPr>
    <w:rPr/>
  </w:style>
  <w:style w:type="paragraph" w:styleId="Default" w:customStyle="1">
    <w:name w:val="Default"/>
    <w:qFormat/>
    <w:rsid w:val="000c093e"/>
    <w:pPr>
      <w:widowControl/>
      <w:bidi w:val="0"/>
      <w:jc w:val="start"/>
    </w:pPr>
    <w:rPr>
      <w:rFonts w:ascii="Arial" w:hAnsi="Arial" w:cs="Arial" w:eastAsia="Calibri"/>
      <w:color w:val="000000"/>
      <w:kern w:val="0"/>
      <w:sz w:val="24"/>
      <w:szCs w:val="24"/>
      <w:lang w:val="bs-BA" w:eastAsia="bs-BA" w:bidi="ar-SA"/>
    </w:rPr>
  </w:style>
  <w:style w:type="paragraph" w:styleId="T982" w:customStyle="1">
    <w:name w:val="T-9/8-2"/>
    <w:qFormat/>
    <w:rsid w:val="00f05a18"/>
    <w:pPr>
      <w:widowControl w:val="false"/>
      <w:tabs>
        <w:tab w:val="clear" w:pos="720"/>
        <w:tab w:val="left" w:pos="2153" w:leader="none"/>
      </w:tabs>
      <w:bidi w:val="0"/>
      <w:spacing w:before="0" w:after="43"/>
      <w:ind w:firstLine="342"/>
      <w:jc w:val="both"/>
    </w:pPr>
    <w:rPr>
      <w:rFonts w:ascii="Times-NewRoman" w:hAnsi="Times-NewRoman" w:eastAsia="Times New Roman" w:cs="Times New Roman"/>
      <w:color w:val="auto"/>
      <w:kern w:val="0"/>
      <w:sz w:val="19"/>
      <w:szCs w:val="19"/>
      <w:lang w:val="hr-HR" w:eastAsia="hr-HR" w:bidi="ar-SA"/>
    </w:rPr>
  </w:style>
  <w:style w:type="paragraph" w:styleId="Footnote">
    <w:name w:val="Footnote Text"/>
    <w:basedOn w:val="Normal"/>
    <w:link w:val="af3"/>
    <w:semiHidden/>
    <w:rsid w:val="00f05a18"/>
    <w:pPr>
      <w:spacing w:lineRule="auto" w:line="240" w:before="0" w:after="0"/>
    </w:pPr>
    <w:rPr>
      <w:rFonts w:ascii="Times New Roman" w:hAnsi="Times New Roman" w:eastAsia="Times New Roman"/>
      <w:sz w:val="20"/>
      <w:szCs w:val="20"/>
      <w:lang w:eastAsia="hr-HR"/>
    </w:rPr>
  </w:style>
  <w:style w:type="paragraph" w:styleId="NoSpacing">
    <w:name w:val="No Spacing"/>
    <w:uiPriority w:val="1"/>
    <w:qFormat/>
    <w:rsid w:val="00ca300e"/>
    <w:pPr>
      <w:widowControl/>
      <w:bidi w:val="0"/>
      <w:jc w:val="start"/>
    </w:pPr>
    <w:rPr>
      <w:rFonts w:ascii="Calibri" w:hAnsi="Calibri" w:eastAsia="Calibri" w:cs="Times New Roman"/>
      <w:color w:val="auto"/>
      <w:kern w:val="0"/>
      <w:sz w:val="22"/>
      <w:szCs w:val="22"/>
      <w:lang w:val="hr-HR" w:eastAsia="en-US" w:bidi="ar-SA"/>
    </w:rPr>
  </w:style>
  <w:style w:type="paragraph" w:styleId="Revision">
    <w:name w:val="Revision"/>
    <w:uiPriority w:val="99"/>
    <w:semiHidden/>
    <w:qFormat/>
    <w:rsid w:val="00d30bfa"/>
    <w:pPr>
      <w:widowControl/>
      <w:bidi w:val="0"/>
      <w:jc w:val="start"/>
    </w:pPr>
    <w:rPr>
      <w:rFonts w:ascii="Calibri" w:hAnsi="Calibri" w:eastAsia="Calibri" w:cs="Times New Roman"/>
      <w:color w:val="auto"/>
      <w:kern w:val="0"/>
      <w:sz w:val="22"/>
      <w:szCs w:val="22"/>
      <w:lang w:val="hr-HR" w:eastAsia="en-US" w:bidi="ar-SA"/>
    </w:rPr>
  </w:style>
  <w:style w:type="paragraph" w:styleId="Contents1">
    <w:name w:val="TOC 1"/>
    <w:basedOn w:val="Normal"/>
    <w:next w:val="Normal"/>
    <w:autoRedefine/>
    <w:uiPriority w:val="39"/>
    <w:unhideWhenUsed/>
    <w:qFormat/>
    <w:rsid w:val="00a67099"/>
    <w:pPr/>
    <w:rPr/>
  </w:style>
  <w:style w:type="paragraph" w:styleId="Contents2">
    <w:name w:val="TOC 2"/>
    <w:basedOn w:val="Normal"/>
    <w:next w:val="Normal"/>
    <w:autoRedefine/>
    <w:uiPriority w:val="39"/>
    <w:unhideWhenUsed/>
    <w:qFormat/>
    <w:rsid w:val="002f4f00"/>
    <w:pPr>
      <w:tabs>
        <w:tab w:val="clear" w:pos="720"/>
        <w:tab w:val="right" w:pos="9062" w:leader="dot"/>
      </w:tabs>
      <w:ind w:start="220" w:hanging="0"/>
    </w:pPr>
    <w:rPr>
      <w:rFonts w:ascii="Arial" w:hAnsi="Arial" w:eastAsia="Times New Roman" w:cs="Arial"/>
      <w:b/>
      <w:bCs/>
      <w:lang w:val="bs-BA"/>
    </w:rPr>
  </w:style>
  <w:style w:type="paragraph" w:styleId="TOCHeading">
    <w:name w:val="TOC Heading"/>
    <w:basedOn w:val="Heading1"/>
    <w:next w:val="Normal"/>
    <w:uiPriority w:val="39"/>
    <w:semiHidden/>
    <w:unhideWhenUsed/>
    <w:qFormat/>
    <w:rsid w:val="00094b49"/>
    <w:pPr>
      <w:keepLines/>
      <w:spacing w:before="480" w:after="0"/>
    </w:pPr>
    <w:rPr>
      <w:rFonts w:eastAsia="MS Gothic"/>
      <w:color w:val="365F91"/>
      <w:kern w:val="0"/>
      <w:sz w:val="28"/>
      <w:szCs w:val="28"/>
      <w:lang w:val="en-US" w:eastAsia="ja-JP"/>
    </w:rPr>
  </w:style>
  <w:style w:type="paragraph" w:styleId="Contents3">
    <w:name w:val="TOC 3"/>
    <w:basedOn w:val="Normal"/>
    <w:next w:val="Normal"/>
    <w:autoRedefine/>
    <w:uiPriority w:val="39"/>
    <w:semiHidden/>
    <w:unhideWhenUsed/>
    <w:qFormat/>
    <w:rsid w:val="00094b49"/>
    <w:pPr>
      <w:spacing w:before="0" w:after="100"/>
      <w:ind w:start="440" w:hanging="0"/>
    </w:pPr>
    <w:rPr>
      <w:rFonts w:eastAsia="MS Mincho" w:cs="Arial"/>
      <w:lang w:val="en-US" w:eastAsia="ja-JP"/>
    </w:rPr>
  </w:style>
  <w:style w:type="paragraph" w:styleId="Style20" w:customStyle="1">
    <w:name w:val="Нормальний текст"/>
    <w:basedOn w:val="Normal"/>
    <w:qFormat/>
    <w:rsid w:val="00cf02dc"/>
    <w:pPr>
      <w:spacing w:before="120" w:after="200"/>
      <w:ind w:firstLine="567"/>
      <w:jc w:val="both"/>
    </w:pPr>
    <w:rPr>
      <w:rFonts w:eastAsia="Times New Roman"/>
      <w:sz w:val="20"/>
      <w:szCs w:val="20"/>
      <w:lang w:val="uk-UA"/>
    </w:rPr>
  </w:style>
  <w:style w:type="paragraph" w:styleId="HTMLPreformatted">
    <w:name w:val="HTML Preformatted"/>
    <w:basedOn w:val="Normal"/>
    <w:link w:val="HTML0"/>
    <w:uiPriority w:val="99"/>
    <w:semiHidden/>
    <w:unhideWhenUsed/>
    <w:qFormat/>
    <w:rsid w:val="005c5b1d"/>
    <w:pPr/>
    <w:rPr>
      <w:rFonts w:ascii="Courier New" w:hAnsi="Courier New" w:cs="Courier New"/>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7">
    <w:name w:val="Table Grid"/>
    <w:basedOn w:val="a1"/>
    <w:uiPriority w:val="59"/>
    <w:rsid w:val="00b9552e"/>
    <w:rPr>
      <w:lang w:val="en-GB"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a1"/>
    <w:rsid w:val="00094b49"/>
    <w:rPr>
      <w:lang w:val="en-GB"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control" Target="activeX/activeX1.xml"/><Relationship Id="rId4" Type="http://schemas.openxmlformats.org/officeDocument/2006/relationships/control" Target="activeX/activeX2.xml"/><Relationship Id="rId5" Type="http://schemas.openxmlformats.org/officeDocument/2006/relationships/control" Target="activeX/activeX3.xml"/><Relationship Id="rId6" Type="http://schemas.openxmlformats.org/officeDocument/2006/relationships/control" Target="activeX/activeX4.xml"/><Relationship Id="rId7" Type="http://schemas.openxmlformats.org/officeDocument/2006/relationships/control" Target="activeX/activeX5.xml"/><Relationship Id="rId8" Type="http://schemas.openxmlformats.org/officeDocument/2006/relationships/control" Target="activeX/activeX6.xml"/><Relationship Id="rId9" Type="http://schemas.openxmlformats.org/officeDocument/2006/relationships/control" Target="activeX/activeX7.xml"/><Relationship Id="rId10" Type="http://schemas.openxmlformats.org/officeDocument/2006/relationships/control" Target="activeX/activeX8.xml"/><Relationship Id="rId11" Type="http://schemas.openxmlformats.org/officeDocument/2006/relationships/control" Target="activeX/activeX9.xml"/><Relationship Id="rId12" Type="http://schemas.openxmlformats.org/officeDocument/2006/relationships/control" Target="activeX/activeX10.xml"/><Relationship Id="rId13" Type="http://schemas.openxmlformats.org/officeDocument/2006/relationships/control" Target="activeX/activeX11.xml"/><Relationship Id="rId14" Type="http://schemas.openxmlformats.org/officeDocument/2006/relationships/control" Target="activeX/activeX12.xml"/><Relationship Id="rId15" Type="http://schemas.openxmlformats.org/officeDocument/2006/relationships/control" Target="activeX/activeX13.xml"/><Relationship Id="rId16" Type="http://schemas.openxmlformats.org/officeDocument/2006/relationships/control" Target="activeX/activeX14.xml"/><Relationship Id="rId17" Type="http://schemas.openxmlformats.org/officeDocument/2006/relationships/control" Target="activeX/activeX15.xml"/><Relationship Id="rId18" Type="http://schemas.openxmlformats.org/officeDocument/2006/relationships/control" Target="activeX/activeX16.xml"/><Relationship Id="rId19" Type="http://schemas.openxmlformats.org/officeDocument/2006/relationships/control" Target="activeX/activeX17.xml"/><Relationship Id="rId20" Type="http://schemas.openxmlformats.org/officeDocument/2006/relationships/control" Target="activeX/activeX18.xml"/><Relationship Id="rId21" Type="http://schemas.openxmlformats.org/officeDocument/2006/relationships/control" Target="activeX/activeX19.xml"/><Relationship Id="rId22" Type="http://schemas.openxmlformats.org/officeDocument/2006/relationships/control" Target="activeX/activeX20.xml"/><Relationship Id="rId23" Type="http://schemas.openxmlformats.org/officeDocument/2006/relationships/control" Target="activeX/activeX21.xml"/><Relationship Id="rId24" Type="http://schemas.openxmlformats.org/officeDocument/2006/relationships/control" Target="activeX/activeX22.xml"/><Relationship Id="rId25" Type="http://schemas.openxmlformats.org/officeDocument/2006/relationships/control" Target="activeX/activeX23.xml"/><Relationship Id="rId26" Type="http://schemas.openxmlformats.org/officeDocument/2006/relationships/control" Target="activeX/activeX24.xml"/><Relationship Id="rId27" Type="http://schemas.openxmlformats.org/officeDocument/2006/relationships/control" Target="activeX/activeX25.xml"/><Relationship Id="rId28" Type="http://schemas.openxmlformats.org/officeDocument/2006/relationships/control" Target="activeX/activeX26.xml"/><Relationship Id="rId29" Type="http://schemas.openxmlformats.org/officeDocument/2006/relationships/control" Target="activeX/activeX27.xml"/><Relationship Id="rId30" Type="http://schemas.openxmlformats.org/officeDocument/2006/relationships/control" Target="activeX/activeX28.xml"/><Relationship Id="rId31" Type="http://schemas.openxmlformats.org/officeDocument/2006/relationships/control" Target="activeX/activeX29.xml"/><Relationship Id="rId32" Type="http://schemas.openxmlformats.org/officeDocument/2006/relationships/control" Target="activeX/activeX30.xml"/><Relationship Id="rId33" Type="http://schemas.openxmlformats.org/officeDocument/2006/relationships/control" Target="activeX/activeX31.xml"/><Relationship Id="rId34" Type="http://schemas.openxmlformats.org/officeDocument/2006/relationships/control" Target="activeX/activeX32.xml"/><Relationship Id="rId35" Type="http://schemas.openxmlformats.org/officeDocument/2006/relationships/control" Target="activeX/activeX33.xml"/><Relationship Id="rId36" Type="http://schemas.openxmlformats.org/officeDocument/2006/relationships/control" Target="activeX/activeX34.xml"/><Relationship Id="rId37" Type="http://schemas.openxmlformats.org/officeDocument/2006/relationships/control" Target="activeX/activeX35.xml"/><Relationship Id="rId38" Type="http://schemas.openxmlformats.org/officeDocument/2006/relationships/control" Target="activeX/activeX36.xml"/><Relationship Id="rId39" Type="http://schemas.openxmlformats.org/officeDocument/2006/relationships/control" Target="activeX/activeX37.xml"/><Relationship Id="rId40" Type="http://schemas.openxmlformats.org/officeDocument/2006/relationships/control" Target="activeX/activeX38.xml"/><Relationship Id="rId41" Type="http://schemas.openxmlformats.org/officeDocument/2006/relationships/control" Target="activeX/activeX39.xml"/><Relationship Id="rId42" Type="http://schemas.openxmlformats.org/officeDocument/2006/relationships/control" Target="activeX/activeX40.xml"/><Relationship Id="rId43" Type="http://schemas.openxmlformats.org/officeDocument/2006/relationships/control" Target="activeX/activeX41.xml"/><Relationship Id="rId44" Type="http://schemas.openxmlformats.org/officeDocument/2006/relationships/control" Target="activeX/activeX42.xml"/><Relationship Id="rId45" Type="http://schemas.openxmlformats.org/officeDocument/2006/relationships/control" Target="activeX/activeX43.xml"/><Relationship Id="rId46" Type="http://schemas.openxmlformats.org/officeDocument/2006/relationships/control" Target="activeX/activeX44.xml"/><Relationship Id="rId47" Type="http://schemas.openxmlformats.org/officeDocument/2006/relationships/control" Target="activeX/activeX45.xml"/><Relationship Id="rId48" Type="http://schemas.openxmlformats.org/officeDocument/2006/relationships/control" Target="activeX/activeX46.xml"/><Relationship Id="rId49" Type="http://schemas.openxmlformats.org/officeDocument/2006/relationships/control" Target="activeX/activeX47.xml"/><Relationship Id="rId50" Type="http://schemas.openxmlformats.org/officeDocument/2006/relationships/control" Target="activeX/activeX48.xml"/><Relationship Id="rId51" Type="http://schemas.openxmlformats.org/officeDocument/2006/relationships/control" Target="activeX/activeX49.xml"/><Relationship Id="rId52" Type="http://schemas.openxmlformats.org/officeDocument/2006/relationships/control" Target="activeX/activeX50.xml"/><Relationship Id="rId53" Type="http://schemas.openxmlformats.org/officeDocument/2006/relationships/control" Target="activeX/activeX51.xml"/><Relationship Id="rId54" Type="http://schemas.openxmlformats.org/officeDocument/2006/relationships/control" Target="activeX/activeX52.xml"/><Relationship Id="rId55" Type="http://schemas.openxmlformats.org/officeDocument/2006/relationships/control" Target="activeX/activeX53.xml"/><Relationship Id="rId56" Type="http://schemas.openxmlformats.org/officeDocument/2006/relationships/control" Target="activeX/activeX54.xml"/><Relationship Id="rId57" Type="http://schemas.openxmlformats.org/officeDocument/2006/relationships/control" Target="activeX/activeX55.xml"/><Relationship Id="rId58" Type="http://schemas.openxmlformats.org/officeDocument/2006/relationships/control" Target="activeX/activeX56.xml"/><Relationship Id="rId59" Type="http://schemas.openxmlformats.org/officeDocument/2006/relationships/control" Target="activeX/activeX57.xml"/><Relationship Id="rId60" Type="http://schemas.openxmlformats.org/officeDocument/2006/relationships/control" Target="activeX/activeX58.xml"/><Relationship Id="rId61" Type="http://schemas.openxmlformats.org/officeDocument/2006/relationships/control" Target="activeX/activeX59.xml"/><Relationship Id="rId62" Type="http://schemas.openxmlformats.org/officeDocument/2006/relationships/control" Target="activeX/activeX60.xml"/><Relationship Id="rId63" Type="http://schemas.openxmlformats.org/officeDocument/2006/relationships/control" Target="activeX/activeX61.xml"/><Relationship Id="rId64" Type="http://schemas.openxmlformats.org/officeDocument/2006/relationships/control" Target="activeX/activeX62.xml"/><Relationship Id="rId65" Type="http://schemas.openxmlformats.org/officeDocument/2006/relationships/control" Target="activeX/activeX63.xml"/><Relationship Id="rId66" Type="http://schemas.openxmlformats.org/officeDocument/2006/relationships/control" Target="activeX/activeX64.xml"/><Relationship Id="rId67" Type="http://schemas.openxmlformats.org/officeDocument/2006/relationships/control" Target="activeX/activeX65.xml"/><Relationship Id="rId68" Type="http://schemas.openxmlformats.org/officeDocument/2006/relationships/control" Target="activeX/activeX66.xml"/><Relationship Id="rId69" Type="http://schemas.openxmlformats.org/officeDocument/2006/relationships/control" Target="activeX/activeX67.xml"/><Relationship Id="rId70" Type="http://schemas.openxmlformats.org/officeDocument/2006/relationships/control" Target="activeX/activeX68.xml"/><Relationship Id="rId71" Type="http://schemas.openxmlformats.org/officeDocument/2006/relationships/control" Target="activeX/activeX69.xml"/><Relationship Id="rId72" Type="http://schemas.openxmlformats.org/officeDocument/2006/relationships/control" Target="activeX/activeX70.xml"/><Relationship Id="rId73" Type="http://schemas.openxmlformats.org/officeDocument/2006/relationships/control" Target="activeX/activeX71.xml"/><Relationship Id="rId74" Type="http://schemas.openxmlformats.org/officeDocument/2006/relationships/control" Target="activeX/activeX72.xml"/><Relationship Id="rId75" Type="http://schemas.openxmlformats.org/officeDocument/2006/relationships/control" Target="activeX/activeX73.xml"/><Relationship Id="rId76" Type="http://schemas.openxmlformats.org/officeDocument/2006/relationships/control" Target="activeX/activeX74.xml"/><Relationship Id="rId77" Type="http://schemas.openxmlformats.org/officeDocument/2006/relationships/control" Target="activeX/activeX75.xml"/><Relationship Id="rId78" Type="http://schemas.openxmlformats.org/officeDocument/2006/relationships/control" Target="activeX/activeX76.xml"/><Relationship Id="rId79" Type="http://schemas.openxmlformats.org/officeDocument/2006/relationships/control" Target="activeX/activeX77.xml"/><Relationship Id="rId80" Type="http://schemas.openxmlformats.org/officeDocument/2006/relationships/control" Target="activeX/activeX78.xml"/><Relationship Id="rId81" Type="http://schemas.openxmlformats.org/officeDocument/2006/relationships/control" Target="activeX/activeX79.xml"/><Relationship Id="rId82" Type="http://schemas.openxmlformats.org/officeDocument/2006/relationships/control" Target="activeX/activeX80.xml"/><Relationship Id="rId83" Type="http://schemas.openxmlformats.org/officeDocument/2006/relationships/control" Target="activeX/activeX81.xml"/><Relationship Id="rId84" Type="http://schemas.openxmlformats.org/officeDocument/2006/relationships/control" Target="activeX/activeX82.xml"/><Relationship Id="rId85" Type="http://schemas.openxmlformats.org/officeDocument/2006/relationships/control" Target="activeX/activeX83.xml"/><Relationship Id="rId86" Type="http://schemas.openxmlformats.org/officeDocument/2006/relationships/control" Target="activeX/activeX84.xml"/><Relationship Id="rId87" Type="http://schemas.openxmlformats.org/officeDocument/2006/relationships/control" Target="activeX/activeX85.xml"/><Relationship Id="rId88" Type="http://schemas.openxmlformats.org/officeDocument/2006/relationships/control" Target="activeX/activeX86.xml"/><Relationship Id="rId89" Type="http://schemas.openxmlformats.org/officeDocument/2006/relationships/control" Target="activeX/activeX87.xml"/><Relationship Id="rId90" Type="http://schemas.openxmlformats.org/officeDocument/2006/relationships/control" Target="activeX/activeX88.xml"/><Relationship Id="rId91" Type="http://schemas.openxmlformats.org/officeDocument/2006/relationships/control" Target="activeX/activeX89.xml"/><Relationship Id="rId92" Type="http://schemas.openxmlformats.org/officeDocument/2006/relationships/control" Target="activeX/activeX90.xml"/><Relationship Id="rId93" Type="http://schemas.openxmlformats.org/officeDocument/2006/relationships/control" Target="activeX/activeX91.xml"/><Relationship Id="rId94" Type="http://schemas.openxmlformats.org/officeDocument/2006/relationships/control" Target="activeX/activeX92.xml"/><Relationship Id="rId95" Type="http://schemas.openxmlformats.org/officeDocument/2006/relationships/control" Target="activeX/activeX93.xml"/><Relationship Id="rId96" Type="http://schemas.openxmlformats.org/officeDocument/2006/relationships/control" Target="activeX/activeX94.xml"/><Relationship Id="rId97" Type="http://schemas.openxmlformats.org/officeDocument/2006/relationships/control" Target="activeX/activeX95.xml"/><Relationship Id="rId98" Type="http://schemas.openxmlformats.org/officeDocument/2006/relationships/control" Target="activeX/activeX96.xml"/><Relationship Id="rId99" Type="http://schemas.openxmlformats.org/officeDocument/2006/relationships/control" Target="activeX/activeX97.xml"/><Relationship Id="rId100" Type="http://schemas.openxmlformats.org/officeDocument/2006/relationships/control" Target="activeX/activeX98.xml"/><Relationship Id="rId101" Type="http://schemas.openxmlformats.org/officeDocument/2006/relationships/control" Target="activeX/activeX99.xml"/><Relationship Id="rId102" Type="http://schemas.openxmlformats.org/officeDocument/2006/relationships/control" Target="activeX/activeX100.xml"/><Relationship Id="rId103" Type="http://schemas.openxmlformats.org/officeDocument/2006/relationships/control" Target="activeX/activeX101.xml"/><Relationship Id="rId104" Type="http://schemas.openxmlformats.org/officeDocument/2006/relationships/control" Target="activeX/activeX102.xml"/><Relationship Id="rId105" Type="http://schemas.openxmlformats.org/officeDocument/2006/relationships/control" Target="activeX/activeX103.xml"/><Relationship Id="rId106" Type="http://schemas.openxmlformats.org/officeDocument/2006/relationships/control" Target="activeX/activeX104.xml"/><Relationship Id="rId107" Type="http://schemas.openxmlformats.org/officeDocument/2006/relationships/control" Target="activeX/activeX105.xml"/><Relationship Id="rId108" Type="http://schemas.openxmlformats.org/officeDocument/2006/relationships/control" Target="activeX/activeX106.xml"/><Relationship Id="rId109" Type="http://schemas.openxmlformats.org/officeDocument/2006/relationships/control" Target="activeX/activeX107.xml"/><Relationship Id="rId110" Type="http://schemas.openxmlformats.org/officeDocument/2006/relationships/control" Target="activeX/activeX108.xml"/><Relationship Id="rId111" Type="http://schemas.openxmlformats.org/officeDocument/2006/relationships/control" Target="activeX/activeX109.xml"/><Relationship Id="rId112" Type="http://schemas.openxmlformats.org/officeDocument/2006/relationships/control" Target="activeX/activeX110.xml"/><Relationship Id="rId113" Type="http://schemas.openxmlformats.org/officeDocument/2006/relationships/control" Target="activeX/activeX111.xml"/><Relationship Id="rId114" Type="http://schemas.openxmlformats.org/officeDocument/2006/relationships/control" Target="activeX/activeX112.xml"/><Relationship Id="rId115" Type="http://schemas.openxmlformats.org/officeDocument/2006/relationships/control" Target="activeX/activeX113.xml"/><Relationship Id="rId116" Type="http://schemas.openxmlformats.org/officeDocument/2006/relationships/control" Target="activeX/activeX114.xml"/><Relationship Id="rId117" Type="http://schemas.openxmlformats.org/officeDocument/2006/relationships/control" Target="activeX/activeX115.xml"/><Relationship Id="rId118" Type="http://schemas.openxmlformats.org/officeDocument/2006/relationships/control" Target="activeX/activeX116.xml"/><Relationship Id="rId119" Type="http://schemas.openxmlformats.org/officeDocument/2006/relationships/control" Target="activeX/activeX117.xml"/><Relationship Id="rId120" Type="http://schemas.openxmlformats.org/officeDocument/2006/relationships/control" Target="activeX/activeX118.xml"/><Relationship Id="rId121" Type="http://schemas.openxmlformats.org/officeDocument/2006/relationships/control" Target="activeX/activeX119.xml"/><Relationship Id="rId122" Type="http://schemas.openxmlformats.org/officeDocument/2006/relationships/control" Target="activeX/activeX120.xml"/><Relationship Id="rId123" Type="http://schemas.openxmlformats.org/officeDocument/2006/relationships/control" Target="activeX/activeX121.xml"/><Relationship Id="rId124" Type="http://schemas.openxmlformats.org/officeDocument/2006/relationships/control" Target="activeX/activeX122.xml"/><Relationship Id="rId125" Type="http://schemas.openxmlformats.org/officeDocument/2006/relationships/control" Target="activeX/activeX123.xml"/><Relationship Id="rId126" Type="http://schemas.openxmlformats.org/officeDocument/2006/relationships/control" Target="activeX/activeX124.xml"/><Relationship Id="rId127" Type="http://schemas.openxmlformats.org/officeDocument/2006/relationships/control" Target="activeX/activeX125.xml"/><Relationship Id="rId128" Type="http://schemas.openxmlformats.org/officeDocument/2006/relationships/control" Target="activeX/activeX126.xml"/><Relationship Id="rId129" Type="http://schemas.openxmlformats.org/officeDocument/2006/relationships/control" Target="activeX/activeX127.xml"/><Relationship Id="rId130" Type="http://schemas.openxmlformats.org/officeDocument/2006/relationships/control" Target="activeX/activeX128.xml"/><Relationship Id="rId131" Type="http://schemas.openxmlformats.org/officeDocument/2006/relationships/control" Target="activeX/activeX129.xml"/><Relationship Id="rId132" Type="http://schemas.openxmlformats.org/officeDocument/2006/relationships/control" Target="activeX/activeX130.xml"/><Relationship Id="rId133" Type="http://schemas.openxmlformats.org/officeDocument/2006/relationships/control" Target="activeX/activeX131.xml"/><Relationship Id="rId134" Type="http://schemas.openxmlformats.org/officeDocument/2006/relationships/control" Target="activeX/activeX132.xml"/><Relationship Id="rId135" Type="http://schemas.openxmlformats.org/officeDocument/2006/relationships/control" Target="activeX/activeX133.xml"/><Relationship Id="rId136" Type="http://schemas.openxmlformats.org/officeDocument/2006/relationships/control" Target="activeX/activeX134.xml"/><Relationship Id="rId137" Type="http://schemas.openxmlformats.org/officeDocument/2006/relationships/control" Target="activeX/activeX135.xml"/><Relationship Id="rId138" Type="http://schemas.openxmlformats.org/officeDocument/2006/relationships/control" Target="activeX/activeX136.xml"/><Relationship Id="rId139" Type="http://schemas.openxmlformats.org/officeDocument/2006/relationships/control" Target="activeX/activeX137.xml"/><Relationship Id="rId140" Type="http://schemas.openxmlformats.org/officeDocument/2006/relationships/image" Target="media/image1.wmf"/><Relationship Id="rId141" Type="http://schemas.openxmlformats.org/officeDocument/2006/relationships/image" Target="media/image2.wmf"/><Relationship Id="rId142" Type="http://schemas.openxmlformats.org/officeDocument/2006/relationships/image" Target="media/image3.wmf"/><Relationship Id="rId143" Type="http://schemas.openxmlformats.org/officeDocument/2006/relationships/image" Target="media/image4.wmf"/><Relationship Id="rId144" Type="http://schemas.openxmlformats.org/officeDocument/2006/relationships/image" Target="media/image5.wmf"/><Relationship Id="rId145" Type="http://schemas.openxmlformats.org/officeDocument/2006/relationships/image" Target="media/image6.wmf"/><Relationship Id="rId146" Type="http://schemas.openxmlformats.org/officeDocument/2006/relationships/control" Target="activeX/activeX138.xml"/><Relationship Id="rId147" Type="http://schemas.openxmlformats.org/officeDocument/2006/relationships/control" Target="activeX/activeX139.xml"/><Relationship Id="rId148" Type="http://schemas.openxmlformats.org/officeDocument/2006/relationships/control" Target="activeX/activeX140.xml"/><Relationship Id="rId149" Type="http://schemas.openxmlformats.org/officeDocument/2006/relationships/control" Target="activeX/activeX141.xml"/><Relationship Id="rId150" Type="http://schemas.openxmlformats.org/officeDocument/2006/relationships/control" Target="activeX/activeX142.xml"/><Relationship Id="rId151" Type="http://schemas.openxmlformats.org/officeDocument/2006/relationships/control" Target="activeX/activeX143.xml"/><Relationship Id="rId152" Type="http://schemas.openxmlformats.org/officeDocument/2006/relationships/control" Target="activeX/activeX144.xml"/><Relationship Id="rId153" Type="http://schemas.openxmlformats.org/officeDocument/2006/relationships/control" Target="activeX/activeX145.xml"/><Relationship Id="rId154" Type="http://schemas.openxmlformats.org/officeDocument/2006/relationships/control" Target="activeX/activeX146.xml"/><Relationship Id="rId155" Type="http://schemas.openxmlformats.org/officeDocument/2006/relationships/control" Target="activeX/activeX147.xml"/><Relationship Id="rId156" Type="http://schemas.openxmlformats.org/officeDocument/2006/relationships/control" Target="activeX/activeX148.xml"/><Relationship Id="rId157" Type="http://schemas.openxmlformats.org/officeDocument/2006/relationships/control" Target="activeX/activeX149.xml"/><Relationship Id="rId158" Type="http://schemas.openxmlformats.org/officeDocument/2006/relationships/control" Target="activeX/activeX150.xml"/><Relationship Id="rId159" Type="http://schemas.openxmlformats.org/officeDocument/2006/relationships/control" Target="activeX/activeX151.xml"/><Relationship Id="rId160" Type="http://schemas.openxmlformats.org/officeDocument/2006/relationships/control" Target="activeX/activeX152.xml"/><Relationship Id="rId161" Type="http://schemas.openxmlformats.org/officeDocument/2006/relationships/control" Target="activeX/activeX153.xml"/><Relationship Id="rId162" Type="http://schemas.openxmlformats.org/officeDocument/2006/relationships/control" Target="activeX/activeX154.xml"/><Relationship Id="rId163" Type="http://schemas.openxmlformats.org/officeDocument/2006/relationships/control" Target="activeX/activeX155.xml"/><Relationship Id="rId164" Type="http://schemas.openxmlformats.org/officeDocument/2006/relationships/control" Target="activeX/activeX156.xml"/><Relationship Id="rId165" Type="http://schemas.openxmlformats.org/officeDocument/2006/relationships/control" Target="activeX/activeX157.xml"/><Relationship Id="rId166" Type="http://schemas.openxmlformats.org/officeDocument/2006/relationships/control" Target="activeX/activeX158.xml"/><Relationship Id="rId167" Type="http://schemas.openxmlformats.org/officeDocument/2006/relationships/control" Target="activeX/activeX159.xml"/><Relationship Id="rId168" Type="http://schemas.openxmlformats.org/officeDocument/2006/relationships/control" Target="activeX/activeX160.xml"/><Relationship Id="rId169" Type="http://schemas.openxmlformats.org/officeDocument/2006/relationships/control" Target="activeX/activeX161.xml"/><Relationship Id="rId170" Type="http://schemas.openxmlformats.org/officeDocument/2006/relationships/control" Target="activeX/activeX162.xml"/><Relationship Id="rId171" Type="http://schemas.openxmlformats.org/officeDocument/2006/relationships/control" Target="activeX/activeX163.xml"/><Relationship Id="rId172" Type="http://schemas.openxmlformats.org/officeDocument/2006/relationships/control" Target="activeX/activeX164.xml"/><Relationship Id="rId173" Type="http://schemas.openxmlformats.org/officeDocument/2006/relationships/control" Target="activeX/activeX165.xml"/><Relationship Id="rId174" Type="http://schemas.openxmlformats.org/officeDocument/2006/relationships/control" Target="activeX/activeX166.xml"/><Relationship Id="rId175" Type="http://schemas.openxmlformats.org/officeDocument/2006/relationships/control" Target="activeX/activeX167.xml"/><Relationship Id="rId176" Type="http://schemas.openxmlformats.org/officeDocument/2006/relationships/header" Target="header2.xml"/><Relationship Id="rId177" Type="http://schemas.openxmlformats.org/officeDocument/2006/relationships/fontTable" Target="fontTable.xml"/><Relationship Id="rId178" Type="http://schemas.openxmlformats.org/officeDocument/2006/relationships/settings" Target="settings.xml"/><Relationship Id="rId179" Type="http://schemas.openxmlformats.org/officeDocument/2006/relationships/theme" Target="theme/theme1.xml"/><Relationship Id="rId180" Type="http://schemas.openxmlformats.org/officeDocument/2006/relationships/customXml" Target="../customXml/item1.xml"/><Relationship Id="rId181" Type="http://schemas.microsoft.com/office/2006/relationships/vbaProject" Target="vbaProject.bin"/>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00.xml.rels><?xml version="1.0" encoding="UTF-8"?>
<Relationships xmlns="http://schemas.openxmlformats.org/package/2006/relationships"><Relationship Id="rId1" Type="http://schemas.microsoft.com/office/2006/relationships/activeXControlBinary" Target="activeX100.bin"/>
</Relationships>
</file>

<file path=word/activeX/_rels/activeX101.xml.rels><?xml version="1.0" encoding="UTF-8"?>
<Relationships xmlns="http://schemas.openxmlformats.org/package/2006/relationships"><Relationship Id="rId1" Type="http://schemas.microsoft.com/office/2006/relationships/activeXControlBinary" Target="activeX101.bin"/>
</Relationships>
</file>

<file path=word/activeX/_rels/activeX102.xml.rels><?xml version="1.0" encoding="UTF-8"?>
<Relationships xmlns="http://schemas.openxmlformats.org/package/2006/relationships"><Relationship Id="rId1" Type="http://schemas.microsoft.com/office/2006/relationships/activeXControlBinary" Target="activeX102.bin"/>
</Relationships>
</file>

<file path=word/activeX/_rels/activeX103.xml.rels><?xml version="1.0" encoding="UTF-8"?>
<Relationships xmlns="http://schemas.openxmlformats.org/package/2006/relationships"><Relationship Id="rId1" Type="http://schemas.microsoft.com/office/2006/relationships/activeXControlBinary" Target="activeX103.bin"/>
</Relationships>
</file>

<file path=word/activeX/_rels/activeX104.xml.rels><?xml version="1.0" encoding="UTF-8"?>
<Relationships xmlns="http://schemas.openxmlformats.org/package/2006/relationships"><Relationship Id="rId1" Type="http://schemas.microsoft.com/office/2006/relationships/activeXControlBinary" Target="activeX104.bin"/>
</Relationships>
</file>

<file path=word/activeX/_rels/activeX105.xml.rels><?xml version="1.0" encoding="UTF-8"?>
<Relationships xmlns="http://schemas.openxmlformats.org/package/2006/relationships"><Relationship Id="rId1" Type="http://schemas.microsoft.com/office/2006/relationships/activeXControlBinary" Target="activeX105.bin"/>
</Relationships>
</file>

<file path=word/activeX/_rels/activeX106.xml.rels><?xml version="1.0" encoding="UTF-8"?>
<Relationships xmlns="http://schemas.openxmlformats.org/package/2006/relationships"><Relationship Id="rId1" Type="http://schemas.microsoft.com/office/2006/relationships/activeXControlBinary" Target="activeX106.bin"/>
</Relationships>
</file>

<file path=word/activeX/_rels/activeX107.xml.rels><?xml version="1.0" encoding="UTF-8"?>
<Relationships xmlns="http://schemas.openxmlformats.org/package/2006/relationships"><Relationship Id="rId1" Type="http://schemas.microsoft.com/office/2006/relationships/activeXControlBinary" Target="activeX107.bin"/>
</Relationships>
</file>

<file path=word/activeX/_rels/activeX108.xml.rels><?xml version="1.0" encoding="UTF-8"?>
<Relationships xmlns="http://schemas.openxmlformats.org/package/2006/relationships"><Relationship Id="rId1" Type="http://schemas.microsoft.com/office/2006/relationships/activeXControlBinary" Target="activeX108.bin"/>
</Relationships>
</file>

<file path=word/activeX/_rels/activeX109.xml.rels><?xml version="1.0" encoding="UTF-8"?>
<Relationships xmlns="http://schemas.openxmlformats.org/package/2006/relationships"><Relationship Id="rId1" Type="http://schemas.microsoft.com/office/2006/relationships/activeXControlBinary" Target="activeX109.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10.xml.rels><?xml version="1.0" encoding="UTF-8"?>
<Relationships xmlns="http://schemas.openxmlformats.org/package/2006/relationships"><Relationship Id="rId1" Type="http://schemas.microsoft.com/office/2006/relationships/activeXControlBinary" Target="activeX110.bin"/>
</Relationships>
</file>

<file path=word/activeX/_rels/activeX111.xml.rels><?xml version="1.0" encoding="UTF-8"?>
<Relationships xmlns="http://schemas.openxmlformats.org/package/2006/relationships"><Relationship Id="rId1" Type="http://schemas.microsoft.com/office/2006/relationships/activeXControlBinary" Target="activeX111.bin"/>
</Relationships>
</file>

<file path=word/activeX/_rels/activeX112.xml.rels><?xml version="1.0" encoding="UTF-8"?>
<Relationships xmlns="http://schemas.openxmlformats.org/package/2006/relationships"><Relationship Id="rId1" Type="http://schemas.microsoft.com/office/2006/relationships/activeXControlBinary" Target="activeX112.bin"/>
</Relationships>
</file>

<file path=word/activeX/_rels/activeX113.xml.rels><?xml version="1.0" encoding="UTF-8"?>
<Relationships xmlns="http://schemas.openxmlformats.org/package/2006/relationships"><Relationship Id="rId1" Type="http://schemas.microsoft.com/office/2006/relationships/activeXControlBinary" Target="activeX113.bin"/>
</Relationships>
</file>

<file path=word/activeX/_rels/activeX114.xml.rels><?xml version="1.0" encoding="UTF-8"?>
<Relationships xmlns="http://schemas.openxmlformats.org/package/2006/relationships"><Relationship Id="rId1" Type="http://schemas.microsoft.com/office/2006/relationships/activeXControlBinary" Target="activeX114.bin"/>
</Relationships>
</file>

<file path=word/activeX/_rels/activeX115.xml.rels><?xml version="1.0" encoding="UTF-8"?>
<Relationships xmlns="http://schemas.openxmlformats.org/package/2006/relationships"><Relationship Id="rId1" Type="http://schemas.microsoft.com/office/2006/relationships/activeXControlBinary" Target="activeX115.bin"/>
</Relationships>
</file>

<file path=word/activeX/_rels/activeX116.xml.rels><?xml version="1.0" encoding="UTF-8"?>
<Relationships xmlns="http://schemas.openxmlformats.org/package/2006/relationships"><Relationship Id="rId1" Type="http://schemas.microsoft.com/office/2006/relationships/activeXControlBinary" Target="activeX116.bin"/>
</Relationships>
</file>

<file path=word/activeX/_rels/activeX117.xml.rels><?xml version="1.0" encoding="UTF-8"?>
<Relationships xmlns="http://schemas.openxmlformats.org/package/2006/relationships"><Relationship Id="rId1" Type="http://schemas.microsoft.com/office/2006/relationships/activeXControlBinary" Target="activeX117.bin"/>
</Relationships>
</file>

<file path=word/activeX/_rels/activeX118.xml.rels><?xml version="1.0" encoding="UTF-8"?>
<Relationships xmlns="http://schemas.openxmlformats.org/package/2006/relationships"><Relationship Id="rId1" Type="http://schemas.microsoft.com/office/2006/relationships/activeXControlBinary" Target="activeX118.bin"/>
</Relationships>
</file>

<file path=word/activeX/_rels/activeX119.xml.rels><?xml version="1.0" encoding="UTF-8"?>
<Relationships xmlns="http://schemas.openxmlformats.org/package/2006/relationships"><Relationship Id="rId1" Type="http://schemas.microsoft.com/office/2006/relationships/activeXControlBinary" Target="activeX119.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20.xml.rels><?xml version="1.0" encoding="UTF-8"?>
<Relationships xmlns="http://schemas.openxmlformats.org/package/2006/relationships"><Relationship Id="rId1" Type="http://schemas.microsoft.com/office/2006/relationships/activeXControlBinary" Target="activeX120.bin"/>
</Relationships>
</file>

<file path=word/activeX/_rels/activeX121.xml.rels><?xml version="1.0" encoding="UTF-8"?>
<Relationships xmlns="http://schemas.openxmlformats.org/package/2006/relationships"><Relationship Id="rId1" Type="http://schemas.microsoft.com/office/2006/relationships/activeXControlBinary" Target="activeX121.bin"/>
</Relationships>
</file>

<file path=word/activeX/_rels/activeX122.xml.rels><?xml version="1.0" encoding="UTF-8"?>
<Relationships xmlns="http://schemas.openxmlformats.org/package/2006/relationships"><Relationship Id="rId1" Type="http://schemas.microsoft.com/office/2006/relationships/activeXControlBinary" Target="activeX122.bin"/>
</Relationships>
</file>

<file path=word/activeX/_rels/activeX123.xml.rels><?xml version="1.0" encoding="UTF-8"?>
<Relationships xmlns="http://schemas.openxmlformats.org/package/2006/relationships"><Relationship Id="rId1" Type="http://schemas.microsoft.com/office/2006/relationships/activeXControlBinary" Target="activeX123.bin"/>
</Relationships>
</file>

<file path=word/activeX/_rels/activeX124.xml.rels><?xml version="1.0" encoding="UTF-8"?>
<Relationships xmlns="http://schemas.openxmlformats.org/package/2006/relationships"><Relationship Id="rId1" Type="http://schemas.microsoft.com/office/2006/relationships/activeXControlBinary" Target="activeX124.bin"/>
</Relationships>
</file>

<file path=word/activeX/_rels/activeX125.xml.rels><?xml version="1.0" encoding="UTF-8"?>
<Relationships xmlns="http://schemas.openxmlformats.org/package/2006/relationships"><Relationship Id="rId1" Type="http://schemas.microsoft.com/office/2006/relationships/activeXControlBinary" Target="activeX125.bin"/>
</Relationships>
</file>

<file path=word/activeX/_rels/activeX126.xml.rels><?xml version="1.0" encoding="UTF-8"?>
<Relationships xmlns="http://schemas.openxmlformats.org/package/2006/relationships"><Relationship Id="rId1" Type="http://schemas.microsoft.com/office/2006/relationships/activeXControlBinary" Target="activeX126.bin"/>
</Relationships>
</file>

<file path=word/activeX/_rels/activeX127.xml.rels><?xml version="1.0" encoding="UTF-8"?>
<Relationships xmlns="http://schemas.openxmlformats.org/package/2006/relationships"><Relationship Id="rId1" Type="http://schemas.microsoft.com/office/2006/relationships/activeXControlBinary" Target="activeX127.bin"/>
</Relationships>
</file>

<file path=word/activeX/_rels/activeX128.xml.rels><?xml version="1.0" encoding="UTF-8"?>
<Relationships xmlns="http://schemas.openxmlformats.org/package/2006/relationships"><Relationship Id="rId1" Type="http://schemas.microsoft.com/office/2006/relationships/activeXControlBinary" Target="activeX128.bin"/>
</Relationships>
</file>

<file path=word/activeX/_rels/activeX129.xml.rels><?xml version="1.0" encoding="UTF-8"?>
<Relationships xmlns="http://schemas.openxmlformats.org/package/2006/relationships"><Relationship Id="rId1" Type="http://schemas.microsoft.com/office/2006/relationships/activeXControlBinary" Target="activeX129.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30.xml.rels><?xml version="1.0" encoding="UTF-8"?>
<Relationships xmlns="http://schemas.openxmlformats.org/package/2006/relationships"><Relationship Id="rId1" Type="http://schemas.microsoft.com/office/2006/relationships/activeXControlBinary" Target="activeX130.bin"/>
</Relationships>
</file>

<file path=word/activeX/_rels/activeX131.xml.rels><?xml version="1.0" encoding="UTF-8"?>
<Relationships xmlns="http://schemas.openxmlformats.org/package/2006/relationships"><Relationship Id="rId1" Type="http://schemas.microsoft.com/office/2006/relationships/activeXControlBinary" Target="activeX131.bin"/>
</Relationships>
</file>

<file path=word/activeX/_rels/activeX132.xml.rels><?xml version="1.0" encoding="UTF-8"?>
<Relationships xmlns="http://schemas.openxmlformats.org/package/2006/relationships"><Relationship Id="rId1" Type="http://schemas.microsoft.com/office/2006/relationships/activeXControlBinary" Target="activeX132.bin"/>
</Relationships>
</file>

<file path=word/activeX/_rels/activeX133.xml.rels><?xml version="1.0" encoding="UTF-8"?>
<Relationships xmlns="http://schemas.openxmlformats.org/package/2006/relationships"><Relationship Id="rId1" Type="http://schemas.microsoft.com/office/2006/relationships/activeXControlBinary" Target="activeX133.bin"/>
</Relationships>
</file>

<file path=word/activeX/_rels/activeX134.xml.rels><?xml version="1.0" encoding="UTF-8"?>
<Relationships xmlns="http://schemas.openxmlformats.org/package/2006/relationships"><Relationship Id="rId1" Type="http://schemas.microsoft.com/office/2006/relationships/activeXControlBinary" Target="activeX134.bin"/>
</Relationships>
</file>

<file path=word/activeX/_rels/activeX135.xml.rels><?xml version="1.0" encoding="UTF-8"?>
<Relationships xmlns="http://schemas.openxmlformats.org/package/2006/relationships"><Relationship Id="rId1" Type="http://schemas.microsoft.com/office/2006/relationships/activeXControlBinary" Target="activeX135.bin"/>
</Relationships>
</file>

<file path=word/activeX/_rels/activeX136.xml.rels><?xml version="1.0" encoding="UTF-8"?>
<Relationships xmlns="http://schemas.openxmlformats.org/package/2006/relationships"><Relationship Id="rId1" Type="http://schemas.microsoft.com/office/2006/relationships/activeXControlBinary" Target="activeX136.bin"/>
</Relationships>
</file>

<file path=word/activeX/_rels/activeX137.xml.rels><?xml version="1.0" encoding="UTF-8"?>
<Relationships xmlns="http://schemas.openxmlformats.org/package/2006/relationships"><Relationship Id="rId1" Type="http://schemas.microsoft.com/office/2006/relationships/activeXControlBinary" Target="activeX137.bin"/>
</Relationships>
</file>

<file path=word/activeX/_rels/activeX138.xml.rels><?xml version="1.0" encoding="UTF-8"?>
<Relationships xmlns="http://schemas.openxmlformats.org/package/2006/relationships"><Relationship Id="rId1" Type="http://schemas.microsoft.com/office/2006/relationships/activeXControlBinary" Target="activeX138.bin"/>
</Relationships>
</file>

<file path=word/activeX/_rels/activeX139.xml.rels><?xml version="1.0" encoding="UTF-8"?>
<Relationships xmlns="http://schemas.openxmlformats.org/package/2006/relationships"><Relationship Id="rId1" Type="http://schemas.microsoft.com/office/2006/relationships/activeXControlBinary" Target="activeX139.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40.xml.rels><?xml version="1.0" encoding="UTF-8"?>
<Relationships xmlns="http://schemas.openxmlformats.org/package/2006/relationships"><Relationship Id="rId1" Type="http://schemas.microsoft.com/office/2006/relationships/activeXControlBinary" Target="activeX140.bin"/>
</Relationships>
</file>

<file path=word/activeX/_rels/activeX141.xml.rels><?xml version="1.0" encoding="UTF-8"?>
<Relationships xmlns="http://schemas.openxmlformats.org/package/2006/relationships"><Relationship Id="rId1" Type="http://schemas.microsoft.com/office/2006/relationships/activeXControlBinary" Target="activeX141.bin"/>
</Relationships>
</file>

<file path=word/activeX/_rels/activeX142.xml.rels><?xml version="1.0" encoding="UTF-8"?>
<Relationships xmlns="http://schemas.openxmlformats.org/package/2006/relationships"><Relationship Id="rId1" Type="http://schemas.microsoft.com/office/2006/relationships/activeXControlBinary" Target="activeX142.bin"/>
</Relationships>
</file>

<file path=word/activeX/_rels/activeX143.xml.rels><?xml version="1.0" encoding="UTF-8"?>
<Relationships xmlns="http://schemas.openxmlformats.org/package/2006/relationships"><Relationship Id="rId1" Type="http://schemas.microsoft.com/office/2006/relationships/activeXControlBinary" Target="activeX143.bin"/>
</Relationships>
</file>

<file path=word/activeX/_rels/activeX144.xml.rels><?xml version="1.0" encoding="UTF-8"?>
<Relationships xmlns="http://schemas.openxmlformats.org/package/2006/relationships"><Relationship Id="rId1" Type="http://schemas.microsoft.com/office/2006/relationships/activeXControlBinary" Target="activeX144.bin"/>
</Relationships>
</file>

<file path=word/activeX/_rels/activeX145.xml.rels><?xml version="1.0" encoding="UTF-8"?>
<Relationships xmlns="http://schemas.openxmlformats.org/package/2006/relationships"><Relationship Id="rId1" Type="http://schemas.microsoft.com/office/2006/relationships/activeXControlBinary" Target="activeX145.bin"/>
</Relationships>
</file>

<file path=word/activeX/_rels/activeX146.xml.rels><?xml version="1.0" encoding="UTF-8"?>
<Relationships xmlns="http://schemas.openxmlformats.org/package/2006/relationships"><Relationship Id="rId1" Type="http://schemas.microsoft.com/office/2006/relationships/activeXControlBinary" Target="activeX146.bin"/>
</Relationships>
</file>

<file path=word/activeX/_rels/activeX147.xml.rels><?xml version="1.0" encoding="UTF-8"?>
<Relationships xmlns="http://schemas.openxmlformats.org/package/2006/relationships"><Relationship Id="rId1" Type="http://schemas.microsoft.com/office/2006/relationships/activeXControlBinary" Target="activeX147.bin"/>
</Relationships>
</file>

<file path=word/activeX/_rels/activeX148.xml.rels><?xml version="1.0" encoding="UTF-8"?>
<Relationships xmlns="http://schemas.openxmlformats.org/package/2006/relationships"><Relationship Id="rId1" Type="http://schemas.microsoft.com/office/2006/relationships/activeXControlBinary" Target="activeX148.bin"/>
</Relationships>
</file>

<file path=word/activeX/_rels/activeX149.xml.rels><?xml version="1.0" encoding="UTF-8"?>
<Relationships xmlns="http://schemas.openxmlformats.org/package/2006/relationships"><Relationship Id="rId1" Type="http://schemas.microsoft.com/office/2006/relationships/activeXControlBinary" Target="activeX149.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50.xml.rels><?xml version="1.0" encoding="UTF-8"?>
<Relationships xmlns="http://schemas.openxmlformats.org/package/2006/relationships"><Relationship Id="rId1" Type="http://schemas.microsoft.com/office/2006/relationships/activeXControlBinary" Target="activeX150.bin"/>
</Relationships>
</file>

<file path=word/activeX/_rels/activeX151.xml.rels><?xml version="1.0" encoding="UTF-8"?>
<Relationships xmlns="http://schemas.openxmlformats.org/package/2006/relationships"><Relationship Id="rId1" Type="http://schemas.microsoft.com/office/2006/relationships/activeXControlBinary" Target="activeX151.bin"/>
</Relationships>
</file>

<file path=word/activeX/_rels/activeX152.xml.rels><?xml version="1.0" encoding="UTF-8"?>
<Relationships xmlns="http://schemas.openxmlformats.org/package/2006/relationships"><Relationship Id="rId1" Type="http://schemas.microsoft.com/office/2006/relationships/activeXControlBinary" Target="activeX152.bin"/>
</Relationships>
</file>

<file path=word/activeX/_rels/activeX153.xml.rels><?xml version="1.0" encoding="UTF-8"?>
<Relationships xmlns="http://schemas.openxmlformats.org/package/2006/relationships"><Relationship Id="rId1" Type="http://schemas.microsoft.com/office/2006/relationships/activeXControlBinary" Target="activeX153.bin"/>
</Relationships>
</file>

<file path=word/activeX/_rels/activeX154.xml.rels><?xml version="1.0" encoding="UTF-8"?>
<Relationships xmlns="http://schemas.openxmlformats.org/package/2006/relationships"><Relationship Id="rId1" Type="http://schemas.microsoft.com/office/2006/relationships/activeXControlBinary" Target="activeX154.bin"/>
</Relationships>
</file>

<file path=word/activeX/_rels/activeX155.xml.rels><?xml version="1.0" encoding="UTF-8"?>
<Relationships xmlns="http://schemas.openxmlformats.org/package/2006/relationships"><Relationship Id="rId1" Type="http://schemas.microsoft.com/office/2006/relationships/activeXControlBinary" Target="activeX155.bin"/>
</Relationships>
</file>

<file path=word/activeX/_rels/activeX156.xml.rels><?xml version="1.0" encoding="UTF-8"?>
<Relationships xmlns="http://schemas.openxmlformats.org/package/2006/relationships"><Relationship Id="rId1" Type="http://schemas.microsoft.com/office/2006/relationships/activeXControlBinary" Target="activeX156.bin"/>
</Relationships>
</file>

<file path=word/activeX/_rels/activeX157.xml.rels><?xml version="1.0" encoding="UTF-8"?>
<Relationships xmlns="http://schemas.openxmlformats.org/package/2006/relationships"><Relationship Id="rId1" Type="http://schemas.microsoft.com/office/2006/relationships/activeXControlBinary" Target="activeX157.bin"/>
</Relationships>
</file>

<file path=word/activeX/_rels/activeX158.xml.rels><?xml version="1.0" encoding="UTF-8"?>
<Relationships xmlns="http://schemas.openxmlformats.org/package/2006/relationships"><Relationship Id="rId1" Type="http://schemas.microsoft.com/office/2006/relationships/activeXControlBinary" Target="activeX158.bin"/>
</Relationships>
</file>

<file path=word/activeX/_rels/activeX159.xml.rels><?xml version="1.0" encoding="UTF-8"?>
<Relationships xmlns="http://schemas.openxmlformats.org/package/2006/relationships"><Relationship Id="rId1" Type="http://schemas.microsoft.com/office/2006/relationships/activeXControlBinary" Target="activeX159.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60.xml.rels><?xml version="1.0" encoding="UTF-8"?>
<Relationships xmlns="http://schemas.openxmlformats.org/package/2006/relationships"><Relationship Id="rId1" Type="http://schemas.microsoft.com/office/2006/relationships/activeXControlBinary" Target="activeX160.bin"/>
</Relationships>
</file>

<file path=word/activeX/_rels/activeX161.xml.rels><?xml version="1.0" encoding="UTF-8"?>
<Relationships xmlns="http://schemas.openxmlformats.org/package/2006/relationships"><Relationship Id="rId1" Type="http://schemas.microsoft.com/office/2006/relationships/activeXControlBinary" Target="activeX161.bin"/>
</Relationships>
</file>

<file path=word/activeX/_rels/activeX162.xml.rels><?xml version="1.0" encoding="UTF-8"?>
<Relationships xmlns="http://schemas.openxmlformats.org/package/2006/relationships"><Relationship Id="rId1" Type="http://schemas.microsoft.com/office/2006/relationships/activeXControlBinary" Target="activeX162.bin"/>
</Relationships>
</file>

<file path=word/activeX/_rels/activeX163.xml.rels><?xml version="1.0" encoding="UTF-8"?>
<Relationships xmlns="http://schemas.openxmlformats.org/package/2006/relationships"><Relationship Id="rId1" Type="http://schemas.microsoft.com/office/2006/relationships/activeXControlBinary" Target="activeX163.bin"/>
</Relationships>
</file>

<file path=word/activeX/_rels/activeX164.xml.rels><?xml version="1.0" encoding="UTF-8"?>
<Relationships xmlns="http://schemas.openxmlformats.org/package/2006/relationships"><Relationship Id="rId1" Type="http://schemas.microsoft.com/office/2006/relationships/activeXControlBinary" Target="activeX164.bin"/>
</Relationships>
</file>

<file path=word/activeX/_rels/activeX165.xml.rels><?xml version="1.0" encoding="UTF-8"?>
<Relationships xmlns="http://schemas.openxmlformats.org/package/2006/relationships"><Relationship Id="rId1" Type="http://schemas.microsoft.com/office/2006/relationships/activeXControlBinary" Target="activeX165.bin"/>
</Relationships>
</file>

<file path=word/activeX/_rels/activeX166.xml.rels><?xml version="1.0" encoding="UTF-8"?>
<Relationships xmlns="http://schemas.openxmlformats.org/package/2006/relationships"><Relationship Id="rId1" Type="http://schemas.microsoft.com/office/2006/relationships/activeXControlBinary" Target="activeX166.bin"/>
</Relationships>
</file>

<file path=word/activeX/_rels/activeX167.xml.rels><?xml version="1.0" encoding="UTF-8"?>
<Relationships xmlns="http://schemas.openxmlformats.org/package/2006/relationships"><Relationship Id="rId1" Type="http://schemas.microsoft.com/office/2006/relationships/activeXControlBinary" Target="activeX167.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43.xml.rels><?xml version="1.0" encoding="UTF-8"?>
<Relationships xmlns="http://schemas.openxmlformats.org/package/2006/relationships"><Relationship Id="rId1" Type="http://schemas.microsoft.com/office/2006/relationships/activeXControlBinary" Target="activeX43.bin"/>
</Relationships>
</file>

<file path=word/activeX/_rels/activeX44.xml.rels><?xml version="1.0" encoding="UTF-8"?>
<Relationships xmlns="http://schemas.openxmlformats.org/package/2006/relationships"><Relationship Id="rId1" Type="http://schemas.microsoft.com/office/2006/relationships/activeXControlBinary" Target="activeX44.bin"/>
</Relationships>
</file>

<file path=word/activeX/_rels/activeX45.xml.rels><?xml version="1.0" encoding="UTF-8"?>
<Relationships xmlns="http://schemas.openxmlformats.org/package/2006/relationships"><Relationship Id="rId1" Type="http://schemas.microsoft.com/office/2006/relationships/activeXControlBinary" Target="activeX45.bin"/>
</Relationships>
</file>

<file path=word/activeX/_rels/activeX46.xml.rels><?xml version="1.0" encoding="UTF-8"?>
<Relationships xmlns="http://schemas.openxmlformats.org/package/2006/relationships"><Relationship Id="rId1" Type="http://schemas.microsoft.com/office/2006/relationships/activeXControlBinary" Target="activeX46.bin"/>
</Relationships>
</file>

<file path=word/activeX/_rels/activeX47.xml.rels><?xml version="1.0" encoding="UTF-8"?>
<Relationships xmlns="http://schemas.openxmlformats.org/package/2006/relationships"><Relationship Id="rId1" Type="http://schemas.microsoft.com/office/2006/relationships/activeXControlBinary" Target="activeX47.bin"/>
</Relationships>
</file>

<file path=word/activeX/_rels/activeX48.xml.rels><?xml version="1.0" encoding="UTF-8"?>
<Relationships xmlns="http://schemas.openxmlformats.org/package/2006/relationships"><Relationship Id="rId1" Type="http://schemas.microsoft.com/office/2006/relationships/activeXControlBinary" Target="activeX48.bin"/>
</Relationships>
</file>

<file path=word/activeX/_rels/activeX49.xml.rels><?xml version="1.0" encoding="UTF-8"?>
<Relationships xmlns="http://schemas.openxmlformats.org/package/2006/relationships"><Relationship Id="rId1" Type="http://schemas.microsoft.com/office/2006/relationships/activeXControlBinary" Target="activeX49.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50.xml.rels><?xml version="1.0" encoding="UTF-8"?>
<Relationships xmlns="http://schemas.openxmlformats.org/package/2006/relationships"><Relationship Id="rId1" Type="http://schemas.microsoft.com/office/2006/relationships/activeXControlBinary" Target="activeX50.bin"/>
</Relationships>
</file>

<file path=word/activeX/_rels/activeX51.xml.rels><?xml version="1.0" encoding="UTF-8"?>
<Relationships xmlns="http://schemas.openxmlformats.org/package/2006/relationships"><Relationship Id="rId1" Type="http://schemas.microsoft.com/office/2006/relationships/activeXControlBinary" Target="activeX51.bin"/>
</Relationships>
</file>

<file path=word/activeX/_rels/activeX52.xml.rels><?xml version="1.0" encoding="UTF-8"?>
<Relationships xmlns="http://schemas.openxmlformats.org/package/2006/relationships"><Relationship Id="rId1" Type="http://schemas.microsoft.com/office/2006/relationships/activeXControlBinary" Target="activeX52.bin"/>
</Relationships>
</file>

<file path=word/activeX/_rels/activeX53.xml.rels><?xml version="1.0" encoding="UTF-8"?>
<Relationships xmlns="http://schemas.openxmlformats.org/package/2006/relationships"><Relationship Id="rId1" Type="http://schemas.microsoft.com/office/2006/relationships/activeXControlBinary" Target="activeX53.bin"/>
</Relationships>
</file>

<file path=word/activeX/_rels/activeX54.xml.rels><?xml version="1.0" encoding="UTF-8"?>
<Relationships xmlns="http://schemas.openxmlformats.org/package/2006/relationships"><Relationship Id="rId1" Type="http://schemas.microsoft.com/office/2006/relationships/activeXControlBinary" Target="activeX54.bin"/>
</Relationships>
</file>

<file path=word/activeX/_rels/activeX55.xml.rels><?xml version="1.0" encoding="UTF-8"?>
<Relationships xmlns="http://schemas.openxmlformats.org/package/2006/relationships"><Relationship Id="rId1" Type="http://schemas.microsoft.com/office/2006/relationships/activeXControlBinary" Target="activeX55.bin"/>
</Relationships>
</file>

<file path=word/activeX/_rels/activeX56.xml.rels><?xml version="1.0" encoding="UTF-8"?>
<Relationships xmlns="http://schemas.openxmlformats.org/package/2006/relationships"><Relationship Id="rId1" Type="http://schemas.microsoft.com/office/2006/relationships/activeXControlBinary" Target="activeX56.bin"/>
</Relationships>
</file>

<file path=word/activeX/_rels/activeX57.xml.rels><?xml version="1.0" encoding="UTF-8"?>
<Relationships xmlns="http://schemas.openxmlformats.org/package/2006/relationships"><Relationship Id="rId1" Type="http://schemas.microsoft.com/office/2006/relationships/activeXControlBinary" Target="activeX57.bin"/>
</Relationships>
</file>

<file path=word/activeX/_rels/activeX58.xml.rels><?xml version="1.0" encoding="UTF-8"?>
<Relationships xmlns="http://schemas.openxmlformats.org/package/2006/relationships"><Relationship Id="rId1" Type="http://schemas.microsoft.com/office/2006/relationships/activeXControlBinary" Target="activeX58.bin"/>
</Relationships>
</file>

<file path=word/activeX/_rels/activeX59.xml.rels><?xml version="1.0" encoding="UTF-8"?>
<Relationships xmlns="http://schemas.openxmlformats.org/package/2006/relationships"><Relationship Id="rId1" Type="http://schemas.microsoft.com/office/2006/relationships/activeXControlBinary" Target="activeX59.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60.xml.rels><?xml version="1.0" encoding="UTF-8"?>
<Relationships xmlns="http://schemas.openxmlformats.org/package/2006/relationships"><Relationship Id="rId1" Type="http://schemas.microsoft.com/office/2006/relationships/activeXControlBinary" Target="activeX60.bin"/>
</Relationships>
</file>

<file path=word/activeX/_rels/activeX61.xml.rels><?xml version="1.0" encoding="UTF-8"?>
<Relationships xmlns="http://schemas.openxmlformats.org/package/2006/relationships"><Relationship Id="rId1" Type="http://schemas.microsoft.com/office/2006/relationships/activeXControlBinary" Target="activeX61.bin"/>
</Relationships>
</file>

<file path=word/activeX/_rels/activeX62.xml.rels><?xml version="1.0" encoding="UTF-8"?>
<Relationships xmlns="http://schemas.openxmlformats.org/package/2006/relationships"><Relationship Id="rId1" Type="http://schemas.microsoft.com/office/2006/relationships/activeXControlBinary" Target="activeX62.bin"/>
</Relationships>
</file>

<file path=word/activeX/_rels/activeX63.xml.rels><?xml version="1.0" encoding="UTF-8"?>
<Relationships xmlns="http://schemas.openxmlformats.org/package/2006/relationships"><Relationship Id="rId1" Type="http://schemas.microsoft.com/office/2006/relationships/activeXControlBinary" Target="activeX63.bin"/>
</Relationships>
</file>

<file path=word/activeX/_rels/activeX64.xml.rels><?xml version="1.0" encoding="UTF-8"?>
<Relationships xmlns="http://schemas.openxmlformats.org/package/2006/relationships"><Relationship Id="rId1" Type="http://schemas.microsoft.com/office/2006/relationships/activeXControlBinary" Target="activeX64.bin"/>
</Relationships>
</file>

<file path=word/activeX/_rels/activeX65.xml.rels><?xml version="1.0" encoding="UTF-8"?>
<Relationships xmlns="http://schemas.openxmlformats.org/package/2006/relationships"><Relationship Id="rId1" Type="http://schemas.microsoft.com/office/2006/relationships/activeXControlBinary" Target="activeX65.bin"/>
</Relationships>
</file>

<file path=word/activeX/_rels/activeX66.xml.rels><?xml version="1.0" encoding="UTF-8"?>
<Relationships xmlns="http://schemas.openxmlformats.org/package/2006/relationships"><Relationship Id="rId1" Type="http://schemas.microsoft.com/office/2006/relationships/activeXControlBinary" Target="activeX66.bin"/>
</Relationships>
</file>

<file path=word/activeX/_rels/activeX67.xml.rels><?xml version="1.0" encoding="UTF-8"?>
<Relationships xmlns="http://schemas.openxmlformats.org/package/2006/relationships"><Relationship Id="rId1" Type="http://schemas.microsoft.com/office/2006/relationships/activeXControlBinary" Target="activeX67.bin"/>
</Relationships>
</file>

<file path=word/activeX/_rels/activeX68.xml.rels><?xml version="1.0" encoding="UTF-8"?>
<Relationships xmlns="http://schemas.openxmlformats.org/package/2006/relationships"><Relationship Id="rId1" Type="http://schemas.microsoft.com/office/2006/relationships/activeXControlBinary" Target="activeX68.bin"/>
</Relationships>
</file>

<file path=word/activeX/_rels/activeX69.xml.rels><?xml version="1.0" encoding="UTF-8"?>
<Relationships xmlns="http://schemas.openxmlformats.org/package/2006/relationships"><Relationship Id="rId1" Type="http://schemas.microsoft.com/office/2006/relationships/activeXControlBinary" Target="activeX69.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70.xml.rels><?xml version="1.0" encoding="UTF-8"?>
<Relationships xmlns="http://schemas.openxmlformats.org/package/2006/relationships"><Relationship Id="rId1" Type="http://schemas.microsoft.com/office/2006/relationships/activeXControlBinary" Target="activeX70.bin"/>
</Relationships>
</file>

<file path=word/activeX/_rels/activeX71.xml.rels><?xml version="1.0" encoding="UTF-8"?>
<Relationships xmlns="http://schemas.openxmlformats.org/package/2006/relationships"><Relationship Id="rId1" Type="http://schemas.microsoft.com/office/2006/relationships/activeXControlBinary" Target="activeX71.bin"/>
</Relationships>
</file>

<file path=word/activeX/_rels/activeX72.xml.rels><?xml version="1.0" encoding="UTF-8"?>
<Relationships xmlns="http://schemas.openxmlformats.org/package/2006/relationships"><Relationship Id="rId1" Type="http://schemas.microsoft.com/office/2006/relationships/activeXControlBinary" Target="activeX72.bin"/>
</Relationships>
</file>

<file path=word/activeX/_rels/activeX73.xml.rels><?xml version="1.0" encoding="UTF-8"?>
<Relationships xmlns="http://schemas.openxmlformats.org/package/2006/relationships"><Relationship Id="rId1" Type="http://schemas.microsoft.com/office/2006/relationships/activeXControlBinary" Target="activeX73.bin"/>
</Relationships>
</file>

<file path=word/activeX/_rels/activeX74.xml.rels><?xml version="1.0" encoding="UTF-8"?>
<Relationships xmlns="http://schemas.openxmlformats.org/package/2006/relationships"><Relationship Id="rId1" Type="http://schemas.microsoft.com/office/2006/relationships/activeXControlBinary" Target="activeX74.bin"/>
</Relationships>
</file>

<file path=word/activeX/_rels/activeX75.xml.rels><?xml version="1.0" encoding="UTF-8"?>
<Relationships xmlns="http://schemas.openxmlformats.org/package/2006/relationships"><Relationship Id="rId1" Type="http://schemas.microsoft.com/office/2006/relationships/activeXControlBinary" Target="activeX75.bin"/>
</Relationships>
</file>

<file path=word/activeX/_rels/activeX76.xml.rels><?xml version="1.0" encoding="UTF-8"?>
<Relationships xmlns="http://schemas.openxmlformats.org/package/2006/relationships"><Relationship Id="rId1" Type="http://schemas.microsoft.com/office/2006/relationships/activeXControlBinary" Target="activeX76.bin"/>
</Relationships>
</file>

<file path=word/activeX/_rels/activeX77.xml.rels><?xml version="1.0" encoding="UTF-8"?>
<Relationships xmlns="http://schemas.openxmlformats.org/package/2006/relationships"><Relationship Id="rId1" Type="http://schemas.microsoft.com/office/2006/relationships/activeXControlBinary" Target="activeX77.bin"/>
</Relationships>
</file>

<file path=word/activeX/_rels/activeX78.xml.rels><?xml version="1.0" encoding="UTF-8"?>
<Relationships xmlns="http://schemas.openxmlformats.org/package/2006/relationships"><Relationship Id="rId1" Type="http://schemas.microsoft.com/office/2006/relationships/activeXControlBinary" Target="activeX78.bin"/>
</Relationships>
</file>

<file path=word/activeX/_rels/activeX79.xml.rels><?xml version="1.0" encoding="UTF-8"?>
<Relationships xmlns="http://schemas.openxmlformats.org/package/2006/relationships"><Relationship Id="rId1" Type="http://schemas.microsoft.com/office/2006/relationships/activeXControlBinary" Target="activeX79.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80.xml.rels><?xml version="1.0" encoding="UTF-8"?>
<Relationships xmlns="http://schemas.openxmlformats.org/package/2006/relationships"><Relationship Id="rId1" Type="http://schemas.microsoft.com/office/2006/relationships/activeXControlBinary" Target="activeX80.bin"/>
</Relationships>
</file>

<file path=word/activeX/_rels/activeX81.xml.rels><?xml version="1.0" encoding="UTF-8"?>
<Relationships xmlns="http://schemas.openxmlformats.org/package/2006/relationships"><Relationship Id="rId1" Type="http://schemas.microsoft.com/office/2006/relationships/activeXControlBinary" Target="activeX81.bin"/>
</Relationships>
</file>

<file path=word/activeX/_rels/activeX82.xml.rels><?xml version="1.0" encoding="UTF-8"?>
<Relationships xmlns="http://schemas.openxmlformats.org/package/2006/relationships"><Relationship Id="rId1" Type="http://schemas.microsoft.com/office/2006/relationships/activeXControlBinary" Target="activeX82.bin"/>
</Relationships>
</file>

<file path=word/activeX/_rels/activeX83.xml.rels><?xml version="1.0" encoding="UTF-8"?>
<Relationships xmlns="http://schemas.openxmlformats.org/package/2006/relationships"><Relationship Id="rId1" Type="http://schemas.microsoft.com/office/2006/relationships/activeXControlBinary" Target="activeX83.bin"/>
</Relationships>
</file>

<file path=word/activeX/_rels/activeX84.xml.rels><?xml version="1.0" encoding="UTF-8"?>
<Relationships xmlns="http://schemas.openxmlformats.org/package/2006/relationships"><Relationship Id="rId1" Type="http://schemas.microsoft.com/office/2006/relationships/activeXControlBinary" Target="activeX84.bin"/>
</Relationships>
</file>

<file path=word/activeX/_rels/activeX85.xml.rels><?xml version="1.0" encoding="UTF-8"?>
<Relationships xmlns="http://schemas.openxmlformats.org/package/2006/relationships"><Relationship Id="rId1" Type="http://schemas.microsoft.com/office/2006/relationships/activeXControlBinary" Target="activeX85.bin"/>
</Relationships>
</file>

<file path=word/activeX/_rels/activeX86.xml.rels><?xml version="1.0" encoding="UTF-8"?>
<Relationships xmlns="http://schemas.openxmlformats.org/package/2006/relationships"><Relationship Id="rId1" Type="http://schemas.microsoft.com/office/2006/relationships/activeXControlBinary" Target="activeX86.bin"/>
</Relationships>
</file>

<file path=word/activeX/_rels/activeX87.xml.rels><?xml version="1.0" encoding="UTF-8"?>
<Relationships xmlns="http://schemas.openxmlformats.org/package/2006/relationships"><Relationship Id="rId1" Type="http://schemas.microsoft.com/office/2006/relationships/activeXControlBinary" Target="activeX87.bin"/>
</Relationships>
</file>

<file path=word/activeX/_rels/activeX88.xml.rels><?xml version="1.0" encoding="UTF-8"?>
<Relationships xmlns="http://schemas.openxmlformats.org/package/2006/relationships"><Relationship Id="rId1" Type="http://schemas.microsoft.com/office/2006/relationships/activeXControlBinary" Target="activeX88.bin"/>
</Relationships>
</file>

<file path=word/activeX/_rels/activeX89.xml.rels><?xml version="1.0" encoding="UTF-8"?>
<Relationships xmlns="http://schemas.openxmlformats.org/package/2006/relationships"><Relationship Id="rId1" Type="http://schemas.microsoft.com/office/2006/relationships/activeXControlBinary" Target="activeX89.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_rels/activeX90.xml.rels><?xml version="1.0" encoding="UTF-8"?>
<Relationships xmlns="http://schemas.openxmlformats.org/package/2006/relationships"><Relationship Id="rId1" Type="http://schemas.microsoft.com/office/2006/relationships/activeXControlBinary" Target="activeX90.bin"/>
</Relationships>
</file>

<file path=word/activeX/_rels/activeX91.xml.rels><?xml version="1.0" encoding="UTF-8"?>
<Relationships xmlns="http://schemas.openxmlformats.org/package/2006/relationships"><Relationship Id="rId1" Type="http://schemas.microsoft.com/office/2006/relationships/activeXControlBinary" Target="activeX91.bin"/>
</Relationships>
</file>

<file path=word/activeX/_rels/activeX92.xml.rels><?xml version="1.0" encoding="UTF-8"?>
<Relationships xmlns="http://schemas.openxmlformats.org/package/2006/relationships"><Relationship Id="rId1" Type="http://schemas.microsoft.com/office/2006/relationships/activeXControlBinary" Target="activeX92.bin"/>
</Relationships>
</file>

<file path=word/activeX/_rels/activeX93.xml.rels><?xml version="1.0" encoding="UTF-8"?>
<Relationships xmlns="http://schemas.openxmlformats.org/package/2006/relationships"><Relationship Id="rId1" Type="http://schemas.microsoft.com/office/2006/relationships/activeXControlBinary" Target="activeX93.bin"/>
</Relationships>
</file>

<file path=word/activeX/_rels/activeX94.xml.rels><?xml version="1.0" encoding="UTF-8"?>
<Relationships xmlns="http://schemas.openxmlformats.org/package/2006/relationships"><Relationship Id="rId1" Type="http://schemas.microsoft.com/office/2006/relationships/activeXControlBinary" Target="activeX94.bin"/>
</Relationships>
</file>

<file path=word/activeX/_rels/activeX95.xml.rels><?xml version="1.0" encoding="UTF-8"?>
<Relationships xmlns="http://schemas.openxmlformats.org/package/2006/relationships"><Relationship Id="rId1" Type="http://schemas.microsoft.com/office/2006/relationships/activeXControlBinary" Target="activeX95.bin"/>
</Relationships>
</file>

<file path=word/activeX/_rels/activeX96.xml.rels><?xml version="1.0" encoding="UTF-8"?>
<Relationships xmlns="http://schemas.openxmlformats.org/package/2006/relationships"><Relationship Id="rId1" Type="http://schemas.microsoft.com/office/2006/relationships/activeXControlBinary" Target="activeX96.bin"/>
</Relationships>
</file>

<file path=word/activeX/_rels/activeX97.xml.rels><?xml version="1.0" encoding="UTF-8"?>
<Relationships xmlns="http://schemas.openxmlformats.org/package/2006/relationships"><Relationship Id="rId1" Type="http://schemas.microsoft.com/office/2006/relationships/activeXControlBinary" Target="activeX97.bin"/>
</Relationships>
</file>

<file path=word/activeX/_rels/activeX98.xml.rels><?xml version="1.0" encoding="UTF-8"?>
<Relationships xmlns="http://schemas.openxmlformats.org/package/2006/relationships"><Relationship Id="rId1" Type="http://schemas.microsoft.com/office/2006/relationships/activeXControlBinary" Target="activeX98.bin"/>
</Relationships>
</file>

<file path=word/activeX/_rels/activeX99.xml.rels><?xml version="1.0" encoding="UTF-8"?>
<Relationships xmlns="http://schemas.openxmlformats.org/package/2006/relationships"><Relationship Id="rId1" Type="http://schemas.microsoft.com/office/2006/relationships/activeXControlBinary" Target="activeX9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EC66-8373-4F3B-8AE9-00BBD173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Application>LibreOffice/6.1.5.2$Linux_X86_64 LibreOffice_project/10$Build-2</Application>
  <Pages>13</Pages>
  <Words>5319</Words>
  <Characters>30319</Characters>
  <CharactersWithSpaces>35567</CharactersWithSpaces>
  <Paragraphs>71</Paragraphs>
  <Company>Minfin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2022-11-24T08:45:00Z</dcterms:created>
  <dc:creator>sdizdar</dc:creator>
  <dc:description/>
  <dc:language>en-US</dc:language>
  <cp:lastModifiedBy>lider</cp:lastModifiedBy>
  <cp:lastPrinted>2022-11-25T07:01:00Z</cp:lastPrinted>
  <dcterms:modified xsi:type="dcterms:W3CDTF">2022-11-25T07:13:00Z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Minfin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