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0F2" w:rsidRPr="005179DD" w:rsidRDefault="000900F2" w:rsidP="000900F2">
      <w:pPr>
        <w:spacing w:line="360" w:lineRule="auto"/>
        <w:ind w:left="9923"/>
        <w:jc w:val="left"/>
        <w:rPr>
          <w:rFonts w:eastAsia="Times New Roman"/>
          <w:b/>
          <w:bCs/>
          <w:i/>
          <w:sz w:val="24"/>
          <w:szCs w:val="24"/>
          <w:lang w:val="uk-UA"/>
        </w:rPr>
      </w:pPr>
      <w:r w:rsidRPr="005179DD">
        <w:rPr>
          <w:rFonts w:eastAsia="Calibri"/>
          <w:b/>
          <w:color w:val="000000"/>
          <w:sz w:val="24"/>
          <w:szCs w:val="24"/>
          <w:lang w:val="uk-UA"/>
        </w:rPr>
        <w:t>ЗАТВЕРДЖУЮ</w:t>
      </w:r>
    </w:p>
    <w:p w:rsidR="000900F2" w:rsidRPr="005179DD" w:rsidRDefault="000900F2" w:rsidP="000900F2">
      <w:pPr>
        <w:spacing w:before="60"/>
        <w:ind w:left="9923"/>
        <w:jc w:val="left"/>
        <w:rPr>
          <w:rFonts w:eastAsia="Times New Roman"/>
          <w:b/>
          <w:bCs/>
          <w:sz w:val="24"/>
          <w:szCs w:val="24"/>
          <w:lang w:val="uk-UA"/>
        </w:rPr>
      </w:pPr>
      <w:r w:rsidRPr="005179DD">
        <w:rPr>
          <w:rFonts w:eastAsia="Times New Roman"/>
          <w:b/>
          <w:bCs/>
          <w:sz w:val="24"/>
          <w:szCs w:val="24"/>
          <w:lang w:val="uk-UA"/>
        </w:rPr>
        <w:t>Директор Департаменту освіти і науки Сумської облдержадміністрації</w:t>
      </w:r>
    </w:p>
    <w:p w:rsidR="000900F2" w:rsidRPr="005179DD" w:rsidRDefault="000900F2" w:rsidP="000900F2">
      <w:pPr>
        <w:spacing w:before="60" w:line="360" w:lineRule="auto"/>
        <w:ind w:left="9923"/>
        <w:jc w:val="left"/>
        <w:rPr>
          <w:rFonts w:eastAsia="Times New Roman"/>
          <w:bCs/>
          <w:sz w:val="24"/>
          <w:szCs w:val="24"/>
          <w:lang w:val="uk-UA"/>
        </w:rPr>
      </w:pPr>
      <w:r w:rsidRPr="005179DD">
        <w:rPr>
          <w:rFonts w:eastAsia="Times New Roman"/>
          <w:b/>
          <w:bCs/>
          <w:sz w:val="24"/>
          <w:szCs w:val="24"/>
          <w:lang w:val="uk-UA"/>
        </w:rPr>
        <w:t xml:space="preserve">                                         Вікторія ГРОБОВА </w:t>
      </w:r>
    </w:p>
    <w:p w:rsidR="000900F2" w:rsidRPr="005179DD" w:rsidRDefault="000900F2" w:rsidP="000900F2">
      <w:pPr>
        <w:spacing w:before="60" w:line="360" w:lineRule="auto"/>
        <w:ind w:left="9923"/>
        <w:jc w:val="left"/>
        <w:rPr>
          <w:rFonts w:eastAsia="Times New Roman"/>
          <w:bCs/>
          <w:sz w:val="24"/>
          <w:szCs w:val="24"/>
          <w:lang w:val="uk-UA"/>
        </w:rPr>
      </w:pPr>
      <w:r w:rsidRPr="005179DD">
        <w:rPr>
          <w:rFonts w:eastAsia="Calibri"/>
          <w:color w:val="000000"/>
          <w:sz w:val="24"/>
          <w:szCs w:val="24"/>
          <w:lang w:val="uk-UA"/>
        </w:rPr>
        <w:t>«29» листопада 202</w:t>
      </w:r>
      <w:r w:rsidR="008F3316" w:rsidRPr="005179DD">
        <w:rPr>
          <w:rFonts w:eastAsia="Calibri"/>
          <w:color w:val="000000"/>
          <w:sz w:val="24"/>
          <w:szCs w:val="24"/>
          <w:lang w:val="uk-UA"/>
        </w:rPr>
        <w:t>2</w:t>
      </w:r>
      <w:r w:rsidRPr="005179DD">
        <w:rPr>
          <w:rFonts w:eastAsia="Calibri"/>
          <w:color w:val="000000"/>
          <w:sz w:val="24"/>
          <w:szCs w:val="24"/>
          <w:lang w:val="uk-UA"/>
        </w:rPr>
        <w:t xml:space="preserve"> року</w:t>
      </w:r>
    </w:p>
    <w:p w:rsidR="00605A15" w:rsidRPr="005179DD" w:rsidRDefault="00605A15" w:rsidP="00605A15">
      <w:pPr>
        <w:jc w:val="left"/>
        <w:rPr>
          <w:rFonts w:eastAsia="Times New Roman"/>
          <w:lang w:val="uk-UA"/>
        </w:rPr>
      </w:pPr>
    </w:p>
    <w:tbl>
      <w:tblPr>
        <w:tblW w:w="4937" w:type="pct"/>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386"/>
      </w:tblGrid>
      <w:tr w:rsidR="00605A15" w:rsidRPr="005179DD" w:rsidTr="001D0F0D">
        <w:trPr>
          <w:trHeight w:val="255"/>
        </w:trPr>
        <w:tc>
          <w:tcPr>
            <w:tcW w:w="5000" w:type="pct"/>
            <w:tcBorders>
              <w:top w:val="nil"/>
              <w:left w:val="nil"/>
              <w:bottom w:val="nil"/>
              <w:right w:val="nil"/>
            </w:tcBorders>
            <w:shd w:val="clear" w:color="auto" w:fill="D2EAF1"/>
          </w:tcPr>
          <w:p w:rsidR="000900F2" w:rsidRPr="005179DD" w:rsidRDefault="000900F2" w:rsidP="000900F2">
            <w:pPr>
              <w:jc w:val="center"/>
              <w:rPr>
                <w:rFonts w:eastAsia="Calibri"/>
                <w:b/>
                <w:lang w:val="uk-UA" w:eastAsia="ru-RU"/>
              </w:rPr>
            </w:pPr>
            <w:r w:rsidRPr="005179DD">
              <w:rPr>
                <w:rFonts w:eastAsia="Calibri"/>
                <w:b/>
                <w:lang w:val="uk-UA" w:eastAsia="ru-RU"/>
              </w:rPr>
              <w:t xml:space="preserve">Департамент освіти і науки Сумської </w:t>
            </w:r>
            <w:bookmarkStart w:id="0" w:name="_Hlk118897777"/>
            <w:r w:rsidRPr="005179DD">
              <w:rPr>
                <w:rFonts w:eastAsia="Calibri"/>
                <w:b/>
                <w:lang w:val="uk-UA" w:eastAsia="ru-RU"/>
              </w:rPr>
              <w:t>облас</w:t>
            </w:r>
            <w:r w:rsidR="008F3316" w:rsidRPr="005179DD">
              <w:rPr>
                <w:rFonts w:eastAsia="Calibri"/>
                <w:b/>
                <w:lang w:val="uk-UA" w:eastAsia="ru-RU"/>
              </w:rPr>
              <w:t>ної</w:t>
            </w:r>
            <w:r w:rsidRPr="005179DD">
              <w:rPr>
                <w:rFonts w:eastAsia="Calibri"/>
                <w:b/>
                <w:lang w:val="uk-UA" w:eastAsia="ru-RU"/>
              </w:rPr>
              <w:t xml:space="preserve"> державної адміністрації</w:t>
            </w:r>
            <w:bookmarkEnd w:id="0"/>
          </w:p>
          <w:p w:rsidR="00605A15" w:rsidRPr="005179DD" w:rsidRDefault="00605A15" w:rsidP="003225CD">
            <w:pPr>
              <w:jc w:val="center"/>
              <w:rPr>
                <w:rFonts w:eastAsia="Calibri"/>
                <w:i/>
                <w:sz w:val="20"/>
                <w:szCs w:val="20"/>
                <w:lang w:val="uk-UA" w:eastAsia="ru-RU"/>
              </w:rPr>
            </w:pPr>
            <w:r w:rsidRPr="005179DD">
              <w:rPr>
                <w:rFonts w:eastAsia="Calibri"/>
                <w:i/>
                <w:sz w:val="20"/>
                <w:szCs w:val="20"/>
                <w:lang w:val="uk-UA" w:eastAsia="ru-RU"/>
              </w:rPr>
              <w:t>__________________________________________________________________</w:t>
            </w:r>
          </w:p>
          <w:p w:rsidR="00605A15" w:rsidRPr="005179DD" w:rsidRDefault="00605A15" w:rsidP="003225CD">
            <w:pPr>
              <w:jc w:val="center"/>
              <w:rPr>
                <w:rFonts w:eastAsia="Calibri"/>
                <w:i/>
                <w:sz w:val="22"/>
                <w:szCs w:val="22"/>
                <w:lang w:val="uk-UA" w:eastAsia="ru-RU"/>
              </w:rPr>
            </w:pPr>
            <w:r w:rsidRPr="005179DD">
              <w:rPr>
                <w:rFonts w:eastAsia="Calibri"/>
                <w:i/>
                <w:sz w:val="22"/>
                <w:szCs w:val="22"/>
                <w:lang w:val="uk-UA" w:eastAsia="ru-RU"/>
              </w:rPr>
              <w:t>(назва державного органу/установи)</w:t>
            </w:r>
          </w:p>
          <w:p w:rsidR="00605A15" w:rsidRPr="005179DD" w:rsidRDefault="00605A15" w:rsidP="003225CD">
            <w:pPr>
              <w:widowControl w:val="0"/>
              <w:autoSpaceDE w:val="0"/>
              <w:autoSpaceDN w:val="0"/>
              <w:adjustRightInd w:val="0"/>
              <w:spacing w:line="237" w:lineRule="auto"/>
              <w:jc w:val="center"/>
              <w:rPr>
                <w:rFonts w:eastAsia="Calibri"/>
                <w:lang w:val="uk-UA" w:eastAsia="uk-UA"/>
              </w:rPr>
            </w:pPr>
          </w:p>
          <w:p w:rsidR="00605A15" w:rsidRPr="005179DD" w:rsidRDefault="00605A15" w:rsidP="003225CD">
            <w:pPr>
              <w:widowControl w:val="0"/>
              <w:autoSpaceDE w:val="0"/>
              <w:autoSpaceDN w:val="0"/>
              <w:adjustRightInd w:val="0"/>
              <w:spacing w:line="237" w:lineRule="auto"/>
              <w:jc w:val="center"/>
              <w:rPr>
                <w:rFonts w:eastAsia="Calibri"/>
                <w:lang w:val="uk-UA" w:eastAsia="uk-UA"/>
              </w:rPr>
            </w:pPr>
          </w:p>
          <w:p w:rsidR="00DC7A84" w:rsidRPr="005179DD" w:rsidRDefault="00DC7A84" w:rsidP="003225CD">
            <w:pPr>
              <w:widowControl w:val="0"/>
              <w:autoSpaceDE w:val="0"/>
              <w:autoSpaceDN w:val="0"/>
              <w:adjustRightInd w:val="0"/>
              <w:spacing w:line="237" w:lineRule="auto"/>
              <w:jc w:val="center"/>
              <w:rPr>
                <w:rFonts w:eastAsia="Calibri"/>
                <w:lang w:val="uk-UA" w:eastAsia="uk-UA"/>
              </w:rPr>
            </w:pPr>
          </w:p>
          <w:p w:rsidR="00DC7A84" w:rsidRPr="005179DD" w:rsidRDefault="00DC7A84" w:rsidP="003225CD">
            <w:pPr>
              <w:widowControl w:val="0"/>
              <w:autoSpaceDE w:val="0"/>
              <w:autoSpaceDN w:val="0"/>
              <w:adjustRightInd w:val="0"/>
              <w:spacing w:line="237" w:lineRule="auto"/>
              <w:jc w:val="center"/>
              <w:rPr>
                <w:rFonts w:eastAsia="Calibri"/>
                <w:lang w:val="uk-UA" w:eastAsia="uk-UA"/>
              </w:rPr>
            </w:pPr>
          </w:p>
          <w:p w:rsidR="00605A15" w:rsidRPr="005179DD" w:rsidRDefault="00605A15" w:rsidP="003225CD">
            <w:pPr>
              <w:widowControl w:val="0"/>
              <w:autoSpaceDE w:val="0"/>
              <w:autoSpaceDN w:val="0"/>
              <w:adjustRightInd w:val="0"/>
              <w:spacing w:line="237" w:lineRule="auto"/>
              <w:jc w:val="center"/>
              <w:rPr>
                <w:rFonts w:eastAsia="Times New Roman"/>
                <w:b/>
                <w:bCs/>
                <w:lang w:val="uk-UA" w:eastAsia="ru-RU"/>
              </w:rPr>
            </w:pPr>
            <w:r w:rsidRPr="005179DD">
              <w:rPr>
                <w:rFonts w:eastAsia="Calibri"/>
                <w:b/>
                <w:lang w:val="uk-UA" w:eastAsia="uk-UA"/>
              </w:rPr>
              <w:t>ПЛАН</w:t>
            </w:r>
            <w:r w:rsidRPr="005179DD">
              <w:rPr>
                <w:rFonts w:eastAsia="Times New Roman"/>
                <w:b/>
                <w:bCs/>
                <w:lang w:val="uk-UA" w:eastAsia="ru-RU"/>
              </w:rPr>
              <w:t xml:space="preserve"> </w:t>
            </w:r>
            <w:r w:rsidRPr="005179DD">
              <w:rPr>
                <w:rFonts w:eastAsia="Calibri"/>
                <w:b/>
                <w:lang w:val="uk-UA" w:eastAsia="uk-UA"/>
              </w:rPr>
              <w:t>ДІЯЛЬНОСТІ З ВНУТРІШНЬОГО АУДИТУ</w:t>
            </w:r>
          </w:p>
          <w:p w:rsidR="00605A15" w:rsidRPr="005179DD" w:rsidRDefault="00605A15" w:rsidP="003225CD">
            <w:pPr>
              <w:widowControl w:val="0"/>
              <w:autoSpaceDE w:val="0"/>
              <w:autoSpaceDN w:val="0"/>
              <w:adjustRightInd w:val="0"/>
              <w:jc w:val="center"/>
              <w:rPr>
                <w:rFonts w:eastAsia="Calibri"/>
                <w:b/>
                <w:sz w:val="32"/>
                <w:szCs w:val="32"/>
                <w:lang w:val="uk-UA" w:eastAsia="uk-UA"/>
              </w:rPr>
            </w:pPr>
            <w:r w:rsidRPr="005179DD">
              <w:rPr>
                <w:rFonts w:eastAsia="Calibri"/>
                <w:b/>
                <w:lang w:val="uk-UA" w:eastAsia="uk-UA"/>
              </w:rPr>
              <w:t>на 202</w:t>
            </w:r>
            <w:r w:rsidR="000900F2" w:rsidRPr="005179DD">
              <w:rPr>
                <w:rFonts w:eastAsia="Calibri"/>
                <w:b/>
                <w:lang w:val="uk-UA" w:eastAsia="uk-UA"/>
              </w:rPr>
              <w:t>3</w:t>
            </w:r>
            <w:r w:rsidRPr="005179DD">
              <w:rPr>
                <w:rFonts w:eastAsia="Calibri"/>
                <w:b/>
                <w:lang w:val="uk-UA" w:eastAsia="uk-UA"/>
              </w:rPr>
              <w:t xml:space="preserve"> – 202</w:t>
            </w:r>
            <w:r w:rsidR="000900F2" w:rsidRPr="005179DD">
              <w:rPr>
                <w:rFonts w:eastAsia="Calibri"/>
                <w:b/>
                <w:lang w:val="uk-UA" w:eastAsia="uk-UA"/>
              </w:rPr>
              <w:t>5</w:t>
            </w:r>
            <w:r w:rsidRPr="005179DD">
              <w:rPr>
                <w:rFonts w:eastAsia="Calibri"/>
                <w:b/>
                <w:lang w:val="uk-UA" w:eastAsia="uk-UA"/>
              </w:rPr>
              <w:t xml:space="preserve"> роки</w:t>
            </w:r>
          </w:p>
          <w:p w:rsidR="00605A15" w:rsidRPr="005179DD" w:rsidRDefault="00605A15" w:rsidP="003225CD">
            <w:pPr>
              <w:widowControl w:val="0"/>
              <w:autoSpaceDE w:val="0"/>
              <w:autoSpaceDN w:val="0"/>
              <w:adjustRightInd w:val="0"/>
              <w:jc w:val="center"/>
              <w:rPr>
                <w:rFonts w:eastAsia="Times New Roman"/>
                <w:bCs/>
                <w:lang w:val="uk-UA" w:eastAsia="ru-RU"/>
              </w:rPr>
            </w:pPr>
          </w:p>
          <w:p w:rsidR="00605A15" w:rsidRPr="005179DD" w:rsidRDefault="00605A15" w:rsidP="003225CD">
            <w:pPr>
              <w:widowControl w:val="0"/>
              <w:autoSpaceDE w:val="0"/>
              <w:autoSpaceDN w:val="0"/>
              <w:adjustRightInd w:val="0"/>
              <w:jc w:val="center"/>
              <w:rPr>
                <w:rFonts w:eastAsia="Times New Roman"/>
                <w:bCs/>
                <w:lang w:val="uk-UA" w:eastAsia="ru-RU"/>
              </w:rPr>
            </w:pPr>
          </w:p>
          <w:p w:rsidR="00DC7A84" w:rsidRPr="005179DD" w:rsidRDefault="00DC7A84" w:rsidP="003225CD">
            <w:pPr>
              <w:widowControl w:val="0"/>
              <w:autoSpaceDE w:val="0"/>
              <w:autoSpaceDN w:val="0"/>
              <w:adjustRightInd w:val="0"/>
              <w:jc w:val="center"/>
              <w:rPr>
                <w:rFonts w:eastAsia="Times New Roman"/>
                <w:bCs/>
                <w:lang w:val="uk-UA" w:eastAsia="ru-RU"/>
              </w:rPr>
            </w:pPr>
          </w:p>
          <w:p w:rsidR="00213DC3" w:rsidRPr="005179DD" w:rsidRDefault="00213DC3" w:rsidP="003225CD">
            <w:pPr>
              <w:widowControl w:val="0"/>
              <w:autoSpaceDE w:val="0"/>
              <w:autoSpaceDN w:val="0"/>
              <w:adjustRightInd w:val="0"/>
              <w:jc w:val="center"/>
              <w:rPr>
                <w:rFonts w:eastAsia="Times New Roman"/>
                <w:bCs/>
                <w:lang w:val="uk-UA" w:eastAsia="ru-RU"/>
              </w:rPr>
            </w:pPr>
          </w:p>
          <w:p w:rsidR="00605A15" w:rsidRPr="005179DD" w:rsidRDefault="00605A15" w:rsidP="003225CD">
            <w:pPr>
              <w:widowControl w:val="0"/>
              <w:autoSpaceDE w:val="0"/>
              <w:autoSpaceDN w:val="0"/>
              <w:adjustRightInd w:val="0"/>
              <w:jc w:val="center"/>
              <w:rPr>
                <w:rFonts w:eastAsia="Times New Roman"/>
                <w:bCs/>
                <w:lang w:val="uk-UA" w:eastAsia="ru-RU"/>
              </w:rPr>
            </w:pPr>
          </w:p>
          <w:p w:rsidR="003225CD" w:rsidRPr="005179DD" w:rsidRDefault="003225CD" w:rsidP="003225CD">
            <w:pPr>
              <w:widowControl w:val="0"/>
              <w:autoSpaceDE w:val="0"/>
              <w:autoSpaceDN w:val="0"/>
              <w:adjustRightInd w:val="0"/>
              <w:jc w:val="center"/>
              <w:rPr>
                <w:rFonts w:eastAsia="Times New Roman"/>
                <w:bCs/>
                <w:lang w:val="uk-UA" w:eastAsia="ru-RU"/>
              </w:rPr>
            </w:pPr>
          </w:p>
          <w:p w:rsidR="003225CD" w:rsidRPr="005179DD" w:rsidRDefault="003225CD" w:rsidP="003225CD">
            <w:pPr>
              <w:widowControl w:val="0"/>
              <w:autoSpaceDE w:val="0"/>
              <w:autoSpaceDN w:val="0"/>
              <w:adjustRightInd w:val="0"/>
              <w:jc w:val="center"/>
              <w:rPr>
                <w:rFonts w:eastAsia="Times New Roman"/>
                <w:bCs/>
                <w:lang w:val="uk-UA" w:eastAsia="ru-RU"/>
              </w:rPr>
            </w:pPr>
          </w:p>
          <w:p w:rsidR="00605A15" w:rsidRPr="005179DD" w:rsidRDefault="00605A15" w:rsidP="003225CD">
            <w:pPr>
              <w:widowControl w:val="0"/>
              <w:autoSpaceDE w:val="0"/>
              <w:autoSpaceDN w:val="0"/>
              <w:adjustRightInd w:val="0"/>
              <w:jc w:val="center"/>
              <w:rPr>
                <w:rFonts w:eastAsia="Times New Roman"/>
                <w:bCs/>
                <w:lang w:val="uk-UA" w:eastAsia="ru-RU"/>
              </w:rPr>
            </w:pPr>
          </w:p>
          <w:p w:rsidR="00605A15" w:rsidRPr="005179DD" w:rsidRDefault="00605A15" w:rsidP="00605A15">
            <w:pPr>
              <w:widowControl w:val="0"/>
              <w:autoSpaceDE w:val="0"/>
              <w:autoSpaceDN w:val="0"/>
              <w:adjustRightInd w:val="0"/>
              <w:spacing w:before="120" w:after="120"/>
              <w:jc w:val="center"/>
              <w:rPr>
                <w:rFonts w:eastAsia="Times New Roman"/>
                <w:bCs/>
                <w:sz w:val="24"/>
                <w:szCs w:val="24"/>
                <w:lang w:val="uk-UA" w:eastAsia="ru-RU"/>
              </w:rPr>
            </w:pPr>
          </w:p>
        </w:tc>
      </w:tr>
    </w:tbl>
    <w:p w:rsidR="00746523" w:rsidRPr="005179DD" w:rsidRDefault="00746523">
      <w:pPr>
        <w:rPr>
          <w:lang w:val="uk-UA"/>
        </w:rPr>
      </w:pPr>
      <w:r w:rsidRPr="005179DD">
        <w:rPr>
          <w:lang w:val="uk-UA"/>
        </w:rPr>
        <w:br w:type="page"/>
      </w:r>
    </w:p>
    <w:tbl>
      <w:tblPr>
        <w:tblW w:w="4937" w:type="pct"/>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386"/>
      </w:tblGrid>
      <w:tr w:rsidR="008128C5" w:rsidRPr="005179DD" w:rsidTr="001D0F0D">
        <w:trPr>
          <w:trHeight w:val="255"/>
        </w:trPr>
        <w:tc>
          <w:tcPr>
            <w:tcW w:w="5000" w:type="pct"/>
            <w:tcBorders>
              <w:top w:val="nil"/>
              <w:left w:val="nil"/>
              <w:bottom w:val="nil"/>
              <w:right w:val="nil"/>
            </w:tcBorders>
            <w:shd w:val="clear" w:color="auto" w:fill="D2EAF1"/>
          </w:tcPr>
          <w:p w:rsidR="008128C5" w:rsidRPr="005179DD" w:rsidRDefault="008128C5" w:rsidP="00961D76">
            <w:pPr>
              <w:widowControl w:val="0"/>
              <w:autoSpaceDE w:val="0"/>
              <w:autoSpaceDN w:val="0"/>
              <w:adjustRightInd w:val="0"/>
              <w:spacing w:before="120" w:after="120"/>
              <w:jc w:val="left"/>
              <w:rPr>
                <w:rFonts w:eastAsia="Times New Roman"/>
                <w:bCs/>
                <w:sz w:val="24"/>
                <w:szCs w:val="24"/>
                <w:lang w:val="uk-UA"/>
              </w:rPr>
            </w:pPr>
            <w:r w:rsidRPr="005179DD">
              <w:rPr>
                <w:rFonts w:eastAsia="Times New Roman"/>
                <w:sz w:val="24"/>
                <w:szCs w:val="24"/>
                <w:lang w:val="uk-UA"/>
              </w:rPr>
              <w:lastRenderedPageBreak/>
              <w:br w:type="page"/>
            </w:r>
            <w:r w:rsidRPr="005179DD">
              <w:rPr>
                <w:rFonts w:eastAsia="Calibri"/>
                <w:sz w:val="24"/>
                <w:szCs w:val="24"/>
                <w:lang w:val="uk-UA"/>
              </w:rPr>
              <w:br w:type="page"/>
            </w:r>
            <w:r w:rsidRPr="005179DD">
              <w:rPr>
                <w:rFonts w:eastAsia="Calibri"/>
                <w:b/>
                <w:sz w:val="24"/>
                <w:szCs w:val="24"/>
                <w:lang w:val="uk-UA" w:eastAsia="uk-UA"/>
              </w:rPr>
              <w:t>І. МЕТА (МІСІЯ) ВНУТРІШНЬОГО АУДИТУ</w:t>
            </w:r>
          </w:p>
        </w:tc>
      </w:tr>
    </w:tbl>
    <w:p w:rsidR="000900F2" w:rsidRPr="005179DD" w:rsidRDefault="008128C5" w:rsidP="000900F2">
      <w:pPr>
        <w:autoSpaceDE w:val="0"/>
        <w:autoSpaceDN w:val="0"/>
        <w:adjustRightInd w:val="0"/>
        <w:spacing w:before="120" w:after="120"/>
        <w:ind w:firstLine="567"/>
        <w:rPr>
          <w:rFonts w:eastAsia="Times New Roman"/>
          <w:sz w:val="24"/>
          <w:szCs w:val="24"/>
          <w:lang w:val="uk-UA"/>
        </w:rPr>
      </w:pPr>
      <w:r w:rsidRPr="005179DD">
        <w:rPr>
          <w:rFonts w:eastAsia="Times New Roman"/>
          <w:sz w:val="24"/>
          <w:szCs w:val="24"/>
          <w:lang w:val="uk-UA"/>
        </w:rPr>
        <w:t>Мета (місія) внутрішнього аудиту –</w:t>
      </w:r>
      <w:r w:rsidR="000900F2" w:rsidRPr="005179DD">
        <w:rPr>
          <w:rFonts w:eastAsia="Times New Roman"/>
          <w:sz w:val="24"/>
          <w:szCs w:val="24"/>
          <w:lang w:val="uk-UA"/>
        </w:rPr>
        <w:t xml:space="preserve"> сприяти Департаменту освіти і науки Сумської обласної державної адміністрації в досягненні визначених цілей шляхом здійснення внутрішніх аудитів (із застосуванням систематичного, послідовного та ризик-орієнтованого підходу до оцінки об’єкта внутрішнього аудиту) та надання </w:t>
      </w:r>
      <w:r w:rsidR="0079207A">
        <w:rPr>
          <w:rFonts w:eastAsia="Times New Roman"/>
          <w:sz w:val="24"/>
          <w:szCs w:val="24"/>
          <w:lang w:val="uk-UA"/>
        </w:rPr>
        <w:t>керівнику</w:t>
      </w:r>
      <w:r w:rsidR="000900F2" w:rsidRPr="005179DD">
        <w:rPr>
          <w:rFonts w:eastAsia="Times New Roman"/>
          <w:sz w:val="24"/>
          <w:szCs w:val="24"/>
          <w:lang w:val="uk-UA"/>
        </w:rPr>
        <w:t xml:space="preserve"> Департаменту освіти і науки Сумської обласної державної адміністрації</w:t>
      </w:r>
      <w:r w:rsidR="0079207A">
        <w:rPr>
          <w:rFonts w:eastAsia="Times New Roman"/>
          <w:sz w:val="24"/>
          <w:szCs w:val="24"/>
          <w:lang w:val="uk-UA"/>
        </w:rPr>
        <w:t>,</w:t>
      </w:r>
      <w:r w:rsidR="000900F2" w:rsidRPr="005179DD">
        <w:rPr>
          <w:rFonts w:eastAsia="Times New Roman"/>
          <w:sz w:val="24"/>
          <w:szCs w:val="24"/>
          <w:lang w:val="uk-UA"/>
        </w:rPr>
        <w:t xml:space="preserve"> </w:t>
      </w:r>
      <w:r w:rsidR="0079207A" w:rsidRPr="0079207A">
        <w:rPr>
          <w:rFonts w:eastAsia="Times New Roman"/>
          <w:sz w:val="24"/>
          <w:szCs w:val="24"/>
          <w:lang w:val="uk-UA"/>
        </w:rPr>
        <w:t>установ та організацій, що належать до сфери його управління</w:t>
      </w:r>
      <w:r w:rsidR="0079207A">
        <w:rPr>
          <w:rFonts w:eastAsia="Times New Roman"/>
          <w:sz w:val="24"/>
          <w:szCs w:val="24"/>
          <w:lang w:val="uk-UA"/>
        </w:rPr>
        <w:t>,</w:t>
      </w:r>
      <w:r w:rsidR="0079207A" w:rsidRPr="0079207A">
        <w:rPr>
          <w:rFonts w:eastAsia="Times New Roman"/>
          <w:sz w:val="24"/>
          <w:szCs w:val="24"/>
          <w:lang w:val="uk-UA"/>
        </w:rPr>
        <w:t xml:space="preserve"> </w:t>
      </w:r>
      <w:r w:rsidR="000900F2" w:rsidRPr="005179DD">
        <w:rPr>
          <w:rFonts w:eastAsia="Times New Roman"/>
          <w:sz w:val="24"/>
          <w:szCs w:val="24"/>
          <w:lang w:val="uk-UA"/>
        </w:rPr>
        <w:t xml:space="preserve">незалежних і об’єктивних висновків та рекомендацій, які допомагають у: </w:t>
      </w:r>
    </w:p>
    <w:p w:rsidR="000900F2" w:rsidRPr="005179DD" w:rsidRDefault="000900F2" w:rsidP="000900F2">
      <w:pPr>
        <w:autoSpaceDE w:val="0"/>
        <w:autoSpaceDN w:val="0"/>
        <w:adjustRightInd w:val="0"/>
        <w:spacing w:before="120" w:after="120"/>
        <w:ind w:firstLine="567"/>
        <w:rPr>
          <w:rFonts w:eastAsia="Times New Roman"/>
          <w:sz w:val="24"/>
          <w:szCs w:val="24"/>
          <w:lang w:val="uk-UA"/>
        </w:rPr>
      </w:pPr>
      <w:r w:rsidRPr="005179DD">
        <w:rPr>
          <w:rFonts w:eastAsia="Times New Roman"/>
          <w:sz w:val="24"/>
          <w:szCs w:val="24"/>
          <w:lang w:val="uk-UA"/>
        </w:rPr>
        <w:t xml:space="preserve">підвищенні ефективності та результативності системи внутрішнього контролю, у тому числі процесів управління ризиками, удосконаленні системи управління; </w:t>
      </w:r>
    </w:p>
    <w:p w:rsidR="000900F2" w:rsidRPr="005179DD" w:rsidRDefault="000900F2" w:rsidP="000900F2">
      <w:pPr>
        <w:autoSpaceDE w:val="0"/>
        <w:autoSpaceDN w:val="0"/>
        <w:adjustRightInd w:val="0"/>
        <w:spacing w:before="120" w:after="120"/>
        <w:ind w:firstLine="567"/>
        <w:rPr>
          <w:rFonts w:eastAsia="Times New Roman"/>
          <w:sz w:val="24"/>
          <w:szCs w:val="24"/>
          <w:lang w:val="uk-UA"/>
        </w:rPr>
      </w:pPr>
      <w:r w:rsidRPr="005179DD">
        <w:rPr>
          <w:rFonts w:eastAsia="Times New Roman"/>
          <w:sz w:val="24"/>
          <w:szCs w:val="24"/>
          <w:lang w:val="uk-UA"/>
        </w:rPr>
        <w:t>поліпшенні політик і процедур, які забезпечують запобігання фактам незаконного, неефективного та нерезультативного використання фінансових та матеріальних ресурсів, виникненню помилок чи інших недоліків у діяльності Департаменту освіти і науки Сумської обласної державної адміністрації, установ та організацій, що належать до сфери його управління;</w:t>
      </w:r>
    </w:p>
    <w:p w:rsidR="000900F2" w:rsidRPr="005179DD" w:rsidRDefault="000900F2" w:rsidP="000900F2">
      <w:pPr>
        <w:autoSpaceDE w:val="0"/>
        <w:autoSpaceDN w:val="0"/>
        <w:adjustRightInd w:val="0"/>
        <w:spacing w:before="120" w:after="120"/>
        <w:ind w:firstLine="567"/>
        <w:rPr>
          <w:rFonts w:eastAsia="Times New Roman"/>
          <w:sz w:val="24"/>
          <w:szCs w:val="24"/>
          <w:lang w:val="uk-UA"/>
        </w:rPr>
      </w:pPr>
      <w:r w:rsidRPr="005179DD">
        <w:rPr>
          <w:rFonts w:eastAsia="Times New Roman"/>
          <w:sz w:val="24"/>
          <w:szCs w:val="24"/>
          <w:lang w:val="uk-UA"/>
        </w:rPr>
        <w:t xml:space="preserve">посиленні підзвітності та підвищенні ефективності діяльності Департаменту освіти і науки Сумської обласної державної адміністрації, установ та організацій, що належать до сфери його управління; </w:t>
      </w:r>
    </w:p>
    <w:p w:rsidR="008128C5" w:rsidRPr="005179DD" w:rsidRDefault="000900F2" w:rsidP="000900F2">
      <w:pPr>
        <w:autoSpaceDE w:val="0"/>
        <w:autoSpaceDN w:val="0"/>
        <w:adjustRightInd w:val="0"/>
        <w:spacing w:before="120" w:after="120"/>
        <w:ind w:firstLine="567"/>
        <w:rPr>
          <w:rFonts w:eastAsia="Times New Roman"/>
          <w:sz w:val="24"/>
          <w:szCs w:val="24"/>
          <w:lang w:val="uk-UA"/>
        </w:rPr>
      </w:pPr>
      <w:r w:rsidRPr="005179DD">
        <w:rPr>
          <w:rFonts w:eastAsia="Times New Roman"/>
          <w:sz w:val="24"/>
          <w:szCs w:val="24"/>
          <w:lang w:val="uk-UA"/>
        </w:rPr>
        <w:t>розвитку доброчесності через поступовий розвиток культури етичної поведінки, заснованої на дотриманні етичних цінностей</w:t>
      </w:r>
      <w:r w:rsidR="008F3316" w:rsidRPr="005179DD">
        <w:rPr>
          <w:rFonts w:eastAsia="Times New Roman"/>
          <w:sz w:val="24"/>
          <w:szCs w:val="24"/>
          <w:lang w:val="uk-UA"/>
        </w:rPr>
        <w:t>.</w:t>
      </w:r>
    </w:p>
    <w:p w:rsidR="008718B3" w:rsidRPr="005179DD" w:rsidRDefault="008718B3" w:rsidP="0026729D">
      <w:pPr>
        <w:tabs>
          <w:tab w:val="left" w:pos="284"/>
          <w:tab w:val="left" w:pos="709"/>
          <w:tab w:val="left" w:pos="851"/>
        </w:tabs>
        <w:autoSpaceDE w:val="0"/>
        <w:autoSpaceDN w:val="0"/>
        <w:adjustRightInd w:val="0"/>
        <w:spacing w:after="120"/>
        <w:ind w:firstLine="567"/>
        <w:rPr>
          <w:rFonts w:eastAsia="Times New Roman"/>
          <w:lang w:val="uk-UA"/>
        </w:rPr>
      </w:pPr>
      <w:r w:rsidRPr="005179DD">
        <w:rPr>
          <w:rFonts w:eastAsia="Times New Roman"/>
          <w:lang w:val="uk-UA"/>
        </w:rPr>
        <w:br w:type="page"/>
      </w:r>
    </w:p>
    <w:tbl>
      <w:tblPr>
        <w:tblW w:w="4937" w:type="pct"/>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386"/>
      </w:tblGrid>
      <w:tr w:rsidR="00677D5B" w:rsidRPr="005179DD" w:rsidTr="001D0F0D">
        <w:trPr>
          <w:trHeight w:val="255"/>
        </w:trPr>
        <w:tc>
          <w:tcPr>
            <w:tcW w:w="5000" w:type="pct"/>
            <w:tcBorders>
              <w:top w:val="nil"/>
              <w:left w:val="nil"/>
              <w:bottom w:val="nil"/>
              <w:right w:val="nil"/>
            </w:tcBorders>
            <w:shd w:val="clear" w:color="auto" w:fill="D2EAF1"/>
          </w:tcPr>
          <w:p w:rsidR="00677D5B" w:rsidRPr="005179DD" w:rsidRDefault="00677D5B" w:rsidP="00961D76">
            <w:pPr>
              <w:widowControl w:val="0"/>
              <w:autoSpaceDE w:val="0"/>
              <w:autoSpaceDN w:val="0"/>
              <w:adjustRightInd w:val="0"/>
              <w:spacing w:before="120" w:after="120"/>
              <w:jc w:val="left"/>
              <w:rPr>
                <w:rFonts w:eastAsia="Calibri"/>
                <w:b/>
                <w:sz w:val="24"/>
                <w:szCs w:val="24"/>
                <w:lang w:val="uk-UA" w:eastAsia="uk-UA"/>
              </w:rPr>
            </w:pPr>
            <w:r w:rsidRPr="005179DD">
              <w:rPr>
                <w:rFonts w:eastAsia="Calibri"/>
                <w:b/>
                <w:sz w:val="24"/>
                <w:szCs w:val="24"/>
                <w:lang w:val="uk-UA" w:eastAsia="uk-UA"/>
              </w:rPr>
              <w:lastRenderedPageBreak/>
              <w:t>ІІ. ПІДХОДИ ДО ПЛАНУВАННЯ ДІЯЛЬНОСТІ З ВНУТРІШНЬОГО АУДИТУ</w:t>
            </w:r>
          </w:p>
        </w:tc>
      </w:tr>
    </w:tbl>
    <w:p w:rsidR="00677D5B" w:rsidRPr="005179DD" w:rsidRDefault="00677D5B" w:rsidP="00677D5B">
      <w:pPr>
        <w:autoSpaceDE w:val="0"/>
        <w:autoSpaceDN w:val="0"/>
        <w:adjustRightInd w:val="0"/>
        <w:spacing w:before="120" w:after="120"/>
        <w:ind w:firstLine="567"/>
        <w:rPr>
          <w:rFonts w:eastAsia="Calibri"/>
          <w:sz w:val="24"/>
          <w:szCs w:val="24"/>
          <w:lang w:val="uk-UA"/>
        </w:rPr>
      </w:pPr>
      <w:r w:rsidRPr="005179DD">
        <w:rPr>
          <w:rFonts w:eastAsia="Calibri"/>
          <w:sz w:val="24"/>
          <w:szCs w:val="24"/>
          <w:lang w:val="uk-UA"/>
        </w:rPr>
        <w:t xml:space="preserve">Під час планування діяльності з внутрішнього аудиту враховано визначені законодавством ключові підходи, а саме: </w:t>
      </w:r>
    </w:p>
    <w:p w:rsidR="00D1050C" w:rsidRPr="005179DD" w:rsidRDefault="00D1050C" w:rsidP="00D1050C">
      <w:pPr>
        <w:autoSpaceDE w:val="0"/>
        <w:autoSpaceDN w:val="0"/>
        <w:adjustRightInd w:val="0"/>
        <w:spacing w:after="60"/>
        <w:ind w:firstLine="567"/>
        <w:rPr>
          <w:sz w:val="24"/>
          <w:szCs w:val="24"/>
          <w:lang w:val="uk-UA"/>
        </w:rPr>
      </w:pPr>
      <w:r w:rsidRPr="005179DD">
        <w:rPr>
          <w:sz w:val="24"/>
          <w:szCs w:val="24"/>
          <w:lang w:val="uk-UA"/>
        </w:rPr>
        <w:t>визначення пріоритетів та результатів діяльності працівником, відповідальним за здійснення внутрішнього аудиту, на наступні три роки;</w:t>
      </w:r>
    </w:p>
    <w:p w:rsidR="00D1050C" w:rsidRPr="005179DD" w:rsidRDefault="00D1050C" w:rsidP="00D1050C">
      <w:pPr>
        <w:autoSpaceDE w:val="0"/>
        <w:autoSpaceDN w:val="0"/>
        <w:adjustRightInd w:val="0"/>
        <w:spacing w:after="60"/>
        <w:ind w:firstLine="567"/>
        <w:rPr>
          <w:sz w:val="24"/>
          <w:szCs w:val="24"/>
          <w:lang w:val="uk-UA"/>
        </w:rPr>
      </w:pPr>
      <w:r w:rsidRPr="005179DD">
        <w:rPr>
          <w:sz w:val="24"/>
          <w:szCs w:val="24"/>
          <w:lang w:val="uk-UA"/>
        </w:rPr>
        <w:t>формування стратегічних цілей та завдань внутрішнього аудиту з урахуванням стратегії (пріоритетів) та цілей діяльності Департаменту освіти і науки Сумської облдержадміністрації;</w:t>
      </w:r>
    </w:p>
    <w:p w:rsidR="00D1050C" w:rsidRPr="005179DD" w:rsidRDefault="00D1050C" w:rsidP="00D1050C">
      <w:pPr>
        <w:autoSpaceDE w:val="0"/>
        <w:autoSpaceDN w:val="0"/>
        <w:adjustRightInd w:val="0"/>
        <w:spacing w:after="60"/>
        <w:ind w:firstLine="567"/>
        <w:rPr>
          <w:sz w:val="24"/>
          <w:szCs w:val="24"/>
          <w:lang w:val="uk-UA"/>
        </w:rPr>
      </w:pPr>
      <w:r w:rsidRPr="005179DD">
        <w:rPr>
          <w:sz w:val="24"/>
          <w:szCs w:val="24"/>
          <w:lang w:val="uk-UA"/>
        </w:rPr>
        <w:t>щорічне визначення завдань внутрішнього аудиту на наступний календарний рік з урахуванням визначених пріоритетів та результатів діяльності на відповідний трирічний період;</w:t>
      </w:r>
    </w:p>
    <w:p w:rsidR="00D1050C" w:rsidRPr="005179DD" w:rsidRDefault="002F6C58" w:rsidP="00D1050C">
      <w:pPr>
        <w:autoSpaceDE w:val="0"/>
        <w:autoSpaceDN w:val="0"/>
        <w:adjustRightInd w:val="0"/>
        <w:spacing w:after="60"/>
        <w:ind w:firstLine="567"/>
        <w:rPr>
          <w:sz w:val="24"/>
          <w:szCs w:val="24"/>
          <w:lang w:val="uk-UA"/>
        </w:rPr>
      </w:pPr>
      <w:r w:rsidRPr="005179DD">
        <w:rPr>
          <w:sz w:val="24"/>
          <w:szCs w:val="24"/>
          <w:lang w:val="uk-UA"/>
        </w:rPr>
        <w:t xml:space="preserve">з’ясування та врахування думки директора </w:t>
      </w:r>
      <w:bookmarkStart w:id="1" w:name="_Hlk119311669"/>
      <w:r w:rsidRPr="005179DD">
        <w:rPr>
          <w:sz w:val="24"/>
          <w:szCs w:val="24"/>
          <w:lang w:val="uk-UA"/>
        </w:rPr>
        <w:t xml:space="preserve">Департаменту освіти і науки Сумської обласної державної адміністрації </w:t>
      </w:r>
      <w:bookmarkEnd w:id="1"/>
      <w:r w:rsidRPr="005179DD">
        <w:rPr>
          <w:sz w:val="24"/>
          <w:szCs w:val="24"/>
          <w:lang w:val="uk-UA"/>
        </w:rPr>
        <w:t>щодо ризикових сфер діяльності Департаменту освіти і науки Сумської обласної державної адміністрації з метою правильності формулювання аудиторської думки про ризики</w:t>
      </w:r>
      <w:r w:rsidR="00D1050C" w:rsidRPr="005179DD">
        <w:rPr>
          <w:sz w:val="24"/>
          <w:szCs w:val="24"/>
          <w:lang w:val="uk-UA"/>
        </w:rPr>
        <w:t>;</w:t>
      </w:r>
    </w:p>
    <w:p w:rsidR="00D1050C" w:rsidRPr="005179DD" w:rsidRDefault="00D1050C" w:rsidP="00D1050C">
      <w:pPr>
        <w:autoSpaceDE w:val="0"/>
        <w:autoSpaceDN w:val="0"/>
        <w:adjustRightInd w:val="0"/>
        <w:spacing w:after="60"/>
        <w:ind w:firstLine="567"/>
        <w:rPr>
          <w:sz w:val="24"/>
          <w:szCs w:val="24"/>
          <w:lang w:val="uk-UA"/>
        </w:rPr>
      </w:pPr>
      <w:r w:rsidRPr="005179DD">
        <w:rPr>
          <w:sz w:val="24"/>
          <w:szCs w:val="24"/>
          <w:lang w:val="uk-UA"/>
        </w:rPr>
        <w:t xml:space="preserve">визначення ризикових сфер, які будуть досліджуватися впродовж наступних трьох років, за результатами оцінки ризиків та аналізу пропозицій відповідальних за діяльність осіб (після консультацій з відповідальними за діяльність особами щодо проблемних питань та ризиків, які впливають на досягнення цілей діяльності </w:t>
      </w:r>
      <w:r w:rsidR="005A4AAD" w:rsidRPr="005179DD">
        <w:rPr>
          <w:sz w:val="24"/>
          <w:szCs w:val="24"/>
          <w:lang w:val="uk-UA"/>
        </w:rPr>
        <w:t>Департаменту освіти і науки Сумської обласної державної адміністрації</w:t>
      </w:r>
      <w:r w:rsidR="00FC4DA4">
        <w:rPr>
          <w:sz w:val="24"/>
          <w:szCs w:val="24"/>
          <w:lang w:val="uk-UA"/>
        </w:rPr>
        <w:t>,</w:t>
      </w:r>
      <w:r w:rsidR="00FC4DA4" w:rsidRPr="00FC4DA4">
        <w:rPr>
          <w:lang w:val="uk-UA"/>
        </w:rPr>
        <w:t xml:space="preserve"> </w:t>
      </w:r>
      <w:r w:rsidR="00FC4DA4" w:rsidRPr="00FC4DA4">
        <w:rPr>
          <w:sz w:val="24"/>
          <w:szCs w:val="24"/>
          <w:lang w:val="uk-UA"/>
        </w:rPr>
        <w:t>установ та організацій, що належать до сфери його управління</w:t>
      </w:r>
      <w:r w:rsidR="005A4AAD" w:rsidRPr="005179DD">
        <w:rPr>
          <w:sz w:val="24"/>
          <w:szCs w:val="24"/>
          <w:lang w:val="uk-UA"/>
        </w:rPr>
        <w:t>)</w:t>
      </w:r>
      <w:r w:rsidRPr="005179DD">
        <w:rPr>
          <w:sz w:val="24"/>
          <w:szCs w:val="24"/>
          <w:lang w:val="uk-UA"/>
        </w:rPr>
        <w:t>;</w:t>
      </w:r>
    </w:p>
    <w:p w:rsidR="00D1050C" w:rsidRPr="005179DD" w:rsidRDefault="00D1050C" w:rsidP="00D1050C">
      <w:pPr>
        <w:autoSpaceDE w:val="0"/>
        <w:autoSpaceDN w:val="0"/>
        <w:adjustRightInd w:val="0"/>
        <w:spacing w:after="60"/>
        <w:ind w:firstLine="567"/>
        <w:rPr>
          <w:sz w:val="24"/>
          <w:szCs w:val="24"/>
          <w:lang w:val="uk-UA"/>
        </w:rPr>
      </w:pPr>
      <w:r w:rsidRPr="005179DD">
        <w:rPr>
          <w:sz w:val="24"/>
          <w:szCs w:val="24"/>
          <w:lang w:val="uk-UA"/>
        </w:rPr>
        <w:t xml:space="preserve">результати щорічного проведення оцінки ризиків та здійснення ризик-орієнтованого відбору об’єктів внутрішнього аудиту з метою перегляду (актуалізації) ризикових сфер та пріоритетних об’єктів внутрішнього аудиту, визначених для дослідження протягом трирічного планового періоду (зокрема, передбачають врахування ступеня зрілості системи управління ризиками у діяльності </w:t>
      </w:r>
      <w:r w:rsidR="0042137C" w:rsidRPr="005179DD">
        <w:rPr>
          <w:sz w:val="24"/>
          <w:szCs w:val="24"/>
          <w:lang w:val="uk-UA"/>
        </w:rPr>
        <w:t>Департаменту освіти і науки Сумської облдержадміністрації</w:t>
      </w:r>
      <w:r w:rsidRPr="005179DD">
        <w:rPr>
          <w:sz w:val="24"/>
          <w:szCs w:val="24"/>
          <w:lang w:val="uk-UA"/>
        </w:rPr>
        <w:t>,</w:t>
      </w:r>
      <w:r w:rsidR="00FC4DA4" w:rsidRPr="00FC4DA4">
        <w:rPr>
          <w:lang w:val="uk-UA"/>
        </w:rPr>
        <w:t xml:space="preserve"> </w:t>
      </w:r>
      <w:r w:rsidR="00FC4DA4" w:rsidRPr="00FC4DA4">
        <w:rPr>
          <w:sz w:val="24"/>
          <w:szCs w:val="24"/>
          <w:lang w:val="uk-UA"/>
        </w:rPr>
        <w:t>установ та організацій, що належать до сфери його управління</w:t>
      </w:r>
      <w:r w:rsidR="00FC4DA4">
        <w:rPr>
          <w:sz w:val="24"/>
          <w:szCs w:val="24"/>
          <w:lang w:val="uk-UA"/>
        </w:rPr>
        <w:t>,</w:t>
      </w:r>
      <w:r w:rsidRPr="005179DD">
        <w:rPr>
          <w:sz w:val="24"/>
          <w:szCs w:val="24"/>
          <w:lang w:val="uk-UA"/>
        </w:rPr>
        <w:t xml:space="preserve"> визначення загального результату оцінки ризиків за шкалою «низьких», «середніх» та «високих» оцінок ризику та застосування широкого набору фінансових/нефінансових факторів відбору для здійснення планових внутрішніх аудитів);</w:t>
      </w:r>
    </w:p>
    <w:p w:rsidR="0042137C" w:rsidRPr="005179DD" w:rsidRDefault="0042137C" w:rsidP="00D1050C">
      <w:pPr>
        <w:autoSpaceDE w:val="0"/>
        <w:autoSpaceDN w:val="0"/>
        <w:adjustRightInd w:val="0"/>
        <w:spacing w:after="60"/>
        <w:ind w:firstLine="567"/>
        <w:rPr>
          <w:sz w:val="24"/>
          <w:szCs w:val="24"/>
          <w:lang w:val="uk-UA"/>
        </w:rPr>
      </w:pPr>
      <w:r w:rsidRPr="005179DD">
        <w:rPr>
          <w:sz w:val="24"/>
          <w:szCs w:val="24"/>
          <w:lang w:val="uk-UA"/>
        </w:rPr>
        <w:t>резервування робочого часу не більше 25%, призначеного на проведення внутрішніх аудитів, для здійснення позапланових внутрішніх аудитів за рішенням директора Департаменту освіти і науки Сумської обласної державної адміністрації</w:t>
      </w:r>
      <w:r w:rsidR="00FC4DA4">
        <w:rPr>
          <w:sz w:val="24"/>
          <w:szCs w:val="24"/>
          <w:lang w:val="uk-UA"/>
        </w:rPr>
        <w:t>;</w:t>
      </w:r>
    </w:p>
    <w:p w:rsidR="00D1050C" w:rsidRPr="005179DD" w:rsidRDefault="00D1050C" w:rsidP="00D1050C">
      <w:pPr>
        <w:autoSpaceDE w:val="0"/>
        <w:autoSpaceDN w:val="0"/>
        <w:adjustRightInd w:val="0"/>
        <w:spacing w:after="60"/>
        <w:ind w:firstLine="567"/>
        <w:rPr>
          <w:sz w:val="24"/>
          <w:szCs w:val="24"/>
          <w:lang w:val="uk-UA"/>
        </w:rPr>
      </w:pPr>
      <w:r w:rsidRPr="005179DD">
        <w:rPr>
          <w:sz w:val="24"/>
          <w:szCs w:val="24"/>
          <w:lang w:val="uk-UA"/>
        </w:rPr>
        <w:t xml:space="preserve">забезпечення </w:t>
      </w:r>
      <w:r w:rsidR="0042137C" w:rsidRPr="005179DD">
        <w:rPr>
          <w:sz w:val="24"/>
          <w:szCs w:val="24"/>
          <w:lang w:val="uk-UA"/>
        </w:rPr>
        <w:t>працівником, відповідальним за здійснення внутрішнього аудиту,</w:t>
      </w:r>
      <w:r w:rsidRPr="005179DD">
        <w:rPr>
          <w:sz w:val="24"/>
          <w:szCs w:val="24"/>
          <w:lang w:val="uk-UA"/>
        </w:rPr>
        <w:t xml:space="preserve"> перегляду та внесення змін до плану діяльності з внутрішнього аудиту </w:t>
      </w:r>
      <w:r w:rsidR="00BB3D2B">
        <w:rPr>
          <w:sz w:val="24"/>
          <w:szCs w:val="24"/>
          <w:lang w:val="uk-UA"/>
        </w:rPr>
        <w:t>в</w:t>
      </w:r>
      <w:r w:rsidRPr="005179DD">
        <w:rPr>
          <w:sz w:val="24"/>
          <w:szCs w:val="24"/>
          <w:lang w:val="uk-UA"/>
        </w:rPr>
        <w:t xml:space="preserve"> разі зміни стратегії (пріоритетів) та цілей діяльності </w:t>
      </w:r>
      <w:r w:rsidR="0042137C" w:rsidRPr="005179DD">
        <w:rPr>
          <w:sz w:val="24"/>
          <w:szCs w:val="24"/>
          <w:lang w:val="uk-UA"/>
        </w:rPr>
        <w:t xml:space="preserve">Департаменту освіти і науки Сумської </w:t>
      </w:r>
      <w:r w:rsidR="00DD2A09" w:rsidRPr="00DD2A09">
        <w:rPr>
          <w:sz w:val="24"/>
          <w:szCs w:val="24"/>
          <w:lang w:val="uk-UA"/>
        </w:rPr>
        <w:t>обласної державної адміністрації</w:t>
      </w:r>
      <w:r w:rsidRPr="005179DD">
        <w:rPr>
          <w:sz w:val="24"/>
          <w:szCs w:val="24"/>
          <w:lang w:val="uk-UA"/>
        </w:rPr>
        <w:t xml:space="preserve">, за результатами проведення (актуалізації) оцінки ризиків та з інших обґрунтованих підстав. </w:t>
      </w:r>
    </w:p>
    <w:p w:rsidR="00B056C8" w:rsidRPr="005179DD" w:rsidRDefault="00B056C8" w:rsidP="008F3316">
      <w:pPr>
        <w:autoSpaceDE w:val="0"/>
        <w:autoSpaceDN w:val="0"/>
        <w:adjustRightInd w:val="0"/>
        <w:spacing w:after="60"/>
        <w:ind w:firstLine="567"/>
        <w:rPr>
          <w:sz w:val="24"/>
          <w:szCs w:val="24"/>
          <w:lang w:val="uk-UA"/>
        </w:rPr>
      </w:pPr>
    </w:p>
    <w:p w:rsidR="008718B3" w:rsidRPr="005179DD" w:rsidRDefault="008718B3" w:rsidP="00DE2162">
      <w:pPr>
        <w:autoSpaceDE w:val="0"/>
        <w:autoSpaceDN w:val="0"/>
        <w:adjustRightInd w:val="0"/>
        <w:ind w:firstLine="567"/>
        <w:rPr>
          <w:rFonts w:eastAsia="Times New Roman"/>
          <w:lang w:val="uk-UA"/>
        </w:rPr>
      </w:pPr>
      <w:r w:rsidRPr="005179DD">
        <w:rPr>
          <w:rFonts w:eastAsia="Times New Roman"/>
          <w:lang w:val="uk-UA"/>
        </w:rPr>
        <w:br w:type="page"/>
      </w:r>
    </w:p>
    <w:tbl>
      <w:tblPr>
        <w:tblW w:w="4937" w:type="pct"/>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386"/>
      </w:tblGrid>
      <w:tr w:rsidR="00B055E5" w:rsidRPr="005179DD" w:rsidTr="001D0F0D">
        <w:trPr>
          <w:trHeight w:val="255"/>
        </w:trPr>
        <w:tc>
          <w:tcPr>
            <w:tcW w:w="5000" w:type="pct"/>
            <w:tcBorders>
              <w:top w:val="nil"/>
              <w:left w:val="nil"/>
              <w:bottom w:val="nil"/>
              <w:right w:val="nil"/>
            </w:tcBorders>
            <w:shd w:val="clear" w:color="auto" w:fill="D2EAF1"/>
          </w:tcPr>
          <w:p w:rsidR="00B055E5" w:rsidRPr="005179DD" w:rsidRDefault="00B055E5" w:rsidP="00961D76">
            <w:pPr>
              <w:widowControl w:val="0"/>
              <w:autoSpaceDE w:val="0"/>
              <w:autoSpaceDN w:val="0"/>
              <w:adjustRightInd w:val="0"/>
              <w:spacing w:before="120" w:after="120"/>
              <w:rPr>
                <w:rFonts w:eastAsia="Times New Roman"/>
                <w:bCs/>
                <w:sz w:val="24"/>
                <w:szCs w:val="24"/>
                <w:lang w:val="uk-UA"/>
              </w:rPr>
            </w:pPr>
            <w:r w:rsidRPr="005179DD">
              <w:rPr>
                <w:rFonts w:eastAsia="Calibri"/>
                <w:b/>
                <w:sz w:val="24"/>
                <w:szCs w:val="24"/>
                <w:lang w:val="uk-UA" w:eastAsia="uk-UA"/>
              </w:rPr>
              <w:lastRenderedPageBreak/>
              <w:t>ІІІ. СТРАТЕГІЧНІ ЦІЛІ, ЗАВДАННЯ ТА КЛЮЧОВІ ПОКАЗНИКИ РЕЗУЛЬТАТИВНОСТІ, ЕФЕКТИВНОСТІ ТА ЯКОСТІ ВНУТРІШНЬОГО АУДИТУ НА 202</w:t>
            </w:r>
            <w:r w:rsidR="00B0227F" w:rsidRPr="005179DD">
              <w:rPr>
                <w:rFonts w:eastAsia="Calibri"/>
                <w:b/>
                <w:sz w:val="24"/>
                <w:szCs w:val="24"/>
                <w:lang w:val="uk-UA" w:eastAsia="uk-UA"/>
              </w:rPr>
              <w:t>3</w:t>
            </w:r>
            <w:r w:rsidRPr="005179DD">
              <w:rPr>
                <w:rFonts w:eastAsia="Calibri"/>
                <w:b/>
                <w:sz w:val="24"/>
                <w:szCs w:val="24"/>
                <w:lang w:val="uk-UA" w:eastAsia="uk-UA"/>
              </w:rPr>
              <w:t xml:space="preserve"> – 202</w:t>
            </w:r>
            <w:r w:rsidR="00A81947" w:rsidRPr="005179DD">
              <w:rPr>
                <w:rFonts w:eastAsia="Calibri"/>
                <w:b/>
                <w:sz w:val="24"/>
                <w:szCs w:val="24"/>
                <w:lang w:val="uk-UA" w:eastAsia="uk-UA"/>
              </w:rPr>
              <w:t>5</w:t>
            </w:r>
            <w:r w:rsidRPr="005179DD">
              <w:rPr>
                <w:rFonts w:eastAsia="Calibri"/>
                <w:b/>
                <w:sz w:val="24"/>
                <w:szCs w:val="24"/>
                <w:lang w:val="uk-UA" w:eastAsia="uk-UA"/>
              </w:rPr>
              <w:t xml:space="preserve"> РОКИ</w:t>
            </w:r>
          </w:p>
        </w:tc>
      </w:tr>
    </w:tbl>
    <w:p w:rsidR="00B055E5" w:rsidRPr="005179DD" w:rsidRDefault="00B055E5" w:rsidP="00B055E5">
      <w:pPr>
        <w:autoSpaceDE w:val="0"/>
        <w:autoSpaceDN w:val="0"/>
        <w:adjustRightInd w:val="0"/>
        <w:spacing w:before="120" w:after="120"/>
        <w:ind w:firstLine="567"/>
        <w:rPr>
          <w:rFonts w:eastAsia="Times New Roman"/>
          <w:sz w:val="24"/>
          <w:szCs w:val="24"/>
          <w:lang w:val="uk-UA"/>
        </w:rPr>
      </w:pPr>
      <w:r w:rsidRPr="005179DD">
        <w:rPr>
          <w:rFonts w:eastAsia="Times New Roman"/>
          <w:b/>
          <w:sz w:val="24"/>
          <w:szCs w:val="24"/>
          <w:lang w:val="uk-UA"/>
        </w:rPr>
        <w:t>3.1. Стратегічна ціль внутрішнього аудиту, яка сприяє досягненню визначеної мети (місії) внутрішнього аудиту</w:t>
      </w:r>
    </w:p>
    <w:tbl>
      <w:tblPr>
        <w:tblW w:w="14602" w:type="dxa"/>
        <w:tblInd w:w="108" w:type="dxa"/>
        <w:tblLayout w:type="fixed"/>
        <w:tblLook w:val="04A0" w:firstRow="1" w:lastRow="0" w:firstColumn="1" w:lastColumn="0" w:noHBand="0" w:noVBand="1"/>
      </w:tblPr>
      <w:tblGrid>
        <w:gridCol w:w="12333"/>
        <w:gridCol w:w="2269"/>
      </w:tblGrid>
      <w:tr w:rsidR="00B055E5" w:rsidRPr="005179DD" w:rsidTr="0009614B">
        <w:trPr>
          <w:trHeight w:val="455"/>
        </w:trPr>
        <w:tc>
          <w:tcPr>
            <w:tcW w:w="12333" w:type="dxa"/>
            <w:shd w:val="clear" w:color="auto" w:fill="auto"/>
            <w:vAlign w:val="center"/>
          </w:tcPr>
          <w:p w:rsidR="00B055E5" w:rsidRPr="005179DD" w:rsidRDefault="00B055E5" w:rsidP="00B055E5">
            <w:pPr>
              <w:autoSpaceDE w:val="0"/>
              <w:autoSpaceDN w:val="0"/>
              <w:adjustRightInd w:val="0"/>
              <w:spacing w:before="120" w:after="120"/>
              <w:jc w:val="center"/>
              <w:rPr>
                <w:rFonts w:eastAsia="Times New Roman"/>
                <w:b/>
                <w:sz w:val="22"/>
                <w:szCs w:val="22"/>
                <w:lang w:val="uk-UA"/>
              </w:rPr>
            </w:pPr>
            <w:r w:rsidRPr="005179DD">
              <w:rPr>
                <w:rFonts w:eastAsia="Times New Roman"/>
                <w:b/>
                <w:sz w:val="22"/>
                <w:szCs w:val="22"/>
                <w:lang w:val="uk-UA"/>
              </w:rPr>
              <w:t>Стратегічна ціль внутрішнього аудиту</w:t>
            </w:r>
          </w:p>
        </w:tc>
        <w:tc>
          <w:tcPr>
            <w:tcW w:w="2269" w:type="dxa"/>
            <w:tcBorders>
              <w:left w:val="nil"/>
            </w:tcBorders>
            <w:shd w:val="clear" w:color="auto" w:fill="auto"/>
            <w:vAlign w:val="center"/>
          </w:tcPr>
          <w:p w:rsidR="00B055E5" w:rsidRPr="005179DD" w:rsidRDefault="00B055E5" w:rsidP="00B055E5">
            <w:pPr>
              <w:autoSpaceDE w:val="0"/>
              <w:autoSpaceDN w:val="0"/>
              <w:adjustRightInd w:val="0"/>
              <w:spacing w:before="120" w:after="120"/>
              <w:jc w:val="center"/>
              <w:rPr>
                <w:rFonts w:eastAsia="Times New Roman"/>
                <w:b/>
                <w:sz w:val="22"/>
                <w:szCs w:val="22"/>
                <w:lang w:val="uk-UA"/>
              </w:rPr>
            </w:pPr>
            <w:r w:rsidRPr="005179DD">
              <w:rPr>
                <w:rFonts w:eastAsia="Times New Roman"/>
                <w:b/>
                <w:sz w:val="22"/>
                <w:szCs w:val="22"/>
                <w:lang w:val="uk-UA"/>
              </w:rPr>
              <w:t>Роки виконання</w:t>
            </w:r>
          </w:p>
        </w:tc>
      </w:tr>
      <w:tr w:rsidR="00B055E5" w:rsidRPr="005179DD" w:rsidTr="0009614B">
        <w:trPr>
          <w:trHeight w:val="363"/>
        </w:trPr>
        <w:tc>
          <w:tcPr>
            <w:tcW w:w="12333" w:type="dxa"/>
            <w:shd w:val="clear" w:color="auto" w:fill="auto"/>
          </w:tcPr>
          <w:p w:rsidR="00A37786" w:rsidRPr="005179DD" w:rsidRDefault="00A37786" w:rsidP="00A37786">
            <w:pPr>
              <w:autoSpaceDE w:val="0"/>
              <w:autoSpaceDN w:val="0"/>
              <w:adjustRightInd w:val="0"/>
              <w:ind w:firstLine="567"/>
              <w:rPr>
                <w:rFonts w:eastAsia="Times New Roman"/>
                <w:sz w:val="22"/>
                <w:szCs w:val="22"/>
                <w:lang w:val="uk-UA"/>
              </w:rPr>
            </w:pPr>
            <w:r w:rsidRPr="005179DD">
              <w:rPr>
                <w:rFonts w:eastAsia="Times New Roman"/>
                <w:sz w:val="22"/>
                <w:szCs w:val="22"/>
                <w:lang w:val="uk-UA"/>
              </w:rPr>
              <w:t>Підвищення ефективності та спроможності внутрішнього аудиту шляхом:</w:t>
            </w:r>
          </w:p>
          <w:p w:rsidR="00A37786" w:rsidRPr="005179DD" w:rsidRDefault="00A37786" w:rsidP="00A37786">
            <w:pPr>
              <w:autoSpaceDE w:val="0"/>
              <w:autoSpaceDN w:val="0"/>
              <w:adjustRightInd w:val="0"/>
              <w:ind w:firstLine="567"/>
              <w:rPr>
                <w:rFonts w:eastAsia="Times New Roman"/>
                <w:sz w:val="22"/>
                <w:szCs w:val="22"/>
                <w:lang w:val="uk-UA"/>
              </w:rPr>
            </w:pPr>
            <w:r w:rsidRPr="005179DD">
              <w:rPr>
                <w:rFonts w:eastAsia="Times New Roman"/>
                <w:sz w:val="22"/>
                <w:szCs w:val="22"/>
                <w:lang w:val="uk-UA"/>
              </w:rPr>
              <w:t>переорієнтації діяльності з внутрішнього аудиту від виявлення фінансових порушень до здійснення системного аналізу та оцінки ефективності систем внутрішнього контролю та управління, у тому числі управління ризиками;</w:t>
            </w:r>
          </w:p>
          <w:p w:rsidR="00A37786" w:rsidRPr="005179DD" w:rsidRDefault="00A37786" w:rsidP="00A37786">
            <w:pPr>
              <w:autoSpaceDE w:val="0"/>
              <w:autoSpaceDN w:val="0"/>
              <w:adjustRightInd w:val="0"/>
              <w:ind w:firstLine="567"/>
              <w:rPr>
                <w:rFonts w:eastAsia="Times New Roman"/>
                <w:sz w:val="22"/>
                <w:szCs w:val="22"/>
                <w:lang w:val="uk-UA"/>
              </w:rPr>
            </w:pPr>
            <w:r w:rsidRPr="005179DD">
              <w:rPr>
                <w:rFonts w:eastAsia="Times New Roman"/>
                <w:sz w:val="22"/>
                <w:szCs w:val="22"/>
                <w:lang w:val="uk-UA"/>
              </w:rPr>
              <w:t xml:space="preserve">здійснення внутрішніх аудитів у ризикових сферах діяльності </w:t>
            </w:r>
            <w:r w:rsidR="00770C10" w:rsidRPr="005179DD">
              <w:rPr>
                <w:rFonts w:eastAsia="Times New Roman"/>
                <w:sz w:val="22"/>
                <w:szCs w:val="22"/>
                <w:lang w:val="uk-UA"/>
              </w:rPr>
              <w:t>Департаменту освіти і науки Сумської обласної державної адміністрації</w:t>
            </w:r>
            <w:r w:rsidR="00775BFE" w:rsidRPr="005179DD">
              <w:rPr>
                <w:rFonts w:eastAsia="Times New Roman"/>
                <w:sz w:val="22"/>
                <w:szCs w:val="22"/>
                <w:lang w:val="uk-UA"/>
              </w:rPr>
              <w:t>,</w:t>
            </w:r>
            <w:r w:rsidR="00775BFE" w:rsidRPr="005179DD">
              <w:rPr>
                <w:lang w:val="uk-UA"/>
              </w:rPr>
              <w:t xml:space="preserve"> </w:t>
            </w:r>
            <w:r w:rsidR="00775BFE" w:rsidRPr="005179DD">
              <w:rPr>
                <w:rFonts w:eastAsia="Times New Roman"/>
                <w:sz w:val="22"/>
                <w:szCs w:val="22"/>
                <w:lang w:val="uk-UA"/>
              </w:rPr>
              <w:t>установ та організацій, що належать до сфери його управління</w:t>
            </w:r>
            <w:r w:rsidRPr="005179DD">
              <w:rPr>
                <w:rFonts w:eastAsia="Times New Roman"/>
                <w:sz w:val="22"/>
                <w:szCs w:val="22"/>
                <w:lang w:val="uk-UA"/>
              </w:rPr>
              <w:t>, надання керівнику об’єктивних та незалежних висновків та рекомендацій за результатами здійснення внутрішніх аудитів;</w:t>
            </w:r>
          </w:p>
          <w:p w:rsidR="00A37786" w:rsidRPr="005179DD" w:rsidRDefault="00A37786" w:rsidP="00A37786">
            <w:pPr>
              <w:autoSpaceDE w:val="0"/>
              <w:autoSpaceDN w:val="0"/>
              <w:adjustRightInd w:val="0"/>
              <w:ind w:firstLine="567"/>
              <w:rPr>
                <w:rFonts w:eastAsia="Times New Roman"/>
                <w:sz w:val="22"/>
                <w:szCs w:val="22"/>
                <w:lang w:val="uk-UA"/>
              </w:rPr>
            </w:pPr>
            <w:r w:rsidRPr="005179DD">
              <w:rPr>
                <w:rFonts w:eastAsia="Times New Roman"/>
                <w:sz w:val="22"/>
                <w:szCs w:val="22"/>
                <w:lang w:val="uk-UA"/>
              </w:rPr>
              <w:t>посилення контролю за реагуванням на аудиторські рекомендації;</w:t>
            </w:r>
          </w:p>
          <w:p w:rsidR="00B055E5" w:rsidRPr="005179DD" w:rsidRDefault="00A37786" w:rsidP="00A37786">
            <w:pPr>
              <w:autoSpaceDE w:val="0"/>
              <w:autoSpaceDN w:val="0"/>
              <w:adjustRightInd w:val="0"/>
              <w:ind w:firstLine="567"/>
              <w:rPr>
                <w:rFonts w:eastAsia="Times New Roman"/>
                <w:sz w:val="22"/>
                <w:szCs w:val="22"/>
                <w:lang w:val="uk-UA"/>
              </w:rPr>
            </w:pPr>
            <w:r w:rsidRPr="005179DD">
              <w:rPr>
                <w:rFonts w:eastAsia="Times New Roman"/>
                <w:sz w:val="22"/>
                <w:szCs w:val="22"/>
                <w:lang w:val="uk-UA"/>
              </w:rPr>
              <w:t>забезпечення та підвищення якості внутрішнього аудиту.</w:t>
            </w:r>
          </w:p>
        </w:tc>
        <w:tc>
          <w:tcPr>
            <w:tcW w:w="2269" w:type="dxa"/>
            <w:tcBorders>
              <w:left w:val="nil"/>
            </w:tcBorders>
            <w:shd w:val="clear" w:color="auto" w:fill="auto"/>
          </w:tcPr>
          <w:p w:rsidR="00B055E5" w:rsidRPr="005179DD" w:rsidRDefault="00914066" w:rsidP="00B055E5">
            <w:pPr>
              <w:autoSpaceDE w:val="0"/>
              <w:autoSpaceDN w:val="0"/>
              <w:adjustRightInd w:val="0"/>
              <w:jc w:val="center"/>
              <w:rPr>
                <w:rFonts w:eastAsia="Times New Roman"/>
                <w:sz w:val="22"/>
                <w:szCs w:val="22"/>
                <w:lang w:val="uk-UA"/>
              </w:rPr>
            </w:pPr>
            <w:r w:rsidRPr="005179DD">
              <w:rPr>
                <w:rFonts w:eastAsia="Times New Roman"/>
                <w:sz w:val="22"/>
                <w:szCs w:val="22"/>
                <w:lang w:val="uk-UA"/>
              </w:rPr>
              <w:t>2023 – 2025</w:t>
            </w:r>
            <w:r w:rsidR="00240604" w:rsidRPr="005179DD">
              <w:rPr>
                <w:rFonts w:eastAsia="Times New Roman"/>
                <w:sz w:val="22"/>
                <w:szCs w:val="22"/>
                <w:lang w:val="uk-UA"/>
              </w:rPr>
              <w:t xml:space="preserve"> роки</w:t>
            </w:r>
          </w:p>
        </w:tc>
      </w:tr>
    </w:tbl>
    <w:p w:rsidR="00B055E5" w:rsidRPr="005179DD" w:rsidRDefault="00B055E5" w:rsidP="00B055E5">
      <w:pPr>
        <w:spacing w:before="120" w:after="120"/>
        <w:ind w:firstLine="567"/>
        <w:rPr>
          <w:rFonts w:eastAsia="Calibri"/>
          <w:b/>
          <w:sz w:val="24"/>
          <w:szCs w:val="24"/>
          <w:lang w:val="uk-UA"/>
        </w:rPr>
      </w:pPr>
      <w:r w:rsidRPr="005179DD">
        <w:rPr>
          <w:rFonts w:eastAsia="Calibri"/>
          <w:b/>
          <w:sz w:val="24"/>
          <w:szCs w:val="24"/>
          <w:lang w:val="uk-UA"/>
        </w:rPr>
        <w:t>3.2. Завдання внутрішнього аудиту та ключові показники результативності, ефективності та якості внутрішнього аудиту, спрямовані на досягнення стратегічної цілі внутрішнього аудиту</w:t>
      </w:r>
    </w:p>
    <w:tbl>
      <w:tblPr>
        <w:tblW w:w="14463" w:type="dxa"/>
        <w:tblInd w:w="108" w:type="dxa"/>
        <w:tblLook w:val="04A0" w:firstRow="1" w:lastRow="0" w:firstColumn="1" w:lastColumn="0" w:noHBand="0" w:noVBand="1"/>
      </w:tblPr>
      <w:tblGrid>
        <w:gridCol w:w="4472"/>
        <w:gridCol w:w="115"/>
        <w:gridCol w:w="6699"/>
        <w:gridCol w:w="283"/>
        <w:gridCol w:w="674"/>
        <w:gridCol w:w="312"/>
        <w:gridCol w:w="546"/>
        <w:gridCol w:w="1362"/>
      </w:tblGrid>
      <w:tr w:rsidR="00B055E5" w:rsidRPr="005179DD" w:rsidTr="00C57C1F">
        <w:trPr>
          <w:cantSplit/>
          <w:trHeight w:val="1090"/>
        </w:trPr>
        <w:tc>
          <w:tcPr>
            <w:tcW w:w="4587" w:type="dxa"/>
            <w:gridSpan w:val="2"/>
            <w:shd w:val="clear" w:color="auto" w:fill="auto"/>
            <w:vAlign w:val="center"/>
          </w:tcPr>
          <w:p w:rsidR="00B055E5" w:rsidRPr="005179DD" w:rsidRDefault="00B055E5" w:rsidP="00B055E5">
            <w:pPr>
              <w:autoSpaceDE w:val="0"/>
              <w:autoSpaceDN w:val="0"/>
              <w:adjustRightInd w:val="0"/>
              <w:jc w:val="center"/>
              <w:rPr>
                <w:rFonts w:eastAsia="Times New Roman"/>
                <w:b/>
                <w:sz w:val="22"/>
                <w:szCs w:val="22"/>
                <w:lang w:val="uk-UA"/>
              </w:rPr>
            </w:pPr>
            <w:r w:rsidRPr="005179DD">
              <w:rPr>
                <w:rFonts w:eastAsia="Times New Roman"/>
                <w:b/>
                <w:sz w:val="22"/>
                <w:szCs w:val="22"/>
                <w:lang w:val="uk-UA"/>
              </w:rPr>
              <w:t>Завдання внутрішнього аудиту</w:t>
            </w:r>
          </w:p>
        </w:tc>
        <w:tc>
          <w:tcPr>
            <w:tcW w:w="6982" w:type="dxa"/>
            <w:gridSpan w:val="2"/>
            <w:tcBorders>
              <w:left w:val="nil"/>
            </w:tcBorders>
            <w:shd w:val="clear" w:color="auto" w:fill="auto"/>
            <w:vAlign w:val="center"/>
          </w:tcPr>
          <w:p w:rsidR="00B055E5" w:rsidRPr="005179DD" w:rsidRDefault="00B055E5" w:rsidP="00B055E5">
            <w:pPr>
              <w:autoSpaceDE w:val="0"/>
              <w:autoSpaceDN w:val="0"/>
              <w:adjustRightInd w:val="0"/>
              <w:jc w:val="center"/>
              <w:rPr>
                <w:rFonts w:eastAsia="Times New Roman"/>
                <w:b/>
                <w:sz w:val="22"/>
                <w:szCs w:val="22"/>
                <w:lang w:val="uk-UA"/>
              </w:rPr>
            </w:pPr>
            <w:r w:rsidRPr="005179DD">
              <w:rPr>
                <w:rFonts w:eastAsia="Calibri"/>
                <w:b/>
                <w:sz w:val="22"/>
                <w:szCs w:val="22"/>
                <w:lang w:val="uk-UA"/>
              </w:rPr>
              <w:t>Ключові показники результативності, ефективності та якості внутрішнього аудиту</w:t>
            </w:r>
          </w:p>
        </w:tc>
        <w:tc>
          <w:tcPr>
            <w:tcW w:w="2894" w:type="dxa"/>
            <w:gridSpan w:val="4"/>
            <w:tcBorders>
              <w:left w:val="nil"/>
            </w:tcBorders>
            <w:shd w:val="clear" w:color="auto" w:fill="auto"/>
            <w:vAlign w:val="center"/>
          </w:tcPr>
          <w:p w:rsidR="00B055E5" w:rsidRPr="005179DD" w:rsidRDefault="00B055E5" w:rsidP="00B055E5">
            <w:pPr>
              <w:autoSpaceDE w:val="0"/>
              <w:autoSpaceDN w:val="0"/>
              <w:adjustRightInd w:val="0"/>
              <w:jc w:val="center"/>
              <w:rPr>
                <w:rFonts w:eastAsia="Times New Roman"/>
                <w:b/>
                <w:sz w:val="22"/>
                <w:szCs w:val="22"/>
                <w:lang w:val="uk-UA"/>
              </w:rPr>
            </w:pPr>
            <w:r w:rsidRPr="005179DD">
              <w:rPr>
                <w:rFonts w:eastAsia="Times New Roman"/>
                <w:b/>
                <w:sz w:val="22"/>
                <w:szCs w:val="22"/>
                <w:lang w:val="uk-UA"/>
              </w:rPr>
              <w:t>Роки виконання/Рівень виконання (%)</w:t>
            </w:r>
          </w:p>
        </w:tc>
      </w:tr>
      <w:tr w:rsidR="00B055E5" w:rsidRPr="005179DD" w:rsidTr="00C57C1F">
        <w:trPr>
          <w:cantSplit/>
          <w:trHeight w:val="948"/>
        </w:trPr>
        <w:tc>
          <w:tcPr>
            <w:tcW w:w="11569" w:type="dxa"/>
            <w:gridSpan w:val="4"/>
            <w:shd w:val="clear" w:color="auto" w:fill="auto"/>
            <w:vAlign w:val="center"/>
          </w:tcPr>
          <w:p w:rsidR="00B055E5" w:rsidRPr="005179DD" w:rsidRDefault="00B055E5" w:rsidP="00B055E5">
            <w:pPr>
              <w:autoSpaceDE w:val="0"/>
              <w:autoSpaceDN w:val="0"/>
              <w:adjustRightInd w:val="0"/>
              <w:jc w:val="center"/>
              <w:rPr>
                <w:rFonts w:eastAsia="Times New Roman"/>
                <w:sz w:val="22"/>
                <w:szCs w:val="22"/>
                <w:lang w:val="uk-UA"/>
              </w:rPr>
            </w:pPr>
            <w:r w:rsidRPr="005179DD">
              <w:rPr>
                <w:rFonts w:eastAsia="Times New Roman"/>
                <w:i/>
                <w:sz w:val="22"/>
                <w:szCs w:val="22"/>
                <w:lang w:val="uk-UA"/>
              </w:rPr>
              <w:t>Завдання та ключові показники результативності, ефективності та якості із здійснення внутрішніх аудитів</w:t>
            </w:r>
          </w:p>
        </w:tc>
        <w:tc>
          <w:tcPr>
            <w:tcW w:w="986" w:type="dxa"/>
            <w:gridSpan w:val="2"/>
            <w:tcBorders>
              <w:left w:val="nil"/>
            </w:tcBorders>
            <w:shd w:val="clear" w:color="auto" w:fill="auto"/>
            <w:textDirection w:val="btLr"/>
            <w:vAlign w:val="center"/>
          </w:tcPr>
          <w:p w:rsidR="00B055E5" w:rsidRPr="005179DD" w:rsidRDefault="00B055E5" w:rsidP="00B055E5">
            <w:pPr>
              <w:autoSpaceDE w:val="0"/>
              <w:autoSpaceDN w:val="0"/>
              <w:adjustRightInd w:val="0"/>
              <w:jc w:val="center"/>
              <w:rPr>
                <w:rFonts w:eastAsia="Times New Roman"/>
                <w:sz w:val="22"/>
                <w:szCs w:val="22"/>
                <w:lang w:val="uk-UA"/>
              </w:rPr>
            </w:pPr>
            <w:r w:rsidRPr="005179DD">
              <w:rPr>
                <w:rFonts w:eastAsia="Times New Roman"/>
                <w:sz w:val="22"/>
                <w:szCs w:val="22"/>
                <w:lang w:val="uk-UA"/>
              </w:rPr>
              <w:t>202</w:t>
            </w:r>
            <w:r w:rsidR="00914066" w:rsidRPr="005179DD">
              <w:rPr>
                <w:rFonts w:eastAsia="Times New Roman"/>
                <w:sz w:val="22"/>
                <w:szCs w:val="22"/>
                <w:lang w:val="uk-UA"/>
              </w:rPr>
              <w:t>3</w:t>
            </w:r>
            <w:r w:rsidRPr="005179DD">
              <w:rPr>
                <w:rFonts w:eastAsia="Times New Roman"/>
                <w:sz w:val="22"/>
                <w:szCs w:val="22"/>
                <w:lang w:val="uk-UA"/>
              </w:rPr>
              <w:t xml:space="preserve"> рік</w:t>
            </w:r>
          </w:p>
        </w:tc>
        <w:tc>
          <w:tcPr>
            <w:tcW w:w="0" w:type="auto"/>
            <w:shd w:val="clear" w:color="auto" w:fill="auto"/>
            <w:textDirection w:val="btLr"/>
            <w:vAlign w:val="center"/>
          </w:tcPr>
          <w:p w:rsidR="00B055E5" w:rsidRPr="005179DD" w:rsidRDefault="00B055E5" w:rsidP="00B055E5">
            <w:pPr>
              <w:autoSpaceDE w:val="0"/>
              <w:autoSpaceDN w:val="0"/>
              <w:adjustRightInd w:val="0"/>
              <w:jc w:val="center"/>
              <w:rPr>
                <w:rFonts w:eastAsia="Times New Roman"/>
                <w:sz w:val="22"/>
                <w:szCs w:val="22"/>
                <w:lang w:val="uk-UA"/>
              </w:rPr>
            </w:pPr>
            <w:r w:rsidRPr="005179DD">
              <w:rPr>
                <w:rFonts w:eastAsia="Times New Roman"/>
                <w:sz w:val="22"/>
                <w:szCs w:val="22"/>
                <w:lang w:val="uk-UA"/>
              </w:rPr>
              <w:t>202</w:t>
            </w:r>
            <w:r w:rsidR="00914066" w:rsidRPr="005179DD">
              <w:rPr>
                <w:rFonts w:eastAsia="Times New Roman"/>
                <w:sz w:val="22"/>
                <w:szCs w:val="22"/>
                <w:lang w:val="uk-UA"/>
              </w:rPr>
              <w:t>4</w:t>
            </w:r>
            <w:r w:rsidRPr="005179DD">
              <w:rPr>
                <w:rFonts w:eastAsia="Times New Roman"/>
                <w:sz w:val="22"/>
                <w:szCs w:val="22"/>
                <w:lang w:val="uk-UA"/>
              </w:rPr>
              <w:t xml:space="preserve"> рік</w:t>
            </w:r>
          </w:p>
        </w:tc>
        <w:tc>
          <w:tcPr>
            <w:tcW w:w="0" w:type="auto"/>
            <w:shd w:val="clear" w:color="auto" w:fill="auto"/>
            <w:textDirection w:val="btLr"/>
            <w:vAlign w:val="center"/>
          </w:tcPr>
          <w:p w:rsidR="00B055E5" w:rsidRPr="005179DD" w:rsidRDefault="00B055E5" w:rsidP="00B055E5">
            <w:pPr>
              <w:autoSpaceDE w:val="0"/>
              <w:autoSpaceDN w:val="0"/>
              <w:adjustRightInd w:val="0"/>
              <w:jc w:val="center"/>
              <w:rPr>
                <w:rFonts w:eastAsia="Times New Roman"/>
                <w:sz w:val="22"/>
                <w:szCs w:val="22"/>
                <w:lang w:val="uk-UA"/>
              </w:rPr>
            </w:pPr>
            <w:r w:rsidRPr="005179DD">
              <w:rPr>
                <w:rFonts w:eastAsia="Times New Roman"/>
                <w:sz w:val="22"/>
                <w:szCs w:val="22"/>
                <w:lang w:val="uk-UA"/>
              </w:rPr>
              <w:t>202</w:t>
            </w:r>
            <w:r w:rsidR="00914066" w:rsidRPr="005179DD">
              <w:rPr>
                <w:rFonts w:eastAsia="Times New Roman"/>
                <w:sz w:val="22"/>
                <w:szCs w:val="22"/>
                <w:lang w:val="uk-UA"/>
              </w:rPr>
              <w:t>5</w:t>
            </w:r>
            <w:r w:rsidRPr="005179DD">
              <w:rPr>
                <w:rFonts w:eastAsia="Times New Roman"/>
                <w:sz w:val="22"/>
                <w:szCs w:val="22"/>
                <w:lang w:val="uk-UA"/>
              </w:rPr>
              <w:t xml:space="preserve"> рік</w:t>
            </w:r>
          </w:p>
        </w:tc>
      </w:tr>
      <w:tr w:rsidR="009A126E" w:rsidRPr="005179DD" w:rsidTr="00A76F8F">
        <w:trPr>
          <w:cantSplit/>
          <w:trHeight w:val="712"/>
        </w:trPr>
        <w:tc>
          <w:tcPr>
            <w:tcW w:w="4472" w:type="dxa"/>
            <w:vMerge w:val="restart"/>
            <w:tcBorders>
              <w:left w:val="nil"/>
            </w:tcBorders>
            <w:shd w:val="clear" w:color="auto" w:fill="auto"/>
          </w:tcPr>
          <w:p w:rsidR="00FC4DA4" w:rsidRPr="00586D65" w:rsidRDefault="00FC4DA4" w:rsidP="00586D65">
            <w:pPr>
              <w:pStyle w:val="ae"/>
              <w:rPr>
                <w:sz w:val="22"/>
                <w:szCs w:val="22"/>
                <w:lang w:val="uk-UA"/>
              </w:rPr>
            </w:pPr>
            <w:r w:rsidRPr="00586D65">
              <w:rPr>
                <w:sz w:val="22"/>
                <w:szCs w:val="22"/>
                <w:lang w:val="uk-UA"/>
              </w:rPr>
              <w:t>Здійснення внутрішніх аудитів з оцінки ефективності</w:t>
            </w:r>
            <w:r w:rsidR="00E3042E" w:rsidRPr="00586D65">
              <w:rPr>
                <w:sz w:val="22"/>
                <w:szCs w:val="22"/>
                <w:lang w:val="uk-UA"/>
              </w:rPr>
              <w:t xml:space="preserve"> та </w:t>
            </w:r>
            <w:r w:rsidR="00F62321" w:rsidRPr="00586D65">
              <w:rPr>
                <w:sz w:val="22"/>
                <w:szCs w:val="22"/>
                <w:lang w:val="uk-UA"/>
              </w:rPr>
              <w:t xml:space="preserve">аудитів </w:t>
            </w:r>
            <w:r w:rsidRPr="00586D65">
              <w:rPr>
                <w:sz w:val="22"/>
                <w:szCs w:val="22"/>
                <w:lang w:val="uk-UA"/>
              </w:rPr>
              <w:t>з оцінки відповідності виконання завдань та функцій, визначених актами законодавства (за результатами оцінки ризиків).</w:t>
            </w:r>
          </w:p>
          <w:p w:rsidR="009A126E" w:rsidRPr="00586D65" w:rsidRDefault="009A126E" w:rsidP="00586D65">
            <w:pPr>
              <w:pStyle w:val="ae"/>
              <w:rPr>
                <w:sz w:val="22"/>
                <w:szCs w:val="22"/>
                <w:lang w:val="uk-UA"/>
              </w:rPr>
            </w:pPr>
          </w:p>
        </w:tc>
        <w:tc>
          <w:tcPr>
            <w:tcW w:w="6814" w:type="dxa"/>
            <w:gridSpan w:val="2"/>
            <w:tcBorders>
              <w:left w:val="nil"/>
            </w:tcBorders>
            <w:shd w:val="clear" w:color="auto" w:fill="auto"/>
          </w:tcPr>
          <w:p w:rsidR="009A126E" w:rsidRPr="00586D65" w:rsidRDefault="009A126E" w:rsidP="00586D65">
            <w:pPr>
              <w:pStyle w:val="ae"/>
              <w:rPr>
                <w:sz w:val="22"/>
                <w:szCs w:val="22"/>
                <w:lang w:val="uk-UA"/>
              </w:rPr>
            </w:pPr>
            <w:r w:rsidRPr="00586D65">
              <w:rPr>
                <w:sz w:val="22"/>
                <w:szCs w:val="22"/>
                <w:lang w:val="uk-UA"/>
              </w:rPr>
              <w:t>Частка здійснення планових внутрішніх аудитів, спрямованих на системний аналіз та оцінку ефективності виконання завдань і функцій, визначених актами законодавства</w:t>
            </w:r>
            <w:r w:rsidR="00BB3D2B">
              <w:rPr>
                <w:sz w:val="22"/>
                <w:szCs w:val="22"/>
                <w:lang w:val="uk-UA"/>
              </w:rPr>
              <w:t>.</w:t>
            </w:r>
          </w:p>
        </w:tc>
        <w:tc>
          <w:tcPr>
            <w:tcW w:w="957" w:type="dxa"/>
            <w:gridSpan w:val="2"/>
            <w:tcBorders>
              <w:left w:val="nil"/>
            </w:tcBorders>
            <w:shd w:val="clear" w:color="auto" w:fill="auto"/>
            <w:vAlign w:val="center"/>
          </w:tcPr>
          <w:p w:rsidR="009A126E" w:rsidRPr="005179DD" w:rsidRDefault="009A126E" w:rsidP="00420148">
            <w:pPr>
              <w:autoSpaceDE w:val="0"/>
              <w:autoSpaceDN w:val="0"/>
              <w:adjustRightInd w:val="0"/>
              <w:spacing w:before="120"/>
              <w:jc w:val="center"/>
              <w:rPr>
                <w:rFonts w:eastAsia="Times New Roman"/>
                <w:sz w:val="22"/>
                <w:szCs w:val="22"/>
                <w:lang w:val="uk-UA"/>
              </w:rPr>
            </w:pPr>
            <w:r w:rsidRPr="005179DD">
              <w:rPr>
                <w:rFonts w:eastAsia="Times New Roman"/>
                <w:sz w:val="22"/>
                <w:szCs w:val="22"/>
                <w:lang w:val="uk-UA"/>
              </w:rPr>
              <w:t xml:space="preserve">       </w:t>
            </w:r>
            <w:r w:rsidR="00144A34">
              <w:rPr>
                <w:rFonts w:eastAsia="Times New Roman"/>
                <w:sz w:val="22"/>
                <w:szCs w:val="22"/>
                <w:lang w:val="uk-UA"/>
              </w:rPr>
              <w:t xml:space="preserve">  </w:t>
            </w:r>
            <w:r w:rsidRPr="005179DD">
              <w:rPr>
                <w:rFonts w:eastAsia="Times New Roman"/>
                <w:sz w:val="22"/>
                <w:szCs w:val="22"/>
                <w:lang w:val="uk-UA"/>
              </w:rPr>
              <w:t>50</w:t>
            </w:r>
          </w:p>
        </w:tc>
        <w:tc>
          <w:tcPr>
            <w:tcW w:w="858" w:type="dxa"/>
            <w:gridSpan w:val="2"/>
            <w:shd w:val="clear" w:color="auto" w:fill="auto"/>
            <w:vAlign w:val="center"/>
          </w:tcPr>
          <w:p w:rsidR="009A126E" w:rsidRPr="005179DD" w:rsidRDefault="009A126E" w:rsidP="009A126E">
            <w:pPr>
              <w:autoSpaceDE w:val="0"/>
              <w:autoSpaceDN w:val="0"/>
              <w:adjustRightInd w:val="0"/>
              <w:spacing w:before="120"/>
              <w:jc w:val="center"/>
              <w:rPr>
                <w:rFonts w:eastAsia="Times New Roman"/>
                <w:sz w:val="22"/>
                <w:szCs w:val="22"/>
                <w:lang w:val="uk-UA"/>
              </w:rPr>
            </w:pPr>
            <w:r w:rsidRPr="005179DD">
              <w:rPr>
                <w:rFonts w:eastAsia="Times New Roman"/>
                <w:sz w:val="22"/>
                <w:szCs w:val="22"/>
                <w:lang w:val="uk-UA"/>
              </w:rPr>
              <w:t xml:space="preserve">    </w:t>
            </w:r>
            <w:r w:rsidR="0075665C">
              <w:rPr>
                <w:rFonts w:eastAsia="Times New Roman"/>
                <w:sz w:val="22"/>
                <w:szCs w:val="22"/>
                <w:lang w:val="uk-UA"/>
              </w:rPr>
              <w:t xml:space="preserve"> </w:t>
            </w:r>
            <w:r w:rsidRPr="005179DD">
              <w:rPr>
                <w:rFonts w:eastAsia="Times New Roman"/>
                <w:sz w:val="22"/>
                <w:szCs w:val="22"/>
                <w:lang w:val="uk-UA"/>
              </w:rPr>
              <w:t>50</w:t>
            </w:r>
          </w:p>
        </w:tc>
        <w:tc>
          <w:tcPr>
            <w:tcW w:w="1362" w:type="dxa"/>
            <w:shd w:val="clear" w:color="auto" w:fill="auto"/>
            <w:vAlign w:val="center"/>
          </w:tcPr>
          <w:p w:rsidR="009A126E" w:rsidRPr="005179DD" w:rsidRDefault="009A126E" w:rsidP="009A126E">
            <w:pPr>
              <w:autoSpaceDE w:val="0"/>
              <w:autoSpaceDN w:val="0"/>
              <w:adjustRightInd w:val="0"/>
              <w:spacing w:before="120"/>
              <w:jc w:val="center"/>
              <w:rPr>
                <w:rFonts w:eastAsia="Times New Roman"/>
                <w:sz w:val="22"/>
                <w:szCs w:val="22"/>
                <w:lang w:val="uk-UA"/>
              </w:rPr>
            </w:pPr>
            <w:r w:rsidRPr="005179DD">
              <w:rPr>
                <w:rFonts w:eastAsia="Times New Roman"/>
                <w:sz w:val="22"/>
                <w:szCs w:val="22"/>
                <w:lang w:val="uk-UA"/>
              </w:rPr>
              <w:t xml:space="preserve"> </w:t>
            </w:r>
            <w:r w:rsidR="0075665C">
              <w:rPr>
                <w:rFonts w:eastAsia="Times New Roman"/>
                <w:sz w:val="22"/>
                <w:szCs w:val="22"/>
                <w:lang w:val="uk-UA"/>
              </w:rPr>
              <w:t xml:space="preserve"> </w:t>
            </w:r>
            <w:r w:rsidRPr="005179DD">
              <w:rPr>
                <w:rFonts w:eastAsia="Times New Roman"/>
                <w:sz w:val="22"/>
                <w:szCs w:val="22"/>
                <w:lang w:val="uk-UA"/>
              </w:rPr>
              <w:t>50</w:t>
            </w:r>
          </w:p>
        </w:tc>
      </w:tr>
      <w:tr w:rsidR="004A5A2A" w:rsidRPr="005179DD" w:rsidTr="00586D65">
        <w:trPr>
          <w:cantSplit/>
          <w:trHeight w:val="525"/>
        </w:trPr>
        <w:tc>
          <w:tcPr>
            <w:tcW w:w="4472" w:type="dxa"/>
            <w:vMerge/>
            <w:tcBorders>
              <w:left w:val="nil"/>
            </w:tcBorders>
            <w:shd w:val="clear" w:color="auto" w:fill="auto"/>
          </w:tcPr>
          <w:p w:rsidR="004A5A2A" w:rsidRPr="00586D65" w:rsidRDefault="004A5A2A" w:rsidP="00586D65">
            <w:pPr>
              <w:pStyle w:val="ae"/>
              <w:rPr>
                <w:sz w:val="22"/>
                <w:szCs w:val="22"/>
                <w:lang w:val="uk-UA"/>
              </w:rPr>
            </w:pPr>
          </w:p>
        </w:tc>
        <w:tc>
          <w:tcPr>
            <w:tcW w:w="6814" w:type="dxa"/>
            <w:gridSpan w:val="2"/>
            <w:tcBorders>
              <w:left w:val="nil"/>
            </w:tcBorders>
            <w:shd w:val="clear" w:color="auto" w:fill="auto"/>
          </w:tcPr>
          <w:p w:rsidR="004A5A2A" w:rsidRPr="00586D65" w:rsidRDefault="004A5A2A" w:rsidP="00586D65">
            <w:pPr>
              <w:pStyle w:val="ae"/>
              <w:rPr>
                <w:sz w:val="22"/>
                <w:szCs w:val="22"/>
                <w:lang w:val="uk-UA"/>
              </w:rPr>
            </w:pPr>
            <w:r w:rsidRPr="00586D65">
              <w:rPr>
                <w:sz w:val="22"/>
                <w:szCs w:val="22"/>
                <w:lang w:val="uk-UA"/>
              </w:rPr>
              <w:t>Частка прийнятих аудиторських рекомендацій керівництвом об’єкта аудиту</w:t>
            </w:r>
            <w:r w:rsidR="00BB3D2B">
              <w:rPr>
                <w:sz w:val="22"/>
                <w:szCs w:val="22"/>
                <w:lang w:val="uk-UA"/>
              </w:rPr>
              <w:t>.</w:t>
            </w:r>
          </w:p>
        </w:tc>
        <w:tc>
          <w:tcPr>
            <w:tcW w:w="957" w:type="dxa"/>
            <w:gridSpan w:val="2"/>
            <w:tcBorders>
              <w:left w:val="nil"/>
            </w:tcBorders>
            <w:shd w:val="clear" w:color="auto" w:fill="auto"/>
            <w:vAlign w:val="center"/>
          </w:tcPr>
          <w:p w:rsidR="004A5A2A" w:rsidRPr="005179DD" w:rsidRDefault="004A5A2A" w:rsidP="00F62321">
            <w:pPr>
              <w:autoSpaceDE w:val="0"/>
              <w:autoSpaceDN w:val="0"/>
              <w:adjustRightInd w:val="0"/>
              <w:spacing w:before="240"/>
              <w:jc w:val="center"/>
              <w:rPr>
                <w:rFonts w:eastAsia="Times New Roman"/>
                <w:sz w:val="22"/>
                <w:szCs w:val="22"/>
                <w:lang w:val="uk-UA"/>
              </w:rPr>
            </w:pPr>
            <w:r>
              <w:rPr>
                <w:rFonts w:eastAsia="Times New Roman"/>
                <w:sz w:val="22"/>
                <w:szCs w:val="22"/>
                <w:lang w:val="uk-UA"/>
              </w:rPr>
              <w:t xml:space="preserve">        </w:t>
            </w:r>
            <w:r w:rsidR="00144A34">
              <w:rPr>
                <w:rFonts w:eastAsia="Times New Roman"/>
                <w:sz w:val="22"/>
                <w:szCs w:val="22"/>
                <w:lang w:val="uk-UA"/>
              </w:rPr>
              <w:t xml:space="preserve"> 9</w:t>
            </w:r>
            <w:r>
              <w:rPr>
                <w:rFonts w:eastAsia="Times New Roman"/>
                <w:sz w:val="22"/>
                <w:szCs w:val="22"/>
                <w:lang w:val="uk-UA"/>
              </w:rPr>
              <w:t>0</w:t>
            </w:r>
          </w:p>
        </w:tc>
        <w:tc>
          <w:tcPr>
            <w:tcW w:w="858" w:type="dxa"/>
            <w:gridSpan w:val="2"/>
            <w:shd w:val="clear" w:color="auto" w:fill="auto"/>
            <w:vAlign w:val="center"/>
          </w:tcPr>
          <w:p w:rsidR="004A5A2A" w:rsidRPr="005179DD" w:rsidRDefault="004A5A2A" w:rsidP="00F62321">
            <w:pPr>
              <w:autoSpaceDE w:val="0"/>
              <w:autoSpaceDN w:val="0"/>
              <w:adjustRightInd w:val="0"/>
              <w:spacing w:before="240"/>
              <w:jc w:val="center"/>
              <w:rPr>
                <w:rFonts w:eastAsia="Times New Roman"/>
                <w:sz w:val="22"/>
                <w:szCs w:val="22"/>
                <w:lang w:val="uk-UA"/>
              </w:rPr>
            </w:pPr>
            <w:r>
              <w:rPr>
                <w:rFonts w:eastAsia="Times New Roman"/>
                <w:sz w:val="22"/>
                <w:szCs w:val="22"/>
                <w:lang w:val="uk-UA"/>
              </w:rPr>
              <w:t xml:space="preserve">     90</w:t>
            </w:r>
          </w:p>
        </w:tc>
        <w:tc>
          <w:tcPr>
            <w:tcW w:w="1362" w:type="dxa"/>
            <w:shd w:val="clear" w:color="auto" w:fill="auto"/>
            <w:vAlign w:val="center"/>
          </w:tcPr>
          <w:p w:rsidR="004A5A2A" w:rsidRPr="005179DD" w:rsidRDefault="004A5A2A" w:rsidP="00F62321">
            <w:pPr>
              <w:autoSpaceDE w:val="0"/>
              <w:autoSpaceDN w:val="0"/>
              <w:adjustRightInd w:val="0"/>
              <w:spacing w:before="240"/>
              <w:jc w:val="center"/>
              <w:rPr>
                <w:rFonts w:eastAsia="Times New Roman"/>
                <w:sz w:val="22"/>
                <w:szCs w:val="22"/>
                <w:lang w:val="uk-UA"/>
              </w:rPr>
            </w:pPr>
            <w:r>
              <w:rPr>
                <w:rFonts w:eastAsia="Times New Roman"/>
                <w:sz w:val="22"/>
                <w:szCs w:val="22"/>
                <w:lang w:val="uk-UA"/>
              </w:rPr>
              <w:t xml:space="preserve">  90</w:t>
            </w:r>
          </w:p>
        </w:tc>
      </w:tr>
      <w:tr w:rsidR="009A126E" w:rsidRPr="005179DD" w:rsidTr="00A76F8F">
        <w:trPr>
          <w:cantSplit/>
          <w:trHeight w:val="652"/>
        </w:trPr>
        <w:tc>
          <w:tcPr>
            <w:tcW w:w="4472" w:type="dxa"/>
            <w:vMerge/>
            <w:tcBorders>
              <w:left w:val="nil"/>
            </w:tcBorders>
            <w:shd w:val="clear" w:color="auto" w:fill="auto"/>
          </w:tcPr>
          <w:p w:rsidR="009A126E" w:rsidRPr="00586D65" w:rsidRDefault="009A126E" w:rsidP="00586D65">
            <w:pPr>
              <w:pStyle w:val="ae"/>
              <w:rPr>
                <w:sz w:val="22"/>
                <w:szCs w:val="22"/>
                <w:lang w:val="uk-UA"/>
              </w:rPr>
            </w:pPr>
          </w:p>
        </w:tc>
        <w:tc>
          <w:tcPr>
            <w:tcW w:w="6814" w:type="dxa"/>
            <w:gridSpan w:val="2"/>
            <w:tcBorders>
              <w:left w:val="nil"/>
            </w:tcBorders>
            <w:shd w:val="clear" w:color="auto" w:fill="auto"/>
          </w:tcPr>
          <w:p w:rsidR="009A126E" w:rsidRPr="00586D65" w:rsidRDefault="009A126E" w:rsidP="00586D65">
            <w:pPr>
              <w:pStyle w:val="ae"/>
              <w:rPr>
                <w:sz w:val="22"/>
                <w:szCs w:val="22"/>
                <w:lang w:val="uk-UA"/>
              </w:rPr>
            </w:pPr>
            <w:r w:rsidRPr="00586D65">
              <w:rPr>
                <w:sz w:val="22"/>
                <w:szCs w:val="22"/>
                <w:lang w:val="uk-UA"/>
              </w:rPr>
              <w:t>Рівень впровадження аудиторських рекомендацій (повністю або частково, без урахування рекомендацій, щодо яких не настав строк виконання</w:t>
            </w:r>
            <w:r w:rsidR="00003688" w:rsidRPr="00586D65">
              <w:rPr>
                <w:sz w:val="22"/>
                <w:szCs w:val="22"/>
                <w:lang w:val="uk-UA"/>
              </w:rPr>
              <w:t xml:space="preserve"> та не прийнятих рекомендацій</w:t>
            </w:r>
            <w:r w:rsidRPr="00586D65">
              <w:rPr>
                <w:sz w:val="22"/>
                <w:szCs w:val="22"/>
                <w:lang w:val="uk-UA"/>
              </w:rPr>
              <w:t>)</w:t>
            </w:r>
          </w:p>
        </w:tc>
        <w:tc>
          <w:tcPr>
            <w:tcW w:w="957" w:type="dxa"/>
            <w:gridSpan w:val="2"/>
            <w:tcBorders>
              <w:left w:val="nil"/>
            </w:tcBorders>
            <w:shd w:val="clear" w:color="auto" w:fill="auto"/>
            <w:vAlign w:val="center"/>
          </w:tcPr>
          <w:p w:rsidR="009A126E" w:rsidRPr="005179DD" w:rsidRDefault="009A126E" w:rsidP="009A126E">
            <w:pPr>
              <w:autoSpaceDE w:val="0"/>
              <w:autoSpaceDN w:val="0"/>
              <w:adjustRightInd w:val="0"/>
              <w:spacing w:before="120"/>
              <w:jc w:val="center"/>
              <w:rPr>
                <w:rFonts w:eastAsia="Times New Roman"/>
                <w:sz w:val="22"/>
                <w:szCs w:val="22"/>
                <w:lang w:val="uk-UA"/>
              </w:rPr>
            </w:pPr>
            <w:r w:rsidRPr="005179DD">
              <w:rPr>
                <w:rFonts w:eastAsia="Times New Roman"/>
                <w:sz w:val="22"/>
                <w:szCs w:val="22"/>
                <w:lang w:val="uk-UA"/>
              </w:rPr>
              <w:t xml:space="preserve">         </w:t>
            </w:r>
            <w:r w:rsidR="00E71B0C">
              <w:rPr>
                <w:rFonts w:eastAsia="Times New Roman"/>
                <w:sz w:val="22"/>
                <w:szCs w:val="22"/>
                <w:lang w:val="uk-UA"/>
              </w:rPr>
              <w:t>8</w:t>
            </w:r>
            <w:r w:rsidR="00BB3D2B">
              <w:rPr>
                <w:rFonts w:eastAsia="Times New Roman"/>
                <w:sz w:val="22"/>
                <w:szCs w:val="22"/>
                <w:lang w:val="uk-UA"/>
              </w:rPr>
              <w:t>0</w:t>
            </w:r>
          </w:p>
        </w:tc>
        <w:tc>
          <w:tcPr>
            <w:tcW w:w="858" w:type="dxa"/>
            <w:gridSpan w:val="2"/>
            <w:shd w:val="clear" w:color="auto" w:fill="auto"/>
            <w:vAlign w:val="center"/>
          </w:tcPr>
          <w:p w:rsidR="009A126E" w:rsidRPr="005179DD" w:rsidRDefault="009A126E" w:rsidP="009A126E">
            <w:pPr>
              <w:autoSpaceDE w:val="0"/>
              <w:autoSpaceDN w:val="0"/>
              <w:adjustRightInd w:val="0"/>
              <w:spacing w:before="120"/>
              <w:jc w:val="center"/>
              <w:rPr>
                <w:rFonts w:eastAsia="Times New Roman"/>
                <w:sz w:val="22"/>
                <w:szCs w:val="22"/>
                <w:lang w:val="uk-UA"/>
              </w:rPr>
            </w:pPr>
            <w:r w:rsidRPr="005179DD">
              <w:rPr>
                <w:rFonts w:eastAsia="Times New Roman"/>
                <w:sz w:val="22"/>
                <w:szCs w:val="22"/>
                <w:lang w:val="uk-UA"/>
              </w:rPr>
              <w:t xml:space="preserve">   </w:t>
            </w:r>
            <w:r w:rsidR="00144A34">
              <w:rPr>
                <w:rFonts w:eastAsia="Times New Roman"/>
                <w:sz w:val="22"/>
                <w:szCs w:val="22"/>
                <w:lang w:val="uk-UA"/>
              </w:rPr>
              <w:t xml:space="preserve">  </w:t>
            </w:r>
            <w:r w:rsidRPr="005179DD">
              <w:rPr>
                <w:rFonts w:eastAsia="Times New Roman"/>
                <w:sz w:val="22"/>
                <w:szCs w:val="22"/>
                <w:lang w:val="uk-UA"/>
              </w:rPr>
              <w:t xml:space="preserve"> </w:t>
            </w:r>
            <w:r w:rsidR="00AE0A0D">
              <w:rPr>
                <w:rFonts w:eastAsia="Times New Roman"/>
                <w:sz w:val="22"/>
                <w:szCs w:val="22"/>
                <w:lang w:val="uk-UA"/>
              </w:rPr>
              <w:t>8</w:t>
            </w:r>
            <w:r w:rsidR="00BB3D2B">
              <w:rPr>
                <w:rFonts w:eastAsia="Times New Roman"/>
                <w:sz w:val="22"/>
                <w:szCs w:val="22"/>
                <w:lang w:val="uk-UA"/>
              </w:rPr>
              <w:t>0</w:t>
            </w:r>
          </w:p>
        </w:tc>
        <w:tc>
          <w:tcPr>
            <w:tcW w:w="1362" w:type="dxa"/>
            <w:shd w:val="clear" w:color="auto" w:fill="auto"/>
            <w:vAlign w:val="center"/>
          </w:tcPr>
          <w:p w:rsidR="009A126E" w:rsidRPr="005179DD" w:rsidRDefault="004A5A2A" w:rsidP="009A126E">
            <w:pPr>
              <w:autoSpaceDE w:val="0"/>
              <w:autoSpaceDN w:val="0"/>
              <w:adjustRightInd w:val="0"/>
              <w:spacing w:before="120"/>
              <w:jc w:val="center"/>
              <w:rPr>
                <w:rFonts w:eastAsia="Times New Roman"/>
                <w:sz w:val="22"/>
                <w:szCs w:val="22"/>
                <w:lang w:val="uk-UA"/>
              </w:rPr>
            </w:pPr>
            <w:r>
              <w:rPr>
                <w:rFonts w:eastAsia="Times New Roman"/>
                <w:sz w:val="22"/>
                <w:szCs w:val="22"/>
                <w:lang w:val="uk-UA"/>
              </w:rPr>
              <w:t xml:space="preserve"> </w:t>
            </w:r>
            <w:r w:rsidR="009A126E" w:rsidRPr="005179DD">
              <w:rPr>
                <w:rFonts w:eastAsia="Times New Roman"/>
                <w:sz w:val="22"/>
                <w:szCs w:val="22"/>
                <w:lang w:val="uk-UA"/>
              </w:rPr>
              <w:t xml:space="preserve"> </w:t>
            </w:r>
            <w:r w:rsidR="00AE0A0D">
              <w:rPr>
                <w:rFonts w:eastAsia="Times New Roman"/>
                <w:sz w:val="22"/>
                <w:szCs w:val="22"/>
                <w:lang w:val="uk-UA"/>
              </w:rPr>
              <w:t>8</w:t>
            </w:r>
            <w:r w:rsidR="00BB3D2B">
              <w:rPr>
                <w:rFonts w:eastAsia="Times New Roman"/>
                <w:sz w:val="22"/>
                <w:szCs w:val="22"/>
                <w:lang w:val="uk-UA"/>
              </w:rPr>
              <w:t>0</w:t>
            </w:r>
          </w:p>
        </w:tc>
      </w:tr>
      <w:tr w:rsidR="00E13320" w:rsidRPr="005179DD" w:rsidTr="00A76F8F">
        <w:trPr>
          <w:cantSplit/>
          <w:trHeight w:val="652"/>
        </w:trPr>
        <w:tc>
          <w:tcPr>
            <w:tcW w:w="4472" w:type="dxa"/>
            <w:vMerge/>
            <w:tcBorders>
              <w:left w:val="nil"/>
            </w:tcBorders>
            <w:shd w:val="clear" w:color="auto" w:fill="auto"/>
          </w:tcPr>
          <w:p w:rsidR="00E13320" w:rsidRPr="005179DD" w:rsidRDefault="00E13320" w:rsidP="009A126E">
            <w:pPr>
              <w:autoSpaceDE w:val="0"/>
              <w:autoSpaceDN w:val="0"/>
              <w:adjustRightInd w:val="0"/>
              <w:rPr>
                <w:rFonts w:eastAsia="Times New Roman"/>
                <w:sz w:val="22"/>
                <w:szCs w:val="22"/>
                <w:lang w:val="uk-UA"/>
              </w:rPr>
            </w:pPr>
          </w:p>
        </w:tc>
        <w:tc>
          <w:tcPr>
            <w:tcW w:w="6814" w:type="dxa"/>
            <w:gridSpan w:val="2"/>
            <w:tcBorders>
              <w:left w:val="nil"/>
            </w:tcBorders>
            <w:shd w:val="clear" w:color="auto" w:fill="auto"/>
          </w:tcPr>
          <w:p w:rsidR="00E13320" w:rsidRPr="005179DD" w:rsidRDefault="00DA2B4B" w:rsidP="00F62321">
            <w:pPr>
              <w:autoSpaceDE w:val="0"/>
              <w:autoSpaceDN w:val="0"/>
              <w:adjustRightInd w:val="0"/>
              <w:rPr>
                <w:rFonts w:eastAsia="Times New Roman"/>
                <w:sz w:val="22"/>
                <w:szCs w:val="22"/>
                <w:lang w:val="uk-UA"/>
              </w:rPr>
            </w:pPr>
            <w:r>
              <w:rPr>
                <w:rFonts w:eastAsia="Times New Roman"/>
                <w:sz w:val="22"/>
                <w:szCs w:val="22"/>
                <w:lang w:val="uk-UA"/>
              </w:rPr>
              <w:t>Ч</w:t>
            </w:r>
            <w:r w:rsidR="00E13320" w:rsidRPr="00E13320">
              <w:rPr>
                <w:rFonts w:eastAsia="Times New Roman"/>
                <w:sz w:val="22"/>
                <w:szCs w:val="22"/>
                <w:lang w:val="uk-UA"/>
              </w:rPr>
              <w:t>астка рекомендацій, за якими досягнуто результативність</w:t>
            </w:r>
            <w:r w:rsidR="00562597">
              <w:rPr>
                <w:rFonts w:eastAsia="Times New Roman"/>
                <w:sz w:val="22"/>
                <w:szCs w:val="22"/>
                <w:lang w:val="uk-UA"/>
              </w:rPr>
              <w:t xml:space="preserve"> (у значенні</w:t>
            </w:r>
            <w:r w:rsidR="00D73096">
              <w:t xml:space="preserve"> </w:t>
            </w:r>
            <w:r w:rsidR="00D73096">
              <w:rPr>
                <w:rFonts w:eastAsia="Times New Roman"/>
                <w:sz w:val="22"/>
                <w:szCs w:val="22"/>
                <w:lang w:val="uk-UA"/>
              </w:rPr>
              <w:t>цього показника</w:t>
            </w:r>
            <w:r w:rsidR="00DD48A3">
              <w:rPr>
                <w:rFonts w:eastAsia="Times New Roman"/>
                <w:sz w:val="22"/>
                <w:szCs w:val="22"/>
                <w:lang w:val="uk-UA"/>
              </w:rPr>
              <w:t xml:space="preserve"> щодо складання</w:t>
            </w:r>
            <w:r w:rsidR="00D73096" w:rsidRPr="00D73096">
              <w:rPr>
                <w:rFonts w:eastAsia="Times New Roman"/>
                <w:sz w:val="22"/>
                <w:szCs w:val="22"/>
                <w:lang w:val="uk-UA"/>
              </w:rPr>
              <w:t xml:space="preserve"> Звіту (ф. № 1-ДВА)</w:t>
            </w:r>
            <w:r w:rsidR="00BB3D2B">
              <w:rPr>
                <w:rFonts w:eastAsia="Times New Roman"/>
                <w:sz w:val="22"/>
                <w:szCs w:val="22"/>
                <w:lang w:val="uk-UA"/>
              </w:rPr>
              <w:t>.</w:t>
            </w:r>
            <w:r w:rsidR="00562597">
              <w:rPr>
                <w:rFonts w:eastAsia="Times New Roman"/>
                <w:sz w:val="22"/>
                <w:szCs w:val="22"/>
                <w:lang w:val="uk-UA"/>
              </w:rPr>
              <w:t xml:space="preserve"> </w:t>
            </w:r>
          </w:p>
        </w:tc>
        <w:tc>
          <w:tcPr>
            <w:tcW w:w="957" w:type="dxa"/>
            <w:gridSpan w:val="2"/>
            <w:tcBorders>
              <w:left w:val="nil"/>
            </w:tcBorders>
            <w:shd w:val="clear" w:color="auto" w:fill="auto"/>
            <w:vAlign w:val="center"/>
          </w:tcPr>
          <w:p w:rsidR="00E13320" w:rsidRPr="005179DD" w:rsidRDefault="00DA2B4B" w:rsidP="009A126E">
            <w:pPr>
              <w:autoSpaceDE w:val="0"/>
              <w:autoSpaceDN w:val="0"/>
              <w:adjustRightInd w:val="0"/>
              <w:spacing w:before="120"/>
              <w:jc w:val="center"/>
              <w:rPr>
                <w:rFonts w:eastAsia="Times New Roman"/>
                <w:sz w:val="22"/>
                <w:szCs w:val="22"/>
                <w:lang w:val="uk-UA"/>
              </w:rPr>
            </w:pPr>
            <w:r>
              <w:rPr>
                <w:rFonts w:eastAsia="Times New Roman"/>
                <w:sz w:val="22"/>
                <w:szCs w:val="22"/>
                <w:lang w:val="uk-UA"/>
              </w:rPr>
              <w:t xml:space="preserve">        </w:t>
            </w:r>
            <w:r w:rsidR="003D4088">
              <w:rPr>
                <w:rFonts w:eastAsia="Times New Roman"/>
                <w:sz w:val="22"/>
                <w:szCs w:val="22"/>
                <w:lang w:val="uk-UA"/>
              </w:rPr>
              <w:t>5</w:t>
            </w:r>
          </w:p>
        </w:tc>
        <w:tc>
          <w:tcPr>
            <w:tcW w:w="858" w:type="dxa"/>
            <w:gridSpan w:val="2"/>
            <w:shd w:val="clear" w:color="auto" w:fill="auto"/>
            <w:vAlign w:val="center"/>
          </w:tcPr>
          <w:p w:rsidR="00E13320" w:rsidRPr="005179DD" w:rsidRDefault="00DA2B4B" w:rsidP="009A126E">
            <w:pPr>
              <w:autoSpaceDE w:val="0"/>
              <w:autoSpaceDN w:val="0"/>
              <w:adjustRightInd w:val="0"/>
              <w:spacing w:before="120"/>
              <w:jc w:val="center"/>
              <w:rPr>
                <w:rFonts w:eastAsia="Times New Roman"/>
                <w:sz w:val="22"/>
                <w:szCs w:val="22"/>
                <w:lang w:val="uk-UA"/>
              </w:rPr>
            </w:pPr>
            <w:r>
              <w:rPr>
                <w:rFonts w:eastAsia="Times New Roman"/>
                <w:sz w:val="22"/>
                <w:szCs w:val="22"/>
                <w:lang w:val="uk-UA"/>
              </w:rPr>
              <w:t xml:space="preserve">       </w:t>
            </w:r>
            <w:r w:rsidR="003D4088">
              <w:rPr>
                <w:rFonts w:eastAsia="Times New Roman"/>
                <w:sz w:val="22"/>
                <w:szCs w:val="22"/>
                <w:lang w:val="uk-UA"/>
              </w:rPr>
              <w:t>5</w:t>
            </w:r>
          </w:p>
        </w:tc>
        <w:tc>
          <w:tcPr>
            <w:tcW w:w="1362" w:type="dxa"/>
            <w:shd w:val="clear" w:color="auto" w:fill="auto"/>
            <w:vAlign w:val="center"/>
          </w:tcPr>
          <w:p w:rsidR="00E13320" w:rsidRDefault="00144A34" w:rsidP="009A126E">
            <w:pPr>
              <w:autoSpaceDE w:val="0"/>
              <w:autoSpaceDN w:val="0"/>
              <w:adjustRightInd w:val="0"/>
              <w:spacing w:before="120"/>
              <w:jc w:val="center"/>
              <w:rPr>
                <w:rFonts w:eastAsia="Times New Roman"/>
                <w:sz w:val="22"/>
                <w:szCs w:val="22"/>
                <w:lang w:val="uk-UA"/>
              </w:rPr>
            </w:pPr>
            <w:r>
              <w:rPr>
                <w:rFonts w:eastAsia="Times New Roman"/>
                <w:sz w:val="22"/>
                <w:szCs w:val="22"/>
                <w:lang w:val="uk-UA"/>
              </w:rPr>
              <w:t xml:space="preserve">  </w:t>
            </w:r>
            <w:r w:rsidR="003D4088">
              <w:rPr>
                <w:rFonts w:eastAsia="Times New Roman"/>
                <w:sz w:val="22"/>
                <w:szCs w:val="22"/>
                <w:lang w:val="uk-UA"/>
              </w:rPr>
              <w:t>5</w:t>
            </w:r>
          </w:p>
        </w:tc>
      </w:tr>
      <w:tr w:rsidR="001F4EDB" w:rsidRPr="005179DD" w:rsidTr="00586D65">
        <w:trPr>
          <w:cantSplit/>
          <w:trHeight w:val="420"/>
        </w:trPr>
        <w:tc>
          <w:tcPr>
            <w:tcW w:w="4472" w:type="dxa"/>
            <w:vMerge/>
            <w:tcBorders>
              <w:left w:val="nil"/>
            </w:tcBorders>
            <w:shd w:val="clear" w:color="auto" w:fill="auto"/>
          </w:tcPr>
          <w:p w:rsidR="001F4EDB" w:rsidRPr="005179DD" w:rsidRDefault="001F4EDB" w:rsidP="009A126E">
            <w:pPr>
              <w:autoSpaceDE w:val="0"/>
              <w:autoSpaceDN w:val="0"/>
              <w:adjustRightInd w:val="0"/>
              <w:rPr>
                <w:rFonts w:eastAsia="Times New Roman"/>
                <w:sz w:val="22"/>
                <w:szCs w:val="22"/>
                <w:lang w:val="uk-UA"/>
              </w:rPr>
            </w:pPr>
          </w:p>
        </w:tc>
        <w:tc>
          <w:tcPr>
            <w:tcW w:w="6814" w:type="dxa"/>
            <w:gridSpan w:val="2"/>
            <w:tcBorders>
              <w:left w:val="nil"/>
            </w:tcBorders>
            <w:shd w:val="clear" w:color="auto" w:fill="auto"/>
          </w:tcPr>
          <w:p w:rsidR="001F4EDB" w:rsidRPr="005179DD" w:rsidRDefault="001F4EDB" w:rsidP="00F62321">
            <w:pPr>
              <w:autoSpaceDE w:val="0"/>
              <w:autoSpaceDN w:val="0"/>
              <w:adjustRightInd w:val="0"/>
              <w:rPr>
                <w:rFonts w:eastAsia="Times New Roman"/>
                <w:sz w:val="22"/>
                <w:szCs w:val="22"/>
                <w:lang w:val="uk-UA"/>
              </w:rPr>
            </w:pPr>
            <w:r>
              <w:rPr>
                <w:rFonts w:eastAsia="Times New Roman"/>
                <w:sz w:val="22"/>
                <w:szCs w:val="22"/>
                <w:lang w:val="uk-UA"/>
              </w:rPr>
              <w:t>П</w:t>
            </w:r>
            <w:r w:rsidRPr="001F4EDB">
              <w:rPr>
                <w:rFonts w:eastAsia="Times New Roman"/>
                <w:sz w:val="22"/>
                <w:szCs w:val="22"/>
                <w:lang w:val="uk-UA"/>
              </w:rPr>
              <w:t>озитивні результати опитування користувачів результатів здійснених внутрішніх аудитів</w:t>
            </w:r>
            <w:r w:rsidR="00BB3D2B">
              <w:rPr>
                <w:rFonts w:eastAsia="Times New Roman"/>
                <w:sz w:val="22"/>
                <w:szCs w:val="22"/>
                <w:lang w:val="uk-UA"/>
              </w:rPr>
              <w:t>.</w:t>
            </w:r>
          </w:p>
        </w:tc>
        <w:tc>
          <w:tcPr>
            <w:tcW w:w="957" w:type="dxa"/>
            <w:gridSpan w:val="2"/>
            <w:tcBorders>
              <w:left w:val="nil"/>
            </w:tcBorders>
            <w:shd w:val="clear" w:color="auto" w:fill="auto"/>
            <w:vAlign w:val="center"/>
          </w:tcPr>
          <w:p w:rsidR="001F4EDB" w:rsidRPr="005179DD" w:rsidRDefault="00294C6B" w:rsidP="009A126E">
            <w:pPr>
              <w:autoSpaceDE w:val="0"/>
              <w:autoSpaceDN w:val="0"/>
              <w:adjustRightInd w:val="0"/>
              <w:spacing w:before="120"/>
              <w:jc w:val="center"/>
              <w:rPr>
                <w:rFonts w:eastAsia="Times New Roman"/>
                <w:sz w:val="22"/>
                <w:szCs w:val="22"/>
                <w:lang w:val="uk-UA"/>
              </w:rPr>
            </w:pPr>
            <w:r>
              <w:rPr>
                <w:rFonts w:eastAsia="Times New Roman"/>
                <w:sz w:val="22"/>
                <w:szCs w:val="22"/>
                <w:lang w:val="uk-UA"/>
              </w:rPr>
              <w:t xml:space="preserve">         75</w:t>
            </w:r>
          </w:p>
        </w:tc>
        <w:tc>
          <w:tcPr>
            <w:tcW w:w="858" w:type="dxa"/>
            <w:gridSpan w:val="2"/>
            <w:shd w:val="clear" w:color="auto" w:fill="auto"/>
            <w:vAlign w:val="center"/>
          </w:tcPr>
          <w:p w:rsidR="001F4EDB" w:rsidRPr="005179DD" w:rsidRDefault="00294C6B" w:rsidP="009A126E">
            <w:pPr>
              <w:autoSpaceDE w:val="0"/>
              <w:autoSpaceDN w:val="0"/>
              <w:adjustRightInd w:val="0"/>
              <w:spacing w:before="120"/>
              <w:jc w:val="center"/>
              <w:rPr>
                <w:rFonts w:eastAsia="Times New Roman"/>
                <w:sz w:val="22"/>
                <w:szCs w:val="22"/>
                <w:lang w:val="uk-UA"/>
              </w:rPr>
            </w:pPr>
            <w:r>
              <w:rPr>
                <w:rFonts w:eastAsia="Times New Roman"/>
                <w:sz w:val="22"/>
                <w:szCs w:val="22"/>
                <w:lang w:val="uk-UA"/>
              </w:rPr>
              <w:t xml:space="preserve">       75</w:t>
            </w:r>
          </w:p>
        </w:tc>
        <w:tc>
          <w:tcPr>
            <w:tcW w:w="1362" w:type="dxa"/>
            <w:shd w:val="clear" w:color="auto" w:fill="auto"/>
            <w:vAlign w:val="center"/>
          </w:tcPr>
          <w:p w:rsidR="001F4EDB" w:rsidRDefault="00294C6B" w:rsidP="009A126E">
            <w:pPr>
              <w:autoSpaceDE w:val="0"/>
              <w:autoSpaceDN w:val="0"/>
              <w:adjustRightInd w:val="0"/>
              <w:spacing w:before="120"/>
              <w:jc w:val="center"/>
              <w:rPr>
                <w:rFonts w:eastAsia="Times New Roman"/>
                <w:sz w:val="22"/>
                <w:szCs w:val="22"/>
                <w:lang w:val="uk-UA"/>
              </w:rPr>
            </w:pPr>
            <w:r>
              <w:rPr>
                <w:rFonts w:eastAsia="Times New Roman"/>
                <w:sz w:val="22"/>
                <w:szCs w:val="22"/>
                <w:lang w:val="uk-UA"/>
              </w:rPr>
              <w:t>75</w:t>
            </w:r>
          </w:p>
        </w:tc>
      </w:tr>
      <w:tr w:rsidR="009A126E" w:rsidRPr="005179DD" w:rsidTr="00A76F8F">
        <w:trPr>
          <w:cantSplit/>
          <w:trHeight w:val="464"/>
        </w:trPr>
        <w:tc>
          <w:tcPr>
            <w:tcW w:w="4472" w:type="dxa"/>
            <w:vMerge/>
            <w:tcBorders>
              <w:left w:val="nil"/>
            </w:tcBorders>
            <w:shd w:val="clear" w:color="auto" w:fill="auto"/>
          </w:tcPr>
          <w:p w:rsidR="009A126E" w:rsidRPr="005179DD" w:rsidRDefault="009A126E" w:rsidP="009A126E">
            <w:pPr>
              <w:autoSpaceDE w:val="0"/>
              <w:autoSpaceDN w:val="0"/>
              <w:adjustRightInd w:val="0"/>
              <w:rPr>
                <w:rFonts w:eastAsia="Times New Roman"/>
                <w:sz w:val="22"/>
                <w:szCs w:val="22"/>
                <w:lang w:val="uk-UA"/>
              </w:rPr>
            </w:pPr>
          </w:p>
        </w:tc>
        <w:tc>
          <w:tcPr>
            <w:tcW w:w="6814" w:type="dxa"/>
            <w:gridSpan w:val="2"/>
            <w:tcBorders>
              <w:left w:val="nil"/>
            </w:tcBorders>
            <w:shd w:val="clear" w:color="auto" w:fill="auto"/>
          </w:tcPr>
          <w:p w:rsidR="009A126E" w:rsidRPr="005179DD" w:rsidRDefault="009A126E" w:rsidP="00F62321">
            <w:pPr>
              <w:autoSpaceDE w:val="0"/>
              <w:autoSpaceDN w:val="0"/>
              <w:adjustRightInd w:val="0"/>
              <w:rPr>
                <w:rFonts w:eastAsia="Times New Roman"/>
                <w:sz w:val="22"/>
                <w:szCs w:val="22"/>
                <w:lang w:val="uk-UA"/>
              </w:rPr>
            </w:pPr>
            <w:r w:rsidRPr="005179DD">
              <w:rPr>
                <w:rFonts w:eastAsia="Times New Roman"/>
                <w:sz w:val="22"/>
                <w:szCs w:val="22"/>
                <w:lang w:val="uk-UA"/>
              </w:rPr>
              <w:t>Дотримання стандарту організаційної та функціональної незалежності працівника, відповідального за здійснення внутрішнього аудиту. Результатом виконання заходу є забезпечення організаційної та функціональної незалежності</w:t>
            </w:r>
            <w:r w:rsidR="00BB3D2B">
              <w:rPr>
                <w:rFonts w:eastAsia="Times New Roman"/>
                <w:sz w:val="22"/>
                <w:szCs w:val="22"/>
                <w:lang w:val="uk-UA"/>
              </w:rPr>
              <w:t>.</w:t>
            </w:r>
            <w:r w:rsidRPr="005179DD">
              <w:rPr>
                <w:rFonts w:eastAsia="Times New Roman"/>
                <w:sz w:val="22"/>
                <w:szCs w:val="22"/>
                <w:lang w:val="uk-UA"/>
              </w:rPr>
              <w:t xml:space="preserve"> </w:t>
            </w:r>
          </w:p>
        </w:tc>
        <w:tc>
          <w:tcPr>
            <w:tcW w:w="957" w:type="dxa"/>
            <w:gridSpan w:val="2"/>
            <w:tcBorders>
              <w:left w:val="nil"/>
            </w:tcBorders>
            <w:shd w:val="clear" w:color="auto" w:fill="auto"/>
            <w:vAlign w:val="center"/>
          </w:tcPr>
          <w:p w:rsidR="009A126E" w:rsidRPr="005179DD" w:rsidRDefault="009A126E" w:rsidP="009A126E">
            <w:pPr>
              <w:autoSpaceDE w:val="0"/>
              <w:autoSpaceDN w:val="0"/>
              <w:adjustRightInd w:val="0"/>
              <w:spacing w:before="120"/>
              <w:jc w:val="center"/>
              <w:rPr>
                <w:rFonts w:eastAsia="Times New Roman"/>
                <w:b/>
                <w:sz w:val="22"/>
                <w:szCs w:val="22"/>
                <w:lang w:val="uk-UA"/>
              </w:rPr>
            </w:pPr>
          </w:p>
        </w:tc>
        <w:tc>
          <w:tcPr>
            <w:tcW w:w="858" w:type="dxa"/>
            <w:gridSpan w:val="2"/>
            <w:shd w:val="clear" w:color="auto" w:fill="auto"/>
            <w:vAlign w:val="center"/>
          </w:tcPr>
          <w:p w:rsidR="009A126E" w:rsidRPr="005179DD" w:rsidRDefault="009A126E" w:rsidP="009A126E">
            <w:pPr>
              <w:autoSpaceDE w:val="0"/>
              <w:autoSpaceDN w:val="0"/>
              <w:adjustRightInd w:val="0"/>
              <w:spacing w:before="120"/>
              <w:jc w:val="center"/>
              <w:rPr>
                <w:rFonts w:eastAsia="Times New Roman"/>
                <w:b/>
                <w:sz w:val="22"/>
                <w:szCs w:val="22"/>
                <w:lang w:val="uk-UA"/>
              </w:rPr>
            </w:pPr>
          </w:p>
        </w:tc>
        <w:tc>
          <w:tcPr>
            <w:tcW w:w="1362" w:type="dxa"/>
            <w:shd w:val="clear" w:color="auto" w:fill="auto"/>
            <w:vAlign w:val="center"/>
          </w:tcPr>
          <w:p w:rsidR="009A126E" w:rsidRPr="005179DD" w:rsidRDefault="009A126E" w:rsidP="009A126E">
            <w:pPr>
              <w:autoSpaceDE w:val="0"/>
              <w:autoSpaceDN w:val="0"/>
              <w:adjustRightInd w:val="0"/>
              <w:spacing w:before="120"/>
              <w:jc w:val="center"/>
              <w:rPr>
                <w:rFonts w:eastAsia="Times New Roman"/>
                <w:b/>
                <w:sz w:val="22"/>
                <w:szCs w:val="22"/>
                <w:lang w:val="uk-UA"/>
              </w:rPr>
            </w:pPr>
          </w:p>
        </w:tc>
      </w:tr>
      <w:tr w:rsidR="00920047" w:rsidRPr="005179DD" w:rsidTr="00C57C1F">
        <w:trPr>
          <w:trHeight w:val="423"/>
        </w:trPr>
        <w:tc>
          <w:tcPr>
            <w:tcW w:w="4587" w:type="dxa"/>
            <w:gridSpan w:val="2"/>
            <w:shd w:val="clear" w:color="auto" w:fill="auto"/>
          </w:tcPr>
          <w:p w:rsidR="00920047" w:rsidRPr="005179DD" w:rsidRDefault="00920047" w:rsidP="00920047">
            <w:pPr>
              <w:autoSpaceDE w:val="0"/>
              <w:autoSpaceDN w:val="0"/>
              <w:adjustRightInd w:val="0"/>
              <w:rPr>
                <w:rFonts w:eastAsia="Times New Roman"/>
                <w:b/>
                <w:sz w:val="22"/>
                <w:szCs w:val="22"/>
                <w:lang w:val="uk-UA"/>
              </w:rPr>
            </w:pPr>
          </w:p>
        </w:tc>
        <w:tc>
          <w:tcPr>
            <w:tcW w:w="6982" w:type="dxa"/>
            <w:gridSpan w:val="2"/>
            <w:tcBorders>
              <w:left w:val="nil"/>
            </w:tcBorders>
            <w:shd w:val="clear" w:color="auto" w:fill="auto"/>
          </w:tcPr>
          <w:p w:rsidR="00920047" w:rsidRPr="005179DD" w:rsidRDefault="00920047" w:rsidP="00920047">
            <w:pPr>
              <w:autoSpaceDE w:val="0"/>
              <w:autoSpaceDN w:val="0"/>
              <w:adjustRightInd w:val="0"/>
              <w:rPr>
                <w:rFonts w:eastAsia="Times New Roman"/>
                <w:b/>
                <w:sz w:val="22"/>
                <w:szCs w:val="22"/>
                <w:lang w:val="uk-UA"/>
              </w:rPr>
            </w:pPr>
          </w:p>
        </w:tc>
        <w:tc>
          <w:tcPr>
            <w:tcW w:w="986" w:type="dxa"/>
            <w:gridSpan w:val="2"/>
            <w:tcBorders>
              <w:left w:val="nil"/>
            </w:tcBorders>
            <w:shd w:val="clear" w:color="auto" w:fill="auto"/>
            <w:vAlign w:val="center"/>
          </w:tcPr>
          <w:p w:rsidR="00920047" w:rsidRPr="0075665C" w:rsidRDefault="00920047" w:rsidP="00920047">
            <w:pPr>
              <w:autoSpaceDE w:val="0"/>
              <w:autoSpaceDN w:val="0"/>
              <w:adjustRightInd w:val="0"/>
              <w:jc w:val="center"/>
              <w:rPr>
                <w:rFonts w:eastAsia="Times New Roman"/>
                <w:b/>
                <w:sz w:val="22"/>
                <w:szCs w:val="22"/>
                <w:lang w:val="uk-UA"/>
              </w:rPr>
            </w:pPr>
          </w:p>
        </w:tc>
        <w:tc>
          <w:tcPr>
            <w:tcW w:w="0" w:type="auto"/>
            <w:shd w:val="clear" w:color="auto" w:fill="auto"/>
            <w:vAlign w:val="center"/>
          </w:tcPr>
          <w:p w:rsidR="00920047" w:rsidRPr="0075665C" w:rsidRDefault="00920047" w:rsidP="00920047">
            <w:pPr>
              <w:autoSpaceDE w:val="0"/>
              <w:autoSpaceDN w:val="0"/>
              <w:adjustRightInd w:val="0"/>
              <w:jc w:val="center"/>
              <w:rPr>
                <w:rFonts w:eastAsia="Times New Roman"/>
                <w:b/>
                <w:sz w:val="22"/>
                <w:szCs w:val="22"/>
                <w:lang w:val="uk-UA"/>
              </w:rPr>
            </w:pPr>
          </w:p>
        </w:tc>
        <w:tc>
          <w:tcPr>
            <w:tcW w:w="0" w:type="auto"/>
            <w:shd w:val="clear" w:color="auto" w:fill="auto"/>
            <w:vAlign w:val="center"/>
          </w:tcPr>
          <w:p w:rsidR="00920047" w:rsidRPr="0075665C" w:rsidRDefault="00920047" w:rsidP="00920047">
            <w:pPr>
              <w:autoSpaceDE w:val="0"/>
              <w:autoSpaceDN w:val="0"/>
              <w:adjustRightInd w:val="0"/>
              <w:jc w:val="center"/>
              <w:rPr>
                <w:rFonts w:eastAsia="Times New Roman"/>
                <w:b/>
                <w:sz w:val="22"/>
                <w:szCs w:val="22"/>
                <w:lang w:val="uk-UA"/>
              </w:rPr>
            </w:pPr>
          </w:p>
        </w:tc>
      </w:tr>
      <w:tr w:rsidR="00C57C1F" w:rsidRPr="005179DD" w:rsidTr="00C57C1F">
        <w:trPr>
          <w:cantSplit/>
          <w:trHeight w:val="859"/>
        </w:trPr>
        <w:tc>
          <w:tcPr>
            <w:tcW w:w="11569" w:type="dxa"/>
            <w:gridSpan w:val="4"/>
            <w:shd w:val="clear" w:color="auto" w:fill="auto"/>
            <w:vAlign w:val="center"/>
          </w:tcPr>
          <w:p w:rsidR="00C57C1F" w:rsidRPr="005179DD" w:rsidRDefault="00C57C1F" w:rsidP="00C57C1F">
            <w:pPr>
              <w:autoSpaceDE w:val="0"/>
              <w:autoSpaceDN w:val="0"/>
              <w:adjustRightInd w:val="0"/>
              <w:jc w:val="center"/>
              <w:rPr>
                <w:rFonts w:eastAsia="Times New Roman"/>
                <w:i/>
                <w:sz w:val="22"/>
                <w:szCs w:val="22"/>
                <w:lang w:val="uk-UA"/>
              </w:rPr>
            </w:pPr>
            <w:r w:rsidRPr="005179DD">
              <w:rPr>
                <w:rFonts w:eastAsia="Times New Roman"/>
                <w:i/>
                <w:sz w:val="22"/>
                <w:szCs w:val="22"/>
                <w:lang w:val="uk-UA"/>
              </w:rPr>
              <w:t xml:space="preserve">Завдання та ключові показники результативності, ефективності та якості </w:t>
            </w:r>
          </w:p>
          <w:p w:rsidR="00C57C1F" w:rsidRPr="005179DD" w:rsidRDefault="00C57C1F" w:rsidP="00C57C1F">
            <w:pPr>
              <w:autoSpaceDE w:val="0"/>
              <w:autoSpaceDN w:val="0"/>
              <w:adjustRightInd w:val="0"/>
              <w:jc w:val="center"/>
              <w:rPr>
                <w:rFonts w:ascii="Garamond" w:eastAsia="Times New Roman" w:hAnsi="Garamond"/>
                <w:sz w:val="22"/>
                <w:szCs w:val="22"/>
                <w:lang w:val="uk-UA"/>
              </w:rPr>
            </w:pPr>
            <w:r w:rsidRPr="005179DD">
              <w:rPr>
                <w:rFonts w:eastAsia="Times New Roman"/>
                <w:i/>
                <w:sz w:val="22"/>
                <w:szCs w:val="22"/>
                <w:lang w:val="uk-UA"/>
              </w:rPr>
              <w:t>із здійснення іншої діяльності з внутрішнього аудиту</w:t>
            </w:r>
          </w:p>
        </w:tc>
        <w:tc>
          <w:tcPr>
            <w:tcW w:w="986" w:type="dxa"/>
            <w:gridSpan w:val="2"/>
            <w:tcBorders>
              <w:left w:val="nil"/>
            </w:tcBorders>
            <w:shd w:val="clear" w:color="auto" w:fill="auto"/>
            <w:textDirection w:val="btLr"/>
            <w:vAlign w:val="center"/>
          </w:tcPr>
          <w:p w:rsidR="00C57C1F" w:rsidRPr="0075665C" w:rsidRDefault="00C57C1F" w:rsidP="00C57C1F">
            <w:pPr>
              <w:autoSpaceDE w:val="0"/>
              <w:autoSpaceDN w:val="0"/>
              <w:adjustRightInd w:val="0"/>
              <w:jc w:val="center"/>
              <w:rPr>
                <w:rFonts w:ascii="Garamond" w:eastAsia="Times New Roman" w:hAnsi="Garamond"/>
                <w:sz w:val="22"/>
                <w:szCs w:val="22"/>
                <w:lang w:val="uk-UA"/>
              </w:rPr>
            </w:pPr>
            <w:r w:rsidRPr="0075665C">
              <w:rPr>
                <w:rFonts w:ascii="Garamond" w:eastAsia="Times New Roman" w:hAnsi="Garamond"/>
                <w:sz w:val="22"/>
                <w:szCs w:val="22"/>
                <w:lang w:val="uk-UA"/>
              </w:rPr>
              <w:t>2023 рік</w:t>
            </w:r>
          </w:p>
        </w:tc>
        <w:tc>
          <w:tcPr>
            <w:tcW w:w="0" w:type="auto"/>
            <w:shd w:val="clear" w:color="auto" w:fill="auto"/>
            <w:textDirection w:val="btLr"/>
            <w:vAlign w:val="center"/>
          </w:tcPr>
          <w:p w:rsidR="00C57C1F" w:rsidRPr="0075665C" w:rsidRDefault="00C57C1F" w:rsidP="00C57C1F">
            <w:pPr>
              <w:autoSpaceDE w:val="0"/>
              <w:autoSpaceDN w:val="0"/>
              <w:adjustRightInd w:val="0"/>
              <w:jc w:val="center"/>
              <w:rPr>
                <w:rFonts w:ascii="Garamond" w:eastAsia="Times New Roman" w:hAnsi="Garamond"/>
                <w:sz w:val="22"/>
                <w:szCs w:val="22"/>
                <w:lang w:val="uk-UA"/>
              </w:rPr>
            </w:pPr>
            <w:r w:rsidRPr="0075665C">
              <w:rPr>
                <w:rFonts w:ascii="Garamond" w:eastAsia="Times New Roman" w:hAnsi="Garamond"/>
                <w:sz w:val="22"/>
                <w:szCs w:val="22"/>
                <w:lang w:val="uk-UA"/>
              </w:rPr>
              <w:t>2024 рік</w:t>
            </w:r>
          </w:p>
        </w:tc>
        <w:tc>
          <w:tcPr>
            <w:tcW w:w="0" w:type="auto"/>
            <w:shd w:val="clear" w:color="auto" w:fill="auto"/>
            <w:textDirection w:val="btLr"/>
            <w:vAlign w:val="center"/>
          </w:tcPr>
          <w:p w:rsidR="00C57C1F" w:rsidRPr="0075665C" w:rsidRDefault="00C57C1F" w:rsidP="00C57C1F">
            <w:pPr>
              <w:autoSpaceDE w:val="0"/>
              <w:autoSpaceDN w:val="0"/>
              <w:adjustRightInd w:val="0"/>
              <w:jc w:val="center"/>
              <w:rPr>
                <w:rFonts w:ascii="Garamond" w:eastAsia="Times New Roman" w:hAnsi="Garamond"/>
                <w:sz w:val="22"/>
                <w:szCs w:val="22"/>
                <w:lang w:val="uk-UA"/>
              </w:rPr>
            </w:pPr>
            <w:r w:rsidRPr="0075665C">
              <w:rPr>
                <w:rFonts w:ascii="Garamond" w:eastAsia="Times New Roman" w:hAnsi="Garamond"/>
                <w:sz w:val="22"/>
                <w:szCs w:val="22"/>
                <w:lang w:val="uk-UA"/>
              </w:rPr>
              <w:t>2025 рік</w:t>
            </w:r>
          </w:p>
        </w:tc>
      </w:tr>
      <w:tr w:rsidR="00C57C1F" w:rsidRPr="005179DD" w:rsidTr="00C57C1F">
        <w:trPr>
          <w:trHeight w:val="560"/>
        </w:trPr>
        <w:tc>
          <w:tcPr>
            <w:tcW w:w="4587" w:type="dxa"/>
            <w:gridSpan w:val="2"/>
            <w:shd w:val="clear" w:color="auto" w:fill="auto"/>
          </w:tcPr>
          <w:p w:rsidR="00C57C1F" w:rsidRPr="005179DD" w:rsidRDefault="00C57C1F" w:rsidP="00C57C1F">
            <w:pPr>
              <w:autoSpaceDE w:val="0"/>
              <w:autoSpaceDN w:val="0"/>
              <w:adjustRightInd w:val="0"/>
              <w:rPr>
                <w:rFonts w:eastAsia="Times New Roman"/>
                <w:b/>
                <w:sz w:val="22"/>
                <w:szCs w:val="22"/>
                <w:lang w:val="uk-UA"/>
              </w:rPr>
            </w:pPr>
            <w:r w:rsidRPr="005179DD">
              <w:rPr>
                <w:rFonts w:eastAsia="Times New Roman"/>
                <w:sz w:val="22"/>
                <w:szCs w:val="22"/>
                <w:lang w:val="uk-UA"/>
              </w:rPr>
              <w:t>Здійснення методологічної роботи</w:t>
            </w:r>
            <w:r w:rsidR="00BB3D2B">
              <w:rPr>
                <w:rFonts w:eastAsia="Times New Roman"/>
                <w:sz w:val="22"/>
                <w:szCs w:val="22"/>
                <w:lang w:val="uk-UA"/>
              </w:rPr>
              <w:t>.</w:t>
            </w:r>
          </w:p>
        </w:tc>
        <w:tc>
          <w:tcPr>
            <w:tcW w:w="6982" w:type="dxa"/>
            <w:gridSpan w:val="2"/>
            <w:tcBorders>
              <w:left w:val="nil"/>
            </w:tcBorders>
            <w:shd w:val="clear" w:color="auto" w:fill="auto"/>
          </w:tcPr>
          <w:p w:rsidR="00C57C1F" w:rsidRPr="005179DD" w:rsidRDefault="00C57C1F" w:rsidP="00C57C1F">
            <w:pPr>
              <w:autoSpaceDE w:val="0"/>
              <w:autoSpaceDN w:val="0"/>
              <w:adjustRightInd w:val="0"/>
              <w:rPr>
                <w:rFonts w:eastAsia="Times New Roman"/>
                <w:b/>
                <w:sz w:val="22"/>
                <w:szCs w:val="22"/>
                <w:lang w:val="uk-UA"/>
              </w:rPr>
            </w:pPr>
            <w:r w:rsidRPr="005179DD">
              <w:rPr>
                <w:rFonts w:eastAsia="Times New Roman"/>
                <w:sz w:val="22"/>
                <w:szCs w:val="22"/>
                <w:lang w:val="uk-UA"/>
              </w:rPr>
              <w:t>Актуалізовано основні внутрішні документи з питань внутрішнього аудиту з урахуванням останніх змін у законодавстві з питань внутрішнього аудиту</w:t>
            </w:r>
            <w:r w:rsidR="00BB3D2B">
              <w:rPr>
                <w:rFonts w:eastAsia="Times New Roman"/>
                <w:sz w:val="22"/>
                <w:szCs w:val="22"/>
                <w:lang w:val="uk-UA"/>
              </w:rPr>
              <w:t>.</w:t>
            </w:r>
          </w:p>
        </w:tc>
        <w:tc>
          <w:tcPr>
            <w:tcW w:w="986" w:type="dxa"/>
            <w:gridSpan w:val="2"/>
            <w:tcBorders>
              <w:left w:val="nil"/>
            </w:tcBorders>
            <w:shd w:val="clear" w:color="auto" w:fill="auto"/>
            <w:vAlign w:val="center"/>
          </w:tcPr>
          <w:p w:rsidR="00C57C1F" w:rsidRPr="005179DD" w:rsidRDefault="00C57C1F" w:rsidP="00C57C1F">
            <w:pPr>
              <w:autoSpaceDE w:val="0"/>
              <w:autoSpaceDN w:val="0"/>
              <w:adjustRightInd w:val="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0" w:type="auto"/>
            <w:shd w:val="clear" w:color="auto" w:fill="auto"/>
            <w:vAlign w:val="center"/>
          </w:tcPr>
          <w:p w:rsidR="00C57C1F" w:rsidRPr="005179DD" w:rsidRDefault="005714B8" w:rsidP="00C57C1F">
            <w:pPr>
              <w:autoSpaceDE w:val="0"/>
              <w:autoSpaceDN w:val="0"/>
              <w:adjustRightInd w:val="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0" w:type="auto"/>
            <w:shd w:val="clear" w:color="auto" w:fill="auto"/>
            <w:vAlign w:val="center"/>
          </w:tcPr>
          <w:p w:rsidR="00C57C1F" w:rsidRPr="005179DD" w:rsidRDefault="005714B8" w:rsidP="00C57C1F">
            <w:pPr>
              <w:autoSpaceDE w:val="0"/>
              <w:autoSpaceDN w:val="0"/>
              <w:adjustRightInd w:val="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r>
      <w:tr w:rsidR="00C57C1F" w:rsidRPr="005179DD" w:rsidTr="00C57C1F">
        <w:trPr>
          <w:trHeight w:val="285"/>
        </w:trPr>
        <w:tc>
          <w:tcPr>
            <w:tcW w:w="4587" w:type="dxa"/>
            <w:gridSpan w:val="2"/>
            <w:shd w:val="clear" w:color="auto" w:fill="auto"/>
          </w:tcPr>
          <w:p w:rsidR="00C57C1F" w:rsidRPr="005179DD" w:rsidRDefault="00C57C1F" w:rsidP="00C57C1F">
            <w:pPr>
              <w:autoSpaceDE w:val="0"/>
              <w:autoSpaceDN w:val="0"/>
              <w:adjustRightInd w:val="0"/>
              <w:rPr>
                <w:rFonts w:eastAsia="Times New Roman"/>
                <w:sz w:val="22"/>
                <w:szCs w:val="22"/>
                <w:lang w:val="uk-UA"/>
              </w:rPr>
            </w:pPr>
            <w:r w:rsidRPr="005179DD">
              <w:rPr>
                <w:rFonts w:eastAsia="Times New Roman"/>
                <w:sz w:val="22"/>
                <w:szCs w:val="22"/>
                <w:lang w:val="uk-UA"/>
              </w:rPr>
              <w:t>Здійснення ризик-орієнтованого планування діяльності з внутрішнього аудиту</w:t>
            </w:r>
            <w:r w:rsidR="00BB3D2B">
              <w:rPr>
                <w:rFonts w:eastAsia="Times New Roman"/>
                <w:sz w:val="22"/>
                <w:szCs w:val="22"/>
                <w:lang w:val="uk-UA"/>
              </w:rPr>
              <w:t>.</w:t>
            </w:r>
          </w:p>
        </w:tc>
        <w:tc>
          <w:tcPr>
            <w:tcW w:w="6982" w:type="dxa"/>
            <w:gridSpan w:val="2"/>
            <w:tcBorders>
              <w:left w:val="nil"/>
            </w:tcBorders>
            <w:shd w:val="clear" w:color="auto" w:fill="auto"/>
          </w:tcPr>
          <w:p w:rsidR="00C57C1F" w:rsidRPr="005179DD" w:rsidRDefault="00C57C1F" w:rsidP="0075665C">
            <w:pPr>
              <w:autoSpaceDE w:val="0"/>
              <w:autoSpaceDN w:val="0"/>
              <w:adjustRightInd w:val="0"/>
              <w:rPr>
                <w:rFonts w:eastAsia="Times New Roman"/>
                <w:sz w:val="22"/>
                <w:szCs w:val="22"/>
                <w:lang w:val="uk-UA"/>
              </w:rPr>
            </w:pPr>
            <w:r w:rsidRPr="005179DD">
              <w:rPr>
                <w:rFonts w:eastAsia="Times New Roman"/>
                <w:sz w:val="22"/>
                <w:szCs w:val="22"/>
                <w:lang w:val="uk-UA"/>
              </w:rPr>
              <w:t xml:space="preserve">Забезпечено ведення та своєчасне оновлення інформації </w:t>
            </w:r>
            <w:r w:rsidR="00A16D3E">
              <w:rPr>
                <w:rFonts w:eastAsia="Times New Roman"/>
                <w:sz w:val="22"/>
                <w:szCs w:val="22"/>
                <w:lang w:val="uk-UA"/>
              </w:rPr>
              <w:t>в</w:t>
            </w:r>
            <w:r w:rsidRPr="005179DD">
              <w:rPr>
                <w:rFonts w:eastAsia="Times New Roman"/>
                <w:sz w:val="22"/>
                <w:szCs w:val="22"/>
                <w:lang w:val="uk-UA"/>
              </w:rPr>
              <w:t xml:space="preserve"> базі даних щодо простору внутрішнього аудиту (база даних містить повну та актуальну інформацію щодо об’єктів внутрішнього аудиту, результатів оцінки ризиків, ризик-орієнтованого відбору об’єктів внутрішнього аудиту, інші відомості, що стосуються об’єктів внутрішнього аудиту). У базі даних забезпечено зв’язок об’єктів внутрішнього аудиту з установами, відповідальними за реалізацію відповідних завдань/функцій/програм/послуг.</w:t>
            </w:r>
            <w:r w:rsidR="0075665C">
              <w:rPr>
                <w:rFonts w:eastAsia="Times New Roman"/>
                <w:sz w:val="22"/>
                <w:szCs w:val="22"/>
                <w:lang w:val="uk-UA"/>
              </w:rPr>
              <w:t xml:space="preserve"> </w:t>
            </w:r>
            <w:r w:rsidRPr="005179DD">
              <w:rPr>
                <w:rFonts w:eastAsia="Times New Roman"/>
                <w:sz w:val="22"/>
                <w:szCs w:val="22"/>
                <w:lang w:val="uk-UA"/>
              </w:rPr>
              <w:t>План діяльності з внутрішнього аудиту виконано у повному обсязі</w:t>
            </w:r>
            <w:r w:rsidR="00BB3D2B">
              <w:rPr>
                <w:rFonts w:eastAsia="Times New Roman"/>
                <w:sz w:val="22"/>
                <w:szCs w:val="22"/>
                <w:lang w:val="uk-UA"/>
              </w:rPr>
              <w:t>.</w:t>
            </w:r>
          </w:p>
        </w:tc>
        <w:tc>
          <w:tcPr>
            <w:tcW w:w="986" w:type="dxa"/>
            <w:gridSpan w:val="2"/>
            <w:tcBorders>
              <w:left w:val="nil"/>
            </w:tcBorders>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0" w:type="auto"/>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0" w:type="auto"/>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r>
      <w:tr w:rsidR="00C57C1F" w:rsidRPr="005179DD" w:rsidTr="00C57C1F">
        <w:trPr>
          <w:trHeight w:val="221"/>
        </w:trPr>
        <w:tc>
          <w:tcPr>
            <w:tcW w:w="4587" w:type="dxa"/>
            <w:gridSpan w:val="2"/>
            <w:shd w:val="clear" w:color="auto" w:fill="auto"/>
          </w:tcPr>
          <w:p w:rsidR="00C57C1F" w:rsidRPr="005179DD" w:rsidRDefault="00C57C1F" w:rsidP="00C57C1F">
            <w:pPr>
              <w:autoSpaceDE w:val="0"/>
              <w:autoSpaceDN w:val="0"/>
              <w:adjustRightInd w:val="0"/>
              <w:rPr>
                <w:rFonts w:eastAsia="Times New Roman"/>
                <w:sz w:val="22"/>
                <w:szCs w:val="22"/>
                <w:lang w:val="uk-UA"/>
              </w:rPr>
            </w:pPr>
            <w:r w:rsidRPr="005179DD">
              <w:rPr>
                <w:rFonts w:eastAsia="Times New Roman"/>
                <w:sz w:val="22"/>
                <w:szCs w:val="22"/>
                <w:lang w:val="uk-UA"/>
              </w:rPr>
              <w:t>Здійснення моніторингу врахування рекомендацій за результатами внутрішнього аудиту</w:t>
            </w:r>
            <w:r w:rsidR="00BB3D2B">
              <w:rPr>
                <w:rFonts w:eastAsia="Times New Roman"/>
                <w:sz w:val="22"/>
                <w:szCs w:val="22"/>
                <w:lang w:val="uk-UA"/>
              </w:rPr>
              <w:t>.</w:t>
            </w:r>
          </w:p>
        </w:tc>
        <w:tc>
          <w:tcPr>
            <w:tcW w:w="6982" w:type="dxa"/>
            <w:gridSpan w:val="2"/>
            <w:tcBorders>
              <w:left w:val="nil"/>
            </w:tcBorders>
            <w:shd w:val="clear" w:color="auto" w:fill="auto"/>
          </w:tcPr>
          <w:p w:rsidR="00C57C1F" w:rsidRPr="005179DD" w:rsidRDefault="00C57C1F" w:rsidP="00C57C1F">
            <w:pPr>
              <w:autoSpaceDE w:val="0"/>
              <w:autoSpaceDN w:val="0"/>
              <w:adjustRightInd w:val="0"/>
              <w:rPr>
                <w:rFonts w:eastAsia="Times New Roman"/>
                <w:sz w:val="22"/>
                <w:szCs w:val="22"/>
                <w:lang w:val="uk-UA"/>
              </w:rPr>
            </w:pPr>
            <w:r w:rsidRPr="005179DD">
              <w:rPr>
                <w:rFonts w:eastAsia="Times New Roman"/>
                <w:sz w:val="22"/>
                <w:szCs w:val="22"/>
                <w:lang w:val="uk-UA"/>
              </w:rPr>
              <w:t xml:space="preserve">Забезпечено ведення бази даних стану врахування рекомендацій за результатами здійснення внутрішніх аудитів, забезпечується підтримка інформації у базі даних в актуальному стані (внесення інформації протягом 10 днів з дня надходження документів, які підтверджують стан </w:t>
            </w:r>
            <w:r w:rsidR="00BB3D2B">
              <w:rPr>
                <w:rFonts w:eastAsia="Times New Roman"/>
                <w:sz w:val="22"/>
                <w:szCs w:val="22"/>
                <w:lang w:val="uk-UA"/>
              </w:rPr>
              <w:t>у</w:t>
            </w:r>
            <w:r w:rsidRPr="005179DD">
              <w:rPr>
                <w:rFonts w:eastAsia="Times New Roman"/>
                <w:sz w:val="22"/>
                <w:szCs w:val="22"/>
                <w:lang w:val="uk-UA"/>
              </w:rPr>
              <w:t>провадження аудиторських рекомендацій)</w:t>
            </w:r>
            <w:r w:rsidR="00BB3D2B">
              <w:rPr>
                <w:rFonts w:eastAsia="Times New Roman"/>
                <w:sz w:val="22"/>
                <w:szCs w:val="22"/>
                <w:lang w:val="uk-UA"/>
              </w:rPr>
              <w:t>.</w:t>
            </w:r>
          </w:p>
        </w:tc>
        <w:tc>
          <w:tcPr>
            <w:tcW w:w="986" w:type="dxa"/>
            <w:gridSpan w:val="2"/>
            <w:tcBorders>
              <w:left w:val="nil"/>
            </w:tcBorders>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0" w:type="auto"/>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0" w:type="auto"/>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r>
      <w:tr w:rsidR="00C57C1F" w:rsidRPr="005179DD" w:rsidTr="00C57C1F">
        <w:trPr>
          <w:trHeight w:val="221"/>
        </w:trPr>
        <w:tc>
          <w:tcPr>
            <w:tcW w:w="4587" w:type="dxa"/>
            <w:gridSpan w:val="2"/>
            <w:shd w:val="clear" w:color="auto" w:fill="auto"/>
          </w:tcPr>
          <w:p w:rsidR="00C57C1F" w:rsidRPr="005179DD" w:rsidRDefault="00C57C1F" w:rsidP="00C57C1F">
            <w:pPr>
              <w:autoSpaceDE w:val="0"/>
              <w:autoSpaceDN w:val="0"/>
              <w:adjustRightInd w:val="0"/>
              <w:rPr>
                <w:rFonts w:eastAsia="Times New Roman"/>
                <w:sz w:val="22"/>
                <w:szCs w:val="22"/>
                <w:lang w:val="uk-UA"/>
              </w:rPr>
            </w:pPr>
            <w:r w:rsidRPr="005179DD">
              <w:rPr>
                <w:rFonts w:eastAsia="Times New Roman"/>
                <w:sz w:val="22"/>
                <w:szCs w:val="22"/>
                <w:lang w:val="uk-UA"/>
              </w:rPr>
              <w:t>Здійснення звітування (внутрішнього та зовнішнього) про діяльність підрозділу внутрішнього аудиту</w:t>
            </w:r>
            <w:r w:rsidR="00BB3D2B">
              <w:rPr>
                <w:rFonts w:eastAsia="Times New Roman"/>
                <w:sz w:val="22"/>
                <w:szCs w:val="22"/>
                <w:lang w:val="uk-UA"/>
              </w:rPr>
              <w:t>.</w:t>
            </w:r>
          </w:p>
        </w:tc>
        <w:tc>
          <w:tcPr>
            <w:tcW w:w="6982" w:type="dxa"/>
            <w:gridSpan w:val="2"/>
            <w:tcBorders>
              <w:left w:val="nil"/>
            </w:tcBorders>
            <w:shd w:val="clear" w:color="auto" w:fill="auto"/>
          </w:tcPr>
          <w:p w:rsidR="00C57C1F" w:rsidRPr="005179DD" w:rsidRDefault="00C57C1F" w:rsidP="00C57C1F">
            <w:pPr>
              <w:autoSpaceDE w:val="0"/>
              <w:autoSpaceDN w:val="0"/>
              <w:adjustRightInd w:val="0"/>
              <w:rPr>
                <w:rFonts w:eastAsia="Times New Roman"/>
                <w:sz w:val="22"/>
                <w:szCs w:val="22"/>
                <w:lang w:val="uk-UA"/>
              </w:rPr>
            </w:pPr>
            <w:r w:rsidRPr="005179DD">
              <w:rPr>
                <w:rFonts w:eastAsia="Times New Roman"/>
                <w:sz w:val="22"/>
                <w:szCs w:val="22"/>
                <w:lang w:val="uk-UA"/>
              </w:rPr>
              <w:t xml:space="preserve">Надання керівнику </w:t>
            </w:r>
            <w:r w:rsidR="00770C10" w:rsidRPr="005179DD">
              <w:rPr>
                <w:rFonts w:eastAsia="Times New Roman"/>
                <w:sz w:val="22"/>
                <w:szCs w:val="22"/>
                <w:lang w:val="uk-UA"/>
              </w:rPr>
              <w:t>Департаменту освіти і науки Сумської обласної державної адміністрації</w:t>
            </w:r>
            <w:r w:rsidRPr="005179DD">
              <w:rPr>
                <w:rFonts w:eastAsia="Times New Roman"/>
                <w:sz w:val="22"/>
                <w:szCs w:val="22"/>
                <w:lang w:val="uk-UA"/>
              </w:rPr>
              <w:t xml:space="preserve"> пропозицій щодо </w:t>
            </w:r>
            <w:r w:rsidR="00A16D3E">
              <w:rPr>
                <w:rFonts w:eastAsia="Times New Roman"/>
                <w:sz w:val="22"/>
                <w:szCs w:val="22"/>
                <w:lang w:val="uk-UA"/>
              </w:rPr>
              <w:t>в</w:t>
            </w:r>
            <w:r w:rsidRPr="005179DD">
              <w:rPr>
                <w:rFonts w:eastAsia="Times New Roman"/>
                <w:sz w:val="22"/>
                <w:szCs w:val="22"/>
                <w:lang w:val="uk-UA"/>
              </w:rPr>
              <w:t>досконалення системи внутрішнього контролю та діяльності з внутрішнього аудиту за результатами внутрішнього письмового інформування</w:t>
            </w:r>
            <w:r w:rsidR="00BB3D2B">
              <w:rPr>
                <w:rFonts w:eastAsia="Times New Roman"/>
                <w:sz w:val="22"/>
                <w:szCs w:val="22"/>
                <w:lang w:val="uk-UA"/>
              </w:rPr>
              <w:t>.</w:t>
            </w:r>
            <w:r w:rsidRPr="005179DD">
              <w:rPr>
                <w:rFonts w:eastAsia="Times New Roman"/>
                <w:sz w:val="22"/>
                <w:szCs w:val="22"/>
                <w:lang w:val="uk-UA"/>
              </w:rPr>
              <w:t xml:space="preserve"> </w:t>
            </w:r>
          </w:p>
          <w:p w:rsidR="00C57C1F" w:rsidRPr="005179DD" w:rsidRDefault="00C57C1F" w:rsidP="00C57C1F">
            <w:pPr>
              <w:autoSpaceDE w:val="0"/>
              <w:autoSpaceDN w:val="0"/>
              <w:adjustRightInd w:val="0"/>
              <w:rPr>
                <w:rFonts w:eastAsia="Times New Roman"/>
                <w:sz w:val="22"/>
                <w:szCs w:val="22"/>
                <w:lang w:val="uk-UA"/>
              </w:rPr>
            </w:pPr>
            <w:r w:rsidRPr="005179DD">
              <w:rPr>
                <w:rFonts w:eastAsia="Times New Roman"/>
                <w:sz w:val="22"/>
                <w:szCs w:val="22"/>
                <w:lang w:val="uk-UA"/>
              </w:rPr>
              <w:t>Відсутні з боку Мін</w:t>
            </w:r>
            <w:r w:rsidR="00770C10" w:rsidRPr="005179DD">
              <w:rPr>
                <w:rFonts w:eastAsia="Times New Roman"/>
                <w:sz w:val="22"/>
                <w:szCs w:val="22"/>
                <w:lang w:val="uk-UA"/>
              </w:rPr>
              <w:t xml:space="preserve">істерства </w:t>
            </w:r>
            <w:r w:rsidRPr="005179DD">
              <w:rPr>
                <w:rFonts w:eastAsia="Times New Roman"/>
                <w:sz w:val="22"/>
                <w:szCs w:val="22"/>
                <w:lang w:val="uk-UA"/>
              </w:rPr>
              <w:t>фін</w:t>
            </w:r>
            <w:r w:rsidR="00770C10" w:rsidRPr="005179DD">
              <w:rPr>
                <w:rFonts w:eastAsia="Times New Roman"/>
                <w:sz w:val="22"/>
                <w:szCs w:val="22"/>
                <w:lang w:val="uk-UA"/>
              </w:rPr>
              <w:t>ансів України</w:t>
            </w:r>
            <w:r w:rsidR="00A95892" w:rsidRPr="005179DD">
              <w:rPr>
                <w:rFonts w:eastAsia="Times New Roman"/>
                <w:sz w:val="22"/>
                <w:szCs w:val="22"/>
                <w:lang w:val="uk-UA"/>
              </w:rPr>
              <w:t>, відділу внутрішнього аудиту Сумської обласної державної адміністрації</w:t>
            </w:r>
            <w:r w:rsidRPr="005179DD">
              <w:rPr>
                <w:rFonts w:eastAsia="Times New Roman"/>
                <w:sz w:val="22"/>
                <w:szCs w:val="22"/>
                <w:lang w:val="uk-UA"/>
              </w:rPr>
              <w:t xml:space="preserve"> зауваження щодо достовірності включення даних до Звіту (ф. № 1-ДВА) та своєчасності його надання</w:t>
            </w:r>
            <w:r w:rsidR="00BB3D2B">
              <w:rPr>
                <w:rFonts w:eastAsia="Times New Roman"/>
                <w:sz w:val="22"/>
                <w:szCs w:val="22"/>
                <w:lang w:val="uk-UA"/>
              </w:rPr>
              <w:t>.</w:t>
            </w:r>
            <w:r w:rsidRPr="005179DD">
              <w:rPr>
                <w:rFonts w:eastAsia="Times New Roman"/>
                <w:sz w:val="22"/>
                <w:szCs w:val="22"/>
                <w:lang w:val="uk-UA"/>
              </w:rPr>
              <w:t xml:space="preserve"> </w:t>
            </w:r>
          </w:p>
        </w:tc>
        <w:tc>
          <w:tcPr>
            <w:tcW w:w="986" w:type="dxa"/>
            <w:gridSpan w:val="2"/>
            <w:tcBorders>
              <w:left w:val="nil"/>
            </w:tcBorders>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0" w:type="auto"/>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0" w:type="auto"/>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r>
      <w:tr w:rsidR="00C57C1F" w:rsidRPr="005179DD" w:rsidTr="00C57C1F">
        <w:trPr>
          <w:trHeight w:val="221"/>
        </w:trPr>
        <w:tc>
          <w:tcPr>
            <w:tcW w:w="4587" w:type="dxa"/>
            <w:gridSpan w:val="2"/>
            <w:shd w:val="clear" w:color="auto" w:fill="auto"/>
          </w:tcPr>
          <w:p w:rsidR="00C57C1F" w:rsidRPr="005179DD" w:rsidRDefault="00C57C1F" w:rsidP="00C57C1F">
            <w:pPr>
              <w:autoSpaceDE w:val="0"/>
              <w:autoSpaceDN w:val="0"/>
              <w:adjustRightInd w:val="0"/>
              <w:rPr>
                <w:rFonts w:eastAsia="Times New Roman"/>
                <w:sz w:val="22"/>
                <w:szCs w:val="22"/>
                <w:lang w:val="uk-UA"/>
              </w:rPr>
            </w:pPr>
            <w:r w:rsidRPr="005179DD">
              <w:rPr>
                <w:rFonts w:eastAsia="Times New Roman"/>
                <w:sz w:val="22"/>
                <w:szCs w:val="22"/>
                <w:lang w:val="uk-UA"/>
              </w:rPr>
              <w:lastRenderedPageBreak/>
              <w:t>Проведення внутрішніх оцінок якості внутрішнього аудиту</w:t>
            </w:r>
            <w:r w:rsidR="00BB3D2B">
              <w:rPr>
                <w:rFonts w:eastAsia="Times New Roman"/>
                <w:sz w:val="22"/>
                <w:szCs w:val="22"/>
                <w:lang w:val="uk-UA"/>
              </w:rPr>
              <w:t>.</w:t>
            </w:r>
          </w:p>
        </w:tc>
        <w:tc>
          <w:tcPr>
            <w:tcW w:w="6982" w:type="dxa"/>
            <w:gridSpan w:val="2"/>
            <w:tcBorders>
              <w:left w:val="nil"/>
            </w:tcBorders>
            <w:shd w:val="clear" w:color="auto" w:fill="auto"/>
          </w:tcPr>
          <w:p w:rsidR="00C57C1F" w:rsidRPr="005179DD" w:rsidRDefault="00C57C1F" w:rsidP="00C57C1F">
            <w:pPr>
              <w:autoSpaceDE w:val="0"/>
              <w:autoSpaceDN w:val="0"/>
              <w:adjustRightInd w:val="0"/>
              <w:rPr>
                <w:rFonts w:eastAsia="Times New Roman"/>
                <w:sz w:val="22"/>
                <w:szCs w:val="22"/>
                <w:lang w:val="uk-UA"/>
              </w:rPr>
            </w:pPr>
            <w:r w:rsidRPr="005179DD">
              <w:rPr>
                <w:rFonts w:eastAsia="Times New Roman"/>
                <w:sz w:val="22"/>
                <w:szCs w:val="22"/>
                <w:lang w:val="uk-UA"/>
              </w:rPr>
              <w:t xml:space="preserve">Складено та затверджено Програму забезпечення та підвищення якості внутрішнього аудиту, </w:t>
            </w:r>
            <w:r w:rsidR="00B611B7">
              <w:rPr>
                <w:rFonts w:eastAsia="Times New Roman"/>
                <w:sz w:val="22"/>
                <w:szCs w:val="22"/>
                <w:lang w:val="uk-UA"/>
              </w:rPr>
              <w:t>у</w:t>
            </w:r>
            <w:r w:rsidRPr="005179DD">
              <w:rPr>
                <w:rFonts w:eastAsia="Times New Roman"/>
                <w:sz w:val="22"/>
                <w:szCs w:val="22"/>
                <w:lang w:val="uk-UA"/>
              </w:rPr>
              <w:t xml:space="preserve"> якій враховано результати внутрішніх оцінок якості внутрішнього аудиту. Забезпечено </w:t>
            </w:r>
            <w:r w:rsidR="00B611B7">
              <w:rPr>
                <w:rFonts w:eastAsia="Times New Roman"/>
                <w:sz w:val="22"/>
                <w:szCs w:val="22"/>
                <w:lang w:val="uk-UA"/>
              </w:rPr>
              <w:t>в</w:t>
            </w:r>
            <w:r w:rsidRPr="005179DD">
              <w:rPr>
                <w:rFonts w:eastAsia="Times New Roman"/>
                <w:sz w:val="22"/>
                <w:szCs w:val="22"/>
                <w:lang w:val="uk-UA"/>
              </w:rPr>
              <w:t xml:space="preserve"> повному обсязі виконання заходів, визначених Програмою забезпечення та підвищення якості внутрішнього аудиту.</w:t>
            </w:r>
          </w:p>
          <w:p w:rsidR="00C57C1F" w:rsidRPr="005179DD" w:rsidRDefault="00C57C1F" w:rsidP="00C57C1F">
            <w:pPr>
              <w:autoSpaceDE w:val="0"/>
              <w:autoSpaceDN w:val="0"/>
              <w:adjustRightInd w:val="0"/>
              <w:rPr>
                <w:rFonts w:eastAsia="Times New Roman"/>
                <w:sz w:val="22"/>
                <w:szCs w:val="22"/>
                <w:lang w:val="uk-UA"/>
              </w:rPr>
            </w:pPr>
            <w:r w:rsidRPr="005179DD">
              <w:rPr>
                <w:rFonts w:eastAsia="Times New Roman"/>
                <w:sz w:val="22"/>
                <w:szCs w:val="22"/>
                <w:lang w:val="uk-UA"/>
              </w:rPr>
              <w:t xml:space="preserve">Забезпечено здійснення постійного моніторингу діяльності з внутрішнього аудиту та проведення періодичних оцінок діяльності з внутрішнього аудиту. Виявлені </w:t>
            </w:r>
            <w:r w:rsidR="00B611B7">
              <w:rPr>
                <w:rFonts w:eastAsia="Times New Roman"/>
                <w:sz w:val="22"/>
                <w:szCs w:val="22"/>
                <w:lang w:val="uk-UA"/>
              </w:rPr>
              <w:t>у</w:t>
            </w:r>
            <w:r w:rsidRPr="005179DD">
              <w:rPr>
                <w:rFonts w:eastAsia="Times New Roman"/>
                <w:sz w:val="22"/>
                <w:szCs w:val="22"/>
                <w:lang w:val="uk-UA"/>
              </w:rPr>
              <w:t xml:space="preserve"> звітному періоді оцінками якості недоліки усунуто в повному обсязі</w:t>
            </w:r>
            <w:r w:rsidR="00BB3D2B">
              <w:rPr>
                <w:rFonts w:eastAsia="Times New Roman"/>
                <w:sz w:val="22"/>
                <w:szCs w:val="22"/>
                <w:lang w:val="uk-UA"/>
              </w:rPr>
              <w:t>.</w:t>
            </w:r>
          </w:p>
        </w:tc>
        <w:tc>
          <w:tcPr>
            <w:tcW w:w="986" w:type="dxa"/>
            <w:gridSpan w:val="2"/>
            <w:tcBorders>
              <w:left w:val="nil"/>
            </w:tcBorders>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0" w:type="auto"/>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0" w:type="auto"/>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r>
      <w:tr w:rsidR="009E2F94" w:rsidRPr="005179DD" w:rsidTr="00C57C1F">
        <w:trPr>
          <w:trHeight w:val="221"/>
        </w:trPr>
        <w:tc>
          <w:tcPr>
            <w:tcW w:w="4587" w:type="dxa"/>
            <w:gridSpan w:val="2"/>
            <w:shd w:val="clear" w:color="auto" w:fill="auto"/>
          </w:tcPr>
          <w:p w:rsidR="009E2F94" w:rsidRPr="005179DD" w:rsidRDefault="009E2F94" w:rsidP="009E2F94">
            <w:pPr>
              <w:autoSpaceDE w:val="0"/>
              <w:autoSpaceDN w:val="0"/>
              <w:adjustRightInd w:val="0"/>
              <w:rPr>
                <w:rFonts w:eastAsia="Times New Roman"/>
                <w:sz w:val="22"/>
                <w:szCs w:val="22"/>
                <w:lang w:val="uk-UA"/>
              </w:rPr>
            </w:pPr>
            <w:r w:rsidRPr="005179DD">
              <w:rPr>
                <w:rFonts w:eastAsia="Times New Roman"/>
                <w:sz w:val="22"/>
                <w:szCs w:val="22"/>
                <w:lang w:val="uk-UA"/>
              </w:rPr>
              <w:t>Здійснення професійного розвитку</w:t>
            </w:r>
            <w:r w:rsidR="00BB3D2B">
              <w:rPr>
                <w:rFonts w:eastAsia="Times New Roman"/>
                <w:sz w:val="22"/>
                <w:szCs w:val="22"/>
                <w:lang w:val="uk-UA"/>
              </w:rPr>
              <w:t>.</w:t>
            </w:r>
            <w:r w:rsidRPr="005179DD">
              <w:rPr>
                <w:rFonts w:eastAsia="Times New Roman"/>
                <w:sz w:val="22"/>
                <w:szCs w:val="22"/>
                <w:lang w:val="uk-UA"/>
              </w:rPr>
              <w:t xml:space="preserve"> </w:t>
            </w:r>
          </w:p>
        </w:tc>
        <w:tc>
          <w:tcPr>
            <w:tcW w:w="6982" w:type="dxa"/>
            <w:gridSpan w:val="2"/>
            <w:tcBorders>
              <w:left w:val="nil"/>
            </w:tcBorders>
            <w:shd w:val="clear" w:color="auto" w:fill="auto"/>
          </w:tcPr>
          <w:p w:rsidR="009E2F94" w:rsidRPr="005179DD" w:rsidRDefault="009E2F94" w:rsidP="009E2F94">
            <w:pPr>
              <w:rPr>
                <w:sz w:val="22"/>
                <w:szCs w:val="22"/>
                <w:lang w:val="uk-UA"/>
              </w:rPr>
            </w:pPr>
            <w:r w:rsidRPr="005179DD">
              <w:rPr>
                <w:sz w:val="22"/>
                <w:szCs w:val="22"/>
                <w:lang w:val="uk-UA"/>
              </w:rPr>
              <w:t>За результатами навча</w:t>
            </w:r>
            <w:r w:rsidR="00215D0F" w:rsidRPr="005179DD">
              <w:rPr>
                <w:sz w:val="22"/>
                <w:szCs w:val="22"/>
                <w:lang w:val="uk-UA"/>
              </w:rPr>
              <w:t>л</w:t>
            </w:r>
            <w:r w:rsidR="00CF68CF" w:rsidRPr="005179DD">
              <w:rPr>
                <w:sz w:val="22"/>
                <w:szCs w:val="22"/>
                <w:lang w:val="uk-UA"/>
              </w:rPr>
              <w:t>ь</w:t>
            </w:r>
            <w:r w:rsidRPr="005179DD">
              <w:rPr>
                <w:sz w:val="22"/>
                <w:szCs w:val="22"/>
                <w:lang w:val="uk-UA"/>
              </w:rPr>
              <w:t>н</w:t>
            </w:r>
            <w:r w:rsidR="005714B8" w:rsidRPr="005179DD">
              <w:rPr>
                <w:sz w:val="22"/>
                <w:szCs w:val="22"/>
                <w:lang w:val="uk-UA"/>
              </w:rPr>
              <w:t>их заходів</w:t>
            </w:r>
            <w:r w:rsidRPr="005179DD">
              <w:rPr>
                <w:sz w:val="22"/>
                <w:szCs w:val="22"/>
                <w:lang w:val="uk-UA"/>
              </w:rPr>
              <w:t xml:space="preserve"> (тренінгів, семінарів тощо) підвищ</w:t>
            </w:r>
            <w:r w:rsidR="005714B8" w:rsidRPr="005179DD">
              <w:rPr>
                <w:sz w:val="22"/>
                <w:szCs w:val="22"/>
                <w:lang w:val="uk-UA"/>
              </w:rPr>
              <w:t>ено</w:t>
            </w:r>
            <w:r w:rsidRPr="005179DD">
              <w:rPr>
                <w:sz w:val="22"/>
                <w:szCs w:val="22"/>
                <w:lang w:val="uk-UA"/>
              </w:rPr>
              <w:t xml:space="preserve"> кваліфікацію працівника</w:t>
            </w:r>
            <w:r w:rsidR="00746EC6">
              <w:rPr>
                <w:sz w:val="22"/>
                <w:szCs w:val="22"/>
                <w:lang w:val="uk-UA"/>
              </w:rPr>
              <w:t>,</w:t>
            </w:r>
            <w:r w:rsidRPr="005179DD">
              <w:rPr>
                <w:sz w:val="22"/>
                <w:szCs w:val="22"/>
                <w:lang w:val="uk-UA"/>
              </w:rPr>
              <w:t xml:space="preserve"> відповідального за проведення внутрішніх аудитів</w:t>
            </w:r>
            <w:r w:rsidR="00BB3D2B">
              <w:rPr>
                <w:sz w:val="22"/>
                <w:szCs w:val="22"/>
                <w:lang w:val="uk-UA"/>
              </w:rPr>
              <w:t>.</w:t>
            </w:r>
            <w:r w:rsidRPr="005179DD">
              <w:rPr>
                <w:sz w:val="22"/>
                <w:szCs w:val="22"/>
                <w:lang w:val="uk-UA"/>
              </w:rPr>
              <w:t xml:space="preserve"> </w:t>
            </w:r>
          </w:p>
        </w:tc>
        <w:tc>
          <w:tcPr>
            <w:tcW w:w="986" w:type="dxa"/>
            <w:gridSpan w:val="2"/>
            <w:tcBorders>
              <w:left w:val="nil"/>
            </w:tcBorders>
            <w:shd w:val="clear" w:color="auto" w:fill="auto"/>
            <w:vAlign w:val="center"/>
          </w:tcPr>
          <w:p w:rsidR="009E2F94" w:rsidRPr="005179DD" w:rsidRDefault="009E2F94" w:rsidP="009E2F94">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0" w:type="auto"/>
            <w:shd w:val="clear" w:color="auto" w:fill="auto"/>
            <w:vAlign w:val="center"/>
          </w:tcPr>
          <w:p w:rsidR="009E2F94" w:rsidRPr="005179DD" w:rsidRDefault="009E2F94" w:rsidP="009E2F94">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0" w:type="auto"/>
            <w:shd w:val="clear" w:color="auto" w:fill="auto"/>
            <w:vAlign w:val="center"/>
          </w:tcPr>
          <w:p w:rsidR="009E2F94" w:rsidRPr="005179DD" w:rsidRDefault="009E2F94" w:rsidP="009E2F94">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r>
      <w:tr w:rsidR="009E2F94" w:rsidRPr="005179DD" w:rsidTr="00C57C1F">
        <w:trPr>
          <w:trHeight w:val="221"/>
        </w:trPr>
        <w:tc>
          <w:tcPr>
            <w:tcW w:w="4587" w:type="dxa"/>
            <w:gridSpan w:val="2"/>
            <w:shd w:val="clear" w:color="auto" w:fill="auto"/>
          </w:tcPr>
          <w:p w:rsidR="009E2F94" w:rsidRPr="005179DD" w:rsidRDefault="009E2F94" w:rsidP="009E2F94">
            <w:pPr>
              <w:autoSpaceDE w:val="0"/>
              <w:autoSpaceDN w:val="0"/>
              <w:adjustRightInd w:val="0"/>
              <w:rPr>
                <w:rFonts w:ascii="Garamond" w:eastAsia="Times New Roman" w:hAnsi="Garamond"/>
                <w:sz w:val="22"/>
                <w:szCs w:val="22"/>
                <w:lang w:val="uk-UA"/>
              </w:rPr>
            </w:pPr>
          </w:p>
        </w:tc>
        <w:tc>
          <w:tcPr>
            <w:tcW w:w="6982" w:type="dxa"/>
            <w:gridSpan w:val="2"/>
            <w:tcBorders>
              <w:left w:val="nil"/>
            </w:tcBorders>
            <w:shd w:val="clear" w:color="auto" w:fill="auto"/>
          </w:tcPr>
          <w:p w:rsidR="009E2F94" w:rsidRPr="005179DD" w:rsidRDefault="009E2F94" w:rsidP="009E2F94">
            <w:pPr>
              <w:rPr>
                <w:lang w:val="uk-UA"/>
              </w:rPr>
            </w:pPr>
          </w:p>
        </w:tc>
        <w:tc>
          <w:tcPr>
            <w:tcW w:w="986" w:type="dxa"/>
            <w:gridSpan w:val="2"/>
            <w:tcBorders>
              <w:left w:val="nil"/>
            </w:tcBorders>
            <w:shd w:val="clear" w:color="auto" w:fill="auto"/>
            <w:vAlign w:val="center"/>
          </w:tcPr>
          <w:p w:rsidR="009E2F94" w:rsidRPr="005179DD" w:rsidRDefault="009E2F94" w:rsidP="009E2F94">
            <w:pPr>
              <w:autoSpaceDE w:val="0"/>
              <w:autoSpaceDN w:val="0"/>
              <w:adjustRightInd w:val="0"/>
              <w:spacing w:before="120"/>
              <w:jc w:val="center"/>
              <w:rPr>
                <w:rFonts w:ascii="Garamond" w:eastAsia="Times New Roman" w:hAnsi="Garamond"/>
                <w:sz w:val="22"/>
                <w:szCs w:val="22"/>
                <w:lang w:val="uk-UA"/>
              </w:rPr>
            </w:pPr>
          </w:p>
        </w:tc>
        <w:tc>
          <w:tcPr>
            <w:tcW w:w="0" w:type="auto"/>
            <w:shd w:val="clear" w:color="auto" w:fill="auto"/>
            <w:vAlign w:val="center"/>
          </w:tcPr>
          <w:p w:rsidR="009E2F94" w:rsidRPr="005179DD" w:rsidRDefault="009E2F94" w:rsidP="009E2F94">
            <w:pPr>
              <w:autoSpaceDE w:val="0"/>
              <w:autoSpaceDN w:val="0"/>
              <w:adjustRightInd w:val="0"/>
              <w:spacing w:before="120"/>
              <w:jc w:val="center"/>
              <w:rPr>
                <w:rFonts w:ascii="Garamond" w:eastAsia="Times New Roman" w:hAnsi="Garamond"/>
                <w:sz w:val="22"/>
                <w:szCs w:val="22"/>
                <w:lang w:val="uk-UA"/>
              </w:rPr>
            </w:pPr>
          </w:p>
        </w:tc>
        <w:tc>
          <w:tcPr>
            <w:tcW w:w="0" w:type="auto"/>
            <w:shd w:val="clear" w:color="auto" w:fill="auto"/>
            <w:vAlign w:val="center"/>
          </w:tcPr>
          <w:p w:rsidR="009E2F94" w:rsidRPr="005179DD" w:rsidRDefault="009E2F94" w:rsidP="009E2F94">
            <w:pPr>
              <w:autoSpaceDE w:val="0"/>
              <w:autoSpaceDN w:val="0"/>
              <w:adjustRightInd w:val="0"/>
              <w:spacing w:before="120"/>
              <w:jc w:val="center"/>
              <w:rPr>
                <w:rFonts w:ascii="Garamond" w:eastAsia="Times New Roman" w:hAnsi="Garamond"/>
                <w:sz w:val="22"/>
                <w:szCs w:val="22"/>
                <w:lang w:val="uk-UA"/>
              </w:rPr>
            </w:pPr>
          </w:p>
        </w:tc>
      </w:tr>
      <w:tr w:rsidR="00C57C1F" w:rsidRPr="005179DD" w:rsidTr="00C57C1F">
        <w:trPr>
          <w:trHeight w:val="221"/>
        </w:trPr>
        <w:tc>
          <w:tcPr>
            <w:tcW w:w="4587" w:type="dxa"/>
            <w:gridSpan w:val="2"/>
            <w:shd w:val="clear" w:color="auto" w:fill="auto"/>
          </w:tcPr>
          <w:p w:rsidR="00C57C1F" w:rsidRPr="005179DD" w:rsidRDefault="00C57C1F" w:rsidP="00C57C1F">
            <w:pPr>
              <w:autoSpaceDE w:val="0"/>
              <w:autoSpaceDN w:val="0"/>
              <w:adjustRightInd w:val="0"/>
              <w:rPr>
                <w:rFonts w:ascii="Garamond" w:eastAsia="Times New Roman" w:hAnsi="Garamond"/>
                <w:sz w:val="22"/>
                <w:szCs w:val="22"/>
                <w:lang w:val="uk-UA"/>
              </w:rPr>
            </w:pPr>
          </w:p>
        </w:tc>
        <w:tc>
          <w:tcPr>
            <w:tcW w:w="6982" w:type="dxa"/>
            <w:gridSpan w:val="2"/>
            <w:tcBorders>
              <w:left w:val="nil"/>
            </w:tcBorders>
            <w:shd w:val="clear" w:color="auto" w:fill="auto"/>
          </w:tcPr>
          <w:p w:rsidR="00C57C1F" w:rsidRPr="005179DD" w:rsidRDefault="00C57C1F" w:rsidP="00C57C1F">
            <w:pPr>
              <w:autoSpaceDE w:val="0"/>
              <w:autoSpaceDN w:val="0"/>
              <w:adjustRightInd w:val="0"/>
              <w:rPr>
                <w:rFonts w:ascii="Garamond" w:eastAsia="Times New Roman" w:hAnsi="Garamond"/>
                <w:sz w:val="22"/>
                <w:szCs w:val="22"/>
                <w:lang w:val="uk-UA"/>
              </w:rPr>
            </w:pPr>
          </w:p>
        </w:tc>
        <w:tc>
          <w:tcPr>
            <w:tcW w:w="986" w:type="dxa"/>
            <w:gridSpan w:val="2"/>
            <w:tcBorders>
              <w:left w:val="nil"/>
            </w:tcBorders>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b/>
                <w:sz w:val="22"/>
                <w:szCs w:val="22"/>
                <w:lang w:val="uk-UA"/>
              </w:rPr>
            </w:pPr>
          </w:p>
        </w:tc>
        <w:tc>
          <w:tcPr>
            <w:tcW w:w="0" w:type="auto"/>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b/>
                <w:sz w:val="22"/>
                <w:szCs w:val="22"/>
                <w:lang w:val="uk-UA"/>
              </w:rPr>
            </w:pPr>
          </w:p>
        </w:tc>
        <w:tc>
          <w:tcPr>
            <w:tcW w:w="0" w:type="auto"/>
            <w:shd w:val="clear" w:color="auto" w:fill="auto"/>
            <w:vAlign w:val="center"/>
          </w:tcPr>
          <w:p w:rsidR="00C57C1F" w:rsidRPr="005179DD" w:rsidRDefault="00C57C1F" w:rsidP="00C57C1F">
            <w:pPr>
              <w:autoSpaceDE w:val="0"/>
              <w:autoSpaceDN w:val="0"/>
              <w:adjustRightInd w:val="0"/>
              <w:spacing w:before="120"/>
              <w:jc w:val="center"/>
              <w:rPr>
                <w:rFonts w:ascii="Garamond" w:eastAsia="Times New Roman" w:hAnsi="Garamond"/>
                <w:b/>
                <w:sz w:val="22"/>
                <w:szCs w:val="22"/>
                <w:lang w:val="uk-UA"/>
              </w:rPr>
            </w:pPr>
          </w:p>
        </w:tc>
      </w:tr>
    </w:tbl>
    <w:p w:rsidR="00820EFF" w:rsidRPr="005179DD" w:rsidRDefault="00820EFF" w:rsidP="004173B2">
      <w:pPr>
        <w:autoSpaceDE w:val="0"/>
        <w:autoSpaceDN w:val="0"/>
        <w:adjustRightInd w:val="0"/>
        <w:ind w:firstLine="567"/>
        <w:rPr>
          <w:rFonts w:eastAsia="Times New Roman"/>
          <w:sz w:val="32"/>
          <w:szCs w:val="32"/>
          <w:lang w:val="uk-UA"/>
        </w:rPr>
      </w:pPr>
      <w:bookmarkStart w:id="2" w:name="_Hlk119335241"/>
      <w:r w:rsidRPr="005179DD">
        <w:rPr>
          <w:rFonts w:eastAsia="Times New Roman"/>
          <w:sz w:val="32"/>
          <w:szCs w:val="32"/>
          <w:lang w:val="uk-UA"/>
        </w:rPr>
        <w:br w:type="page"/>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462"/>
      </w:tblGrid>
      <w:tr w:rsidR="00961D76" w:rsidRPr="005179DD" w:rsidTr="001D0F0D">
        <w:trPr>
          <w:trHeight w:val="255"/>
        </w:trPr>
        <w:tc>
          <w:tcPr>
            <w:tcW w:w="14601" w:type="dxa"/>
            <w:tcBorders>
              <w:top w:val="nil"/>
              <w:left w:val="nil"/>
              <w:bottom w:val="nil"/>
              <w:right w:val="nil"/>
            </w:tcBorders>
            <w:shd w:val="clear" w:color="auto" w:fill="D2EAF1"/>
          </w:tcPr>
          <w:bookmarkEnd w:id="2"/>
          <w:p w:rsidR="00067190" w:rsidRPr="005179DD" w:rsidRDefault="00961D76" w:rsidP="00961D76">
            <w:pPr>
              <w:widowControl w:val="0"/>
              <w:autoSpaceDE w:val="0"/>
              <w:autoSpaceDN w:val="0"/>
              <w:adjustRightInd w:val="0"/>
              <w:spacing w:before="120" w:after="120"/>
              <w:rPr>
                <w:rFonts w:eastAsia="Calibri"/>
                <w:b/>
                <w:sz w:val="24"/>
                <w:szCs w:val="24"/>
                <w:lang w:val="uk-UA" w:eastAsia="uk-UA"/>
              </w:rPr>
            </w:pPr>
            <w:r w:rsidRPr="005179DD">
              <w:rPr>
                <w:rFonts w:eastAsia="Calibri"/>
                <w:b/>
                <w:sz w:val="24"/>
                <w:szCs w:val="24"/>
                <w:lang w:val="uk-UA" w:eastAsia="uk-UA"/>
              </w:rPr>
              <w:lastRenderedPageBreak/>
              <w:t xml:space="preserve">ІV. ВИЗНАЧЕНІ ДЛЯ ДОСЛІДЖЕННЯ РИЗИКОВІ СФЕРИ ТА ПРІОРИТЕТНІ ОБ’ЄКТИ ВНУТРІШНЬОГО АУДИТУ НА </w:t>
            </w:r>
          </w:p>
          <w:p w:rsidR="00961D76" w:rsidRPr="005179DD" w:rsidRDefault="00961D76" w:rsidP="00961D76">
            <w:pPr>
              <w:widowControl w:val="0"/>
              <w:autoSpaceDE w:val="0"/>
              <w:autoSpaceDN w:val="0"/>
              <w:adjustRightInd w:val="0"/>
              <w:spacing w:before="120" w:after="120"/>
              <w:rPr>
                <w:rFonts w:eastAsia="Calibri"/>
                <w:b/>
                <w:sz w:val="24"/>
                <w:szCs w:val="24"/>
                <w:lang w:val="uk-UA" w:eastAsia="uk-UA"/>
              </w:rPr>
            </w:pPr>
            <w:r w:rsidRPr="005179DD">
              <w:rPr>
                <w:rFonts w:eastAsia="Calibri"/>
                <w:b/>
                <w:sz w:val="24"/>
                <w:szCs w:val="24"/>
                <w:lang w:val="uk-UA" w:eastAsia="uk-UA"/>
              </w:rPr>
              <w:t>202</w:t>
            </w:r>
            <w:r w:rsidR="00067190" w:rsidRPr="005179DD">
              <w:rPr>
                <w:rFonts w:eastAsia="Calibri"/>
                <w:b/>
                <w:sz w:val="24"/>
                <w:szCs w:val="24"/>
                <w:lang w:val="uk-UA" w:eastAsia="uk-UA"/>
              </w:rPr>
              <w:t>3</w:t>
            </w:r>
            <w:r w:rsidRPr="005179DD">
              <w:rPr>
                <w:rFonts w:eastAsia="Calibri"/>
                <w:b/>
                <w:sz w:val="24"/>
                <w:szCs w:val="24"/>
                <w:lang w:val="uk-UA" w:eastAsia="uk-UA"/>
              </w:rPr>
              <w:t xml:space="preserve"> – 202</w:t>
            </w:r>
            <w:r w:rsidR="00067190" w:rsidRPr="005179DD">
              <w:rPr>
                <w:rFonts w:eastAsia="Calibri"/>
                <w:b/>
                <w:sz w:val="24"/>
                <w:szCs w:val="24"/>
                <w:lang w:val="uk-UA" w:eastAsia="uk-UA"/>
              </w:rPr>
              <w:t>5</w:t>
            </w:r>
            <w:r w:rsidRPr="005179DD">
              <w:rPr>
                <w:rFonts w:eastAsia="Calibri"/>
                <w:b/>
                <w:sz w:val="24"/>
                <w:szCs w:val="24"/>
                <w:lang w:val="uk-UA" w:eastAsia="uk-UA"/>
              </w:rPr>
              <w:t xml:space="preserve"> РОКИ (за результатами оцінки ризиків)</w:t>
            </w:r>
          </w:p>
        </w:tc>
      </w:tr>
    </w:tbl>
    <w:p w:rsidR="00961D76" w:rsidRPr="005179DD" w:rsidRDefault="00961D76" w:rsidP="00961D76">
      <w:pPr>
        <w:autoSpaceDE w:val="0"/>
        <w:autoSpaceDN w:val="0"/>
        <w:adjustRightInd w:val="0"/>
        <w:spacing w:after="60"/>
        <w:ind w:firstLine="567"/>
        <w:rPr>
          <w:rFonts w:eastAsia="Calibri"/>
          <w:sz w:val="32"/>
          <w:szCs w:val="32"/>
          <w:lang w:val="uk-UA"/>
        </w:rPr>
      </w:pPr>
    </w:p>
    <w:tbl>
      <w:tblPr>
        <w:tblW w:w="4966" w:type="pct"/>
        <w:tblInd w:w="10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59"/>
        <w:gridCol w:w="4029"/>
        <w:gridCol w:w="578"/>
        <w:gridCol w:w="5816"/>
        <w:gridCol w:w="1102"/>
        <w:gridCol w:w="9"/>
        <w:gridCol w:w="1171"/>
        <w:gridCol w:w="1116"/>
        <w:gridCol w:w="81"/>
      </w:tblGrid>
      <w:tr w:rsidR="00961D76" w:rsidRPr="005179DD" w:rsidTr="00FD0150">
        <w:trPr>
          <w:gridAfter w:val="1"/>
          <w:wAfter w:w="28" w:type="pct"/>
          <w:trHeight w:val="410"/>
        </w:trPr>
        <w:tc>
          <w:tcPr>
            <w:tcW w:w="193" w:type="pct"/>
            <w:vMerge w:val="restart"/>
            <w:tcBorders>
              <w:right w:val="single" w:sz="4" w:space="0" w:color="auto"/>
            </w:tcBorders>
            <w:shd w:val="clear" w:color="auto" w:fill="auto"/>
            <w:vAlign w:val="center"/>
          </w:tcPr>
          <w:p w:rsidR="00961D76" w:rsidRPr="005179DD" w:rsidRDefault="00961D76" w:rsidP="00961D76">
            <w:pPr>
              <w:jc w:val="center"/>
              <w:rPr>
                <w:rFonts w:eastAsia="Times New Roman"/>
                <w:b/>
                <w:color w:val="000000"/>
                <w:sz w:val="22"/>
                <w:szCs w:val="22"/>
                <w:lang w:val="uk-UA"/>
              </w:rPr>
            </w:pPr>
            <w:r w:rsidRPr="005179DD">
              <w:rPr>
                <w:rFonts w:eastAsia="Times New Roman"/>
                <w:b/>
                <w:color w:val="000000"/>
                <w:sz w:val="22"/>
                <w:szCs w:val="22"/>
                <w:lang w:val="uk-UA"/>
              </w:rPr>
              <w:t>№ з/п</w:t>
            </w:r>
          </w:p>
        </w:tc>
        <w:tc>
          <w:tcPr>
            <w:tcW w:w="1393" w:type="pct"/>
            <w:vMerge w:val="restart"/>
            <w:tcBorders>
              <w:left w:val="single" w:sz="4" w:space="0" w:color="auto"/>
            </w:tcBorders>
            <w:shd w:val="clear" w:color="auto" w:fill="auto"/>
            <w:vAlign w:val="center"/>
          </w:tcPr>
          <w:p w:rsidR="00961D76" w:rsidRPr="005179DD" w:rsidRDefault="00961D76" w:rsidP="00961D76">
            <w:pPr>
              <w:jc w:val="center"/>
              <w:rPr>
                <w:rFonts w:eastAsia="Times New Roman"/>
                <w:b/>
                <w:color w:val="000000"/>
                <w:sz w:val="22"/>
                <w:szCs w:val="22"/>
                <w:lang w:val="uk-UA"/>
              </w:rPr>
            </w:pPr>
            <w:r w:rsidRPr="005179DD">
              <w:rPr>
                <w:rFonts w:eastAsia="Times New Roman"/>
                <w:b/>
                <w:color w:val="000000"/>
                <w:sz w:val="22"/>
                <w:szCs w:val="22"/>
                <w:lang w:val="uk-UA"/>
              </w:rPr>
              <w:t>Ризикова сфера внутрішнього аудиту</w:t>
            </w:r>
          </w:p>
        </w:tc>
        <w:tc>
          <w:tcPr>
            <w:tcW w:w="200" w:type="pct"/>
            <w:vMerge w:val="restart"/>
            <w:tcBorders>
              <w:right w:val="single" w:sz="4" w:space="0" w:color="auto"/>
            </w:tcBorders>
            <w:shd w:val="clear" w:color="auto" w:fill="auto"/>
            <w:vAlign w:val="center"/>
          </w:tcPr>
          <w:p w:rsidR="00961D76" w:rsidRPr="005179DD" w:rsidRDefault="00961D76" w:rsidP="00961D76">
            <w:pPr>
              <w:jc w:val="center"/>
              <w:rPr>
                <w:rFonts w:eastAsia="Times New Roman"/>
                <w:b/>
                <w:sz w:val="22"/>
                <w:szCs w:val="22"/>
                <w:lang w:val="uk-UA"/>
              </w:rPr>
            </w:pPr>
            <w:r w:rsidRPr="005179DD">
              <w:rPr>
                <w:rFonts w:eastAsia="Times New Roman"/>
                <w:b/>
                <w:color w:val="000000"/>
                <w:sz w:val="22"/>
                <w:szCs w:val="22"/>
                <w:lang w:val="uk-UA"/>
              </w:rPr>
              <w:t>№ з/п</w:t>
            </w:r>
          </w:p>
        </w:tc>
        <w:tc>
          <w:tcPr>
            <w:tcW w:w="2011" w:type="pct"/>
            <w:vMerge w:val="restart"/>
            <w:tcBorders>
              <w:left w:val="single" w:sz="4" w:space="0" w:color="auto"/>
            </w:tcBorders>
            <w:shd w:val="clear" w:color="auto" w:fill="auto"/>
            <w:vAlign w:val="center"/>
          </w:tcPr>
          <w:p w:rsidR="00961D76" w:rsidRPr="005179DD" w:rsidRDefault="00961D76" w:rsidP="00961D76">
            <w:pPr>
              <w:jc w:val="center"/>
              <w:rPr>
                <w:rFonts w:eastAsia="Times New Roman"/>
                <w:b/>
                <w:sz w:val="22"/>
                <w:szCs w:val="22"/>
                <w:lang w:val="uk-UA"/>
              </w:rPr>
            </w:pPr>
            <w:r w:rsidRPr="005179DD">
              <w:rPr>
                <w:rFonts w:eastAsia="Times New Roman"/>
                <w:b/>
                <w:sz w:val="22"/>
                <w:szCs w:val="22"/>
                <w:lang w:val="uk-UA"/>
              </w:rPr>
              <w:t>Пріоритетний об’єкт внутрішнього аудиту</w:t>
            </w:r>
          </w:p>
        </w:tc>
        <w:tc>
          <w:tcPr>
            <w:tcW w:w="1175" w:type="pct"/>
            <w:gridSpan w:val="4"/>
            <w:shd w:val="clear" w:color="auto" w:fill="auto"/>
            <w:vAlign w:val="center"/>
          </w:tcPr>
          <w:p w:rsidR="00961D76" w:rsidRPr="005179DD" w:rsidRDefault="00961D76" w:rsidP="00961D76">
            <w:pPr>
              <w:autoSpaceDE w:val="0"/>
              <w:autoSpaceDN w:val="0"/>
              <w:adjustRightInd w:val="0"/>
              <w:jc w:val="center"/>
              <w:rPr>
                <w:rFonts w:eastAsia="Times New Roman"/>
                <w:b/>
                <w:sz w:val="22"/>
                <w:szCs w:val="22"/>
                <w:lang w:val="uk-UA"/>
              </w:rPr>
            </w:pPr>
            <w:r w:rsidRPr="005179DD">
              <w:rPr>
                <w:rFonts w:eastAsia="Times New Roman"/>
                <w:b/>
                <w:sz w:val="22"/>
                <w:szCs w:val="22"/>
                <w:lang w:val="uk-UA"/>
              </w:rPr>
              <w:t>Роки дослідження</w:t>
            </w:r>
          </w:p>
        </w:tc>
      </w:tr>
      <w:tr w:rsidR="00961D76" w:rsidRPr="005179DD" w:rsidTr="005A4AAD">
        <w:trPr>
          <w:gridAfter w:val="1"/>
          <w:wAfter w:w="28" w:type="pct"/>
          <w:trHeight w:val="410"/>
        </w:trPr>
        <w:tc>
          <w:tcPr>
            <w:tcW w:w="193" w:type="pct"/>
            <w:vMerge/>
            <w:tcBorders>
              <w:right w:val="single" w:sz="4" w:space="0" w:color="auto"/>
            </w:tcBorders>
            <w:shd w:val="clear" w:color="auto" w:fill="auto"/>
            <w:vAlign w:val="center"/>
          </w:tcPr>
          <w:p w:rsidR="00961D76" w:rsidRPr="005179DD" w:rsidRDefault="00961D76" w:rsidP="00961D76">
            <w:pPr>
              <w:jc w:val="center"/>
              <w:rPr>
                <w:rFonts w:eastAsia="Times New Roman"/>
                <w:b/>
                <w:color w:val="000000"/>
                <w:sz w:val="24"/>
                <w:szCs w:val="24"/>
                <w:lang w:val="uk-UA"/>
              </w:rPr>
            </w:pPr>
          </w:p>
        </w:tc>
        <w:tc>
          <w:tcPr>
            <w:tcW w:w="1393" w:type="pct"/>
            <w:vMerge/>
            <w:tcBorders>
              <w:left w:val="single" w:sz="4" w:space="0" w:color="auto"/>
            </w:tcBorders>
            <w:shd w:val="clear" w:color="auto" w:fill="auto"/>
            <w:vAlign w:val="center"/>
          </w:tcPr>
          <w:p w:rsidR="00961D76" w:rsidRPr="005179DD" w:rsidRDefault="00961D76" w:rsidP="00961D76">
            <w:pPr>
              <w:jc w:val="center"/>
              <w:rPr>
                <w:rFonts w:eastAsia="Times New Roman"/>
                <w:b/>
                <w:color w:val="000000"/>
                <w:sz w:val="24"/>
                <w:szCs w:val="24"/>
                <w:lang w:val="uk-UA"/>
              </w:rPr>
            </w:pPr>
          </w:p>
        </w:tc>
        <w:tc>
          <w:tcPr>
            <w:tcW w:w="200" w:type="pct"/>
            <w:vMerge/>
            <w:tcBorders>
              <w:right w:val="single" w:sz="4" w:space="0" w:color="auto"/>
            </w:tcBorders>
            <w:shd w:val="clear" w:color="auto" w:fill="auto"/>
            <w:vAlign w:val="center"/>
          </w:tcPr>
          <w:p w:rsidR="00961D76" w:rsidRPr="005179DD" w:rsidRDefault="00961D76" w:rsidP="00961D76">
            <w:pPr>
              <w:jc w:val="center"/>
              <w:rPr>
                <w:rFonts w:eastAsia="Times New Roman"/>
                <w:b/>
                <w:color w:val="000000"/>
                <w:sz w:val="24"/>
                <w:szCs w:val="24"/>
                <w:lang w:val="uk-UA"/>
              </w:rPr>
            </w:pPr>
          </w:p>
        </w:tc>
        <w:tc>
          <w:tcPr>
            <w:tcW w:w="2011" w:type="pct"/>
            <w:vMerge/>
            <w:tcBorders>
              <w:left w:val="single" w:sz="4" w:space="0" w:color="auto"/>
            </w:tcBorders>
            <w:shd w:val="clear" w:color="auto" w:fill="auto"/>
            <w:vAlign w:val="center"/>
          </w:tcPr>
          <w:p w:rsidR="00961D76" w:rsidRPr="005179DD" w:rsidRDefault="00961D76" w:rsidP="00961D76">
            <w:pPr>
              <w:jc w:val="center"/>
              <w:rPr>
                <w:rFonts w:eastAsia="Times New Roman"/>
                <w:b/>
                <w:sz w:val="24"/>
                <w:szCs w:val="24"/>
                <w:lang w:val="uk-UA"/>
              </w:rPr>
            </w:pPr>
          </w:p>
        </w:tc>
        <w:tc>
          <w:tcPr>
            <w:tcW w:w="381" w:type="pct"/>
            <w:shd w:val="clear" w:color="auto" w:fill="auto"/>
            <w:vAlign w:val="center"/>
          </w:tcPr>
          <w:p w:rsidR="00961D76" w:rsidRPr="005179DD" w:rsidRDefault="00961D76" w:rsidP="00961D76">
            <w:pPr>
              <w:autoSpaceDE w:val="0"/>
              <w:autoSpaceDN w:val="0"/>
              <w:adjustRightInd w:val="0"/>
              <w:jc w:val="center"/>
              <w:rPr>
                <w:rFonts w:eastAsia="Times New Roman"/>
                <w:b/>
                <w:sz w:val="22"/>
                <w:szCs w:val="22"/>
                <w:lang w:val="uk-UA"/>
              </w:rPr>
            </w:pPr>
            <w:r w:rsidRPr="005179DD">
              <w:rPr>
                <w:rFonts w:eastAsia="Times New Roman"/>
                <w:b/>
                <w:sz w:val="22"/>
                <w:szCs w:val="22"/>
                <w:lang w:val="uk-UA"/>
              </w:rPr>
              <w:t>202</w:t>
            </w:r>
            <w:r w:rsidR="00067190" w:rsidRPr="005179DD">
              <w:rPr>
                <w:rFonts w:eastAsia="Times New Roman"/>
                <w:b/>
                <w:sz w:val="22"/>
                <w:szCs w:val="22"/>
                <w:lang w:val="uk-UA"/>
              </w:rPr>
              <w:t>3</w:t>
            </w:r>
            <w:r w:rsidRPr="005179DD">
              <w:rPr>
                <w:rFonts w:eastAsia="Times New Roman"/>
                <w:b/>
                <w:sz w:val="22"/>
                <w:szCs w:val="22"/>
                <w:lang w:val="uk-UA"/>
              </w:rPr>
              <w:t xml:space="preserve"> рік</w:t>
            </w:r>
          </w:p>
        </w:tc>
        <w:tc>
          <w:tcPr>
            <w:tcW w:w="408" w:type="pct"/>
            <w:gridSpan w:val="2"/>
            <w:shd w:val="clear" w:color="auto" w:fill="auto"/>
            <w:vAlign w:val="center"/>
          </w:tcPr>
          <w:p w:rsidR="00961D76" w:rsidRPr="005179DD" w:rsidRDefault="00961D76" w:rsidP="00961D76">
            <w:pPr>
              <w:autoSpaceDE w:val="0"/>
              <w:autoSpaceDN w:val="0"/>
              <w:adjustRightInd w:val="0"/>
              <w:jc w:val="center"/>
              <w:rPr>
                <w:rFonts w:eastAsia="Times New Roman"/>
                <w:b/>
                <w:sz w:val="22"/>
                <w:szCs w:val="22"/>
                <w:lang w:val="uk-UA"/>
              </w:rPr>
            </w:pPr>
            <w:r w:rsidRPr="005179DD">
              <w:rPr>
                <w:rFonts w:eastAsia="Times New Roman"/>
                <w:b/>
                <w:sz w:val="22"/>
                <w:szCs w:val="22"/>
                <w:lang w:val="uk-UA"/>
              </w:rPr>
              <w:t>202</w:t>
            </w:r>
            <w:r w:rsidR="00067190" w:rsidRPr="005179DD">
              <w:rPr>
                <w:rFonts w:eastAsia="Times New Roman"/>
                <w:b/>
                <w:sz w:val="22"/>
                <w:szCs w:val="22"/>
                <w:lang w:val="uk-UA"/>
              </w:rPr>
              <w:t>4</w:t>
            </w:r>
            <w:r w:rsidRPr="005179DD">
              <w:rPr>
                <w:rFonts w:eastAsia="Times New Roman"/>
                <w:b/>
                <w:sz w:val="22"/>
                <w:szCs w:val="22"/>
                <w:lang w:val="uk-UA"/>
              </w:rPr>
              <w:t xml:space="preserve"> рік</w:t>
            </w:r>
          </w:p>
        </w:tc>
        <w:tc>
          <w:tcPr>
            <w:tcW w:w="386" w:type="pct"/>
            <w:shd w:val="clear" w:color="auto" w:fill="auto"/>
            <w:vAlign w:val="center"/>
          </w:tcPr>
          <w:p w:rsidR="00961D76" w:rsidRPr="005179DD" w:rsidRDefault="00961D76" w:rsidP="00961D76">
            <w:pPr>
              <w:autoSpaceDE w:val="0"/>
              <w:autoSpaceDN w:val="0"/>
              <w:adjustRightInd w:val="0"/>
              <w:jc w:val="center"/>
              <w:rPr>
                <w:rFonts w:eastAsia="Times New Roman"/>
                <w:b/>
                <w:sz w:val="22"/>
                <w:szCs w:val="22"/>
                <w:lang w:val="uk-UA"/>
              </w:rPr>
            </w:pPr>
            <w:r w:rsidRPr="005179DD">
              <w:rPr>
                <w:rFonts w:eastAsia="Times New Roman"/>
                <w:b/>
                <w:sz w:val="22"/>
                <w:szCs w:val="22"/>
                <w:lang w:val="uk-UA"/>
              </w:rPr>
              <w:t>202</w:t>
            </w:r>
            <w:r w:rsidR="00067190" w:rsidRPr="005179DD">
              <w:rPr>
                <w:rFonts w:eastAsia="Times New Roman"/>
                <w:b/>
                <w:sz w:val="22"/>
                <w:szCs w:val="22"/>
                <w:lang w:val="uk-UA"/>
              </w:rPr>
              <w:t>5</w:t>
            </w:r>
            <w:r w:rsidRPr="005179DD">
              <w:rPr>
                <w:rFonts w:eastAsia="Times New Roman"/>
                <w:b/>
                <w:sz w:val="22"/>
                <w:szCs w:val="22"/>
                <w:lang w:val="uk-UA"/>
              </w:rPr>
              <w:t xml:space="preserve"> рік</w:t>
            </w:r>
          </w:p>
        </w:tc>
      </w:tr>
      <w:tr w:rsidR="00961D76" w:rsidRPr="005179DD" w:rsidTr="005A4AAD">
        <w:trPr>
          <w:gridAfter w:val="1"/>
          <w:wAfter w:w="28" w:type="pct"/>
          <w:trHeight w:val="109"/>
        </w:trPr>
        <w:tc>
          <w:tcPr>
            <w:tcW w:w="193" w:type="pct"/>
            <w:tcBorders>
              <w:right w:val="single" w:sz="4" w:space="0" w:color="auto"/>
            </w:tcBorders>
            <w:shd w:val="clear" w:color="auto" w:fill="auto"/>
          </w:tcPr>
          <w:p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1</w:t>
            </w:r>
          </w:p>
        </w:tc>
        <w:tc>
          <w:tcPr>
            <w:tcW w:w="1393" w:type="pct"/>
            <w:tcBorders>
              <w:left w:val="single" w:sz="4" w:space="0" w:color="auto"/>
            </w:tcBorders>
            <w:shd w:val="clear" w:color="auto" w:fill="auto"/>
          </w:tcPr>
          <w:p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2</w:t>
            </w:r>
          </w:p>
        </w:tc>
        <w:tc>
          <w:tcPr>
            <w:tcW w:w="200" w:type="pct"/>
            <w:tcBorders>
              <w:right w:val="single" w:sz="4" w:space="0" w:color="auto"/>
            </w:tcBorders>
            <w:shd w:val="clear" w:color="auto" w:fill="auto"/>
          </w:tcPr>
          <w:p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3</w:t>
            </w:r>
          </w:p>
        </w:tc>
        <w:tc>
          <w:tcPr>
            <w:tcW w:w="2011" w:type="pct"/>
            <w:tcBorders>
              <w:left w:val="single" w:sz="4" w:space="0" w:color="auto"/>
            </w:tcBorders>
            <w:shd w:val="clear" w:color="auto" w:fill="auto"/>
          </w:tcPr>
          <w:p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4</w:t>
            </w:r>
          </w:p>
        </w:tc>
        <w:tc>
          <w:tcPr>
            <w:tcW w:w="381" w:type="pct"/>
            <w:shd w:val="clear" w:color="auto" w:fill="auto"/>
          </w:tcPr>
          <w:p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5</w:t>
            </w:r>
          </w:p>
        </w:tc>
        <w:tc>
          <w:tcPr>
            <w:tcW w:w="408" w:type="pct"/>
            <w:gridSpan w:val="2"/>
            <w:shd w:val="clear" w:color="auto" w:fill="auto"/>
          </w:tcPr>
          <w:p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6</w:t>
            </w:r>
          </w:p>
        </w:tc>
        <w:tc>
          <w:tcPr>
            <w:tcW w:w="386" w:type="pct"/>
            <w:shd w:val="clear" w:color="auto" w:fill="auto"/>
          </w:tcPr>
          <w:p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7</w:t>
            </w:r>
          </w:p>
        </w:tc>
      </w:tr>
      <w:tr w:rsidR="00961D76" w:rsidRPr="005179DD" w:rsidTr="00FD0150">
        <w:trPr>
          <w:gridAfter w:val="1"/>
          <w:wAfter w:w="28" w:type="pct"/>
        </w:trPr>
        <w:tc>
          <w:tcPr>
            <w:tcW w:w="4972" w:type="pct"/>
            <w:gridSpan w:val="8"/>
            <w:tcBorders>
              <w:bottom w:val="single" w:sz="4" w:space="0" w:color="auto"/>
            </w:tcBorders>
            <w:shd w:val="clear" w:color="auto" w:fill="auto"/>
          </w:tcPr>
          <w:p w:rsidR="00961D76" w:rsidRPr="005179DD" w:rsidRDefault="00961D76" w:rsidP="007004EC">
            <w:pPr>
              <w:autoSpaceDE w:val="0"/>
              <w:autoSpaceDN w:val="0"/>
              <w:adjustRightInd w:val="0"/>
              <w:spacing w:before="60" w:after="60"/>
              <w:rPr>
                <w:rFonts w:eastAsia="Times New Roman"/>
                <w:b/>
                <w:i/>
                <w:color w:val="000000"/>
                <w:sz w:val="22"/>
                <w:szCs w:val="22"/>
                <w:lang w:val="uk-UA"/>
              </w:rPr>
            </w:pPr>
            <w:r w:rsidRPr="005179DD">
              <w:rPr>
                <w:rFonts w:eastAsia="Times New Roman"/>
                <w:sz w:val="22"/>
                <w:szCs w:val="22"/>
                <w:u w:val="single"/>
                <w:lang w:val="uk-UA"/>
              </w:rPr>
              <w:t>Стратегічна ціль внутрішнього аудиту</w:t>
            </w:r>
            <w:r w:rsidRPr="005179DD">
              <w:rPr>
                <w:rFonts w:eastAsia="Times New Roman"/>
                <w:sz w:val="22"/>
                <w:szCs w:val="22"/>
                <w:lang w:val="uk-UA"/>
              </w:rPr>
              <w:t>:</w:t>
            </w:r>
            <w:r w:rsidR="006E5F9B" w:rsidRPr="005179DD">
              <w:rPr>
                <w:lang w:val="uk-UA"/>
              </w:rPr>
              <w:t xml:space="preserve"> </w:t>
            </w:r>
            <w:r w:rsidR="00462B1A">
              <w:rPr>
                <w:rFonts w:eastAsia="Times New Roman"/>
                <w:sz w:val="22"/>
                <w:szCs w:val="22"/>
                <w:lang w:val="uk-UA"/>
              </w:rPr>
              <w:t>п</w:t>
            </w:r>
            <w:r w:rsidR="007004EC" w:rsidRPr="005179DD">
              <w:rPr>
                <w:rFonts w:eastAsia="Times New Roman"/>
                <w:sz w:val="22"/>
                <w:szCs w:val="22"/>
                <w:lang w:val="uk-UA"/>
              </w:rPr>
              <w:t xml:space="preserve">ідвищення ефективності та спроможності внутрішнього аудиту шляхом переорієнтації діяльності з внутрішнього аудиту від виявлення фінансових порушень до здійснення системного аналізу та оцінки ефективності систем внутрішнього контролю та управління, у тому числі управління ризиками; здійснення внутрішніх аудитів у ризикових сферах діяльності </w:t>
            </w:r>
            <w:r w:rsidR="00770C10" w:rsidRPr="005179DD">
              <w:rPr>
                <w:rFonts w:eastAsia="Times New Roman"/>
                <w:sz w:val="22"/>
                <w:szCs w:val="22"/>
                <w:lang w:val="uk-UA"/>
              </w:rPr>
              <w:t>Департаменту освіти і науки Сумської обласної державної адміністрації</w:t>
            </w:r>
            <w:r w:rsidR="00775BFE" w:rsidRPr="005179DD">
              <w:rPr>
                <w:rFonts w:eastAsia="Times New Roman"/>
                <w:sz w:val="22"/>
                <w:szCs w:val="22"/>
                <w:lang w:val="uk-UA"/>
              </w:rPr>
              <w:t>,</w:t>
            </w:r>
            <w:r w:rsidR="00497C51" w:rsidRPr="005179DD">
              <w:rPr>
                <w:rFonts w:eastAsia="Times New Roman"/>
                <w:sz w:val="22"/>
                <w:szCs w:val="22"/>
                <w:lang w:val="uk-UA"/>
              </w:rPr>
              <w:t xml:space="preserve"> </w:t>
            </w:r>
            <w:r w:rsidR="00775BFE" w:rsidRPr="005179DD">
              <w:rPr>
                <w:rFonts w:eastAsia="Times New Roman"/>
                <w:sz w:val="22"/>
                <w:szCs w:val="22"/>
                <w:lang w:val="uk-UA"/>
              </w:rPr>
              <w:t>установ та організацій, що належать до сфери його управління,</w:t>
            </w:r>
            <w:r w:rsidR="007004EC" w:rsidRPr="005179DD">
              <w:rPr>
                <w:rFonts w:eastAsia="Times New Roman"/>
                <w:sz w:val="22"/>
                <w:szCs w:val="22"/>
                <w:lang w:val="uk-UA"/>
              </w:rPr>
              <w:t xml:space="preserve"> надання керівнику об’єктивних та незалежних висновків та рекомендацій за результатами здійснення внутрішніх аудитів.</w:t>
            </w:r>
          </w:p>
        </w:tc>
      </w:tr>
      <w:tr w:rsidR="00961D76" w:rsidRPr="005179DD" w:rsidTr="00FD0150">
        <w:trPr>
          <w:gridAfter w:val="1"/>
          <w:wAfter w:w="28" w:type="pct"/>
        </w:trPr>
        <w:tc>
          <w:tcPr>
            <w:tcW w:w="4972" w:type="pct"/>
            <w:gridSpan w:val="8"/>
            <w:tcBorders>
              <w:bottom w:val="single" w:sz="4" w:space="0" w:color="auto"/>
            </w:tcBorders>
            <w:shd w:val="clear" w:color="auto" w:fill="auto"/>
          </w:tcPr>
          <w:p w:rsidR="00961D76" w:rsidRPr="005179DD" w:rsidRDefault="00961D76" w:rsidP="00961D76">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r w:rsidR="00C6357E" w:rsidRPr="005179DD">
              <w:rPr>
                <w:rFonts w:eastAsia="Times New Roman"/>
                <w:color w:val="000000"/>
                <w:sz w:val="22"/>
                <w:szCs w:val="22"/>
                <w:lang w:val="uk-UA"/>
              </w:rPr>
              <w:t>з оцінки ефективності виконання завдань та функцій, визначених актами законодавства (оцінка ефективності).</w:t>
            </w:r>
          </w:p>
        </w:tc>
      </w:tr>
      <w:tr w:rsidR="00C01F82" w:rsidRPr="005179DD" w:rsidTr="00A76F8F">
        <w:trPr>
          <w:gridAfter w:val="1"/>
          <w:wAfter w:w="28" w:type="pct"/>
        </w:trPr>
        <w:tc>
          <w:tcPr>
            <w:tcW w:w="193" w:type="pct"/>
            <w:vMerge w:val="restart"/>
            <w:tcBorders>
              <w:right w:val="single" w:sz="4" w:space="0" w:color="auto"/>
            </w:tcBorders>
            <w:shd w:val="clear" w:color="auto" w:fill="auto"/>
          </w:tcPr>
          <w:p w:rsidR="00C01F82" w:rsidRPr="005179DD" w:rsidRDefault="00C01F82" w:rsidP="003253F6">
            <w:pPr>
              <w:jc w:val="center"/>
              <w:rPr>
                <w:rFonts w:eastAsia="Times New Roman"/>
                <w:sz w:val="22"/>
                <w:szCs w:val="22"/>
                <w:lang w:val="uk-UA"/>
              </w:rPr>
            </w:pPr>
            <w:r w:rsidRPr="005179DD">
              <w:rPr>
                <w:rFonts w:eastAsia="Times New Roman"/>
                <w:sz w:val="22"/>
                <w:szCs w:val="22"/>
                <w:lang w:val="uk-UA"/>
              </w:rPr>
              <w:t>1.</w:t>
            </w:r>
          </w:p>
        </w:tc>
        <w:tc>
          <w:tcPr>
            <w:tcW w:w="1393" w:type="pct"/>
            <w:vMerge w:val="restart"/>
            <w:tcBorders>
              <w:left w:val="single" w:sz="4" w:space="0" w:color="auto"/>
            </w:tcBorders>
            <w:shd w:val="clear" w:color="auto" w:fill="auto"/>
          </w:tcPr>
          <w:p w:rsidR="00C01F82" w:rsidRPr="005179DD" w:rsidRDefault="00C01F82" w:rsidP="003253F6">
            <w:pPr>
              <w:rPr>
                <w:rFonts w:eastAsia="Times New Roman"/>
                <w:sz w:val="22"/>
                <w:szCs w:val="22"/>
                <w:lang w:val="uk-UA"/>
              </w:rPr>
            </w:pPr>
            <w:r w:rsidRPr="005179DD">
              <w:rPr>
                <w:rFonts w:eastAsia="Times New Roman"/>
                <w:color w:val="000000"/>
                <w:sz w:val="22"/>
                <w:szCs w:val="22"/>
                <w:lang w:val="uk-UA"/>
              </w:rPr>
              <w:t>Функціонування системи внутрішнього контролю</w:t>
            </w:r>
          </w:p>
        </w:tc>
        <w:tc>
          <w:tcPr>
            <w:tcW w:w="200" w:type="pct"/>
            <w:tcBorders>
              <w:right w:val="single" w:sz="4" w:space="0" w:color="auto"/>
            </w:tcBorders>
            <w:shd w:val="clear" w:color="auto" w:fill="auto"/>
          </w:tcPr>
          <w:p w:rsidR="00C01F82" w:rsidRPr="005179DD" w:rsidRDefault="00C01F82" w:rsidP="003253F6">
            <w:pPr>
              <w:rPr>
                <w:rFonts w:eastAsia="Times New Roman"/>
                <w:sz w:val="22"/>
                <w:szCs w:val="22"/>
                <w:lang w:val="uk-UA"/>
              </w:rPr>
            </w:pPr>
            <w:r w:rsidRPr="005179DD">
              <w:rPr>
                <w:rFonts w:eastAsia="Times New Roman"/>
                <w:sz w:val="22"/>
                <w:szCs w:val="22"/>
                <w:lang w:val="uk-UA"/>
              </w:rPr>
              <w:t>1.1.</w:t>
            </w:r>
          </w:p>
        </w:tc>
        <w:tc>
          <w:tcPr>
            <w:tcW w:w="2011" w:type="pct"/>
            <w:tcBorders>
              <w:left w:val="single" w:sz="4" w:space="0" w:color="auto"/>
            </w:tcBorders>
            <w:shd w:val="clear" w:color="auto" w:fill="auto"/>
          </w:tcPr>
          <w:p w:rsidR="00C01F82" w:rsidRPr="005179DD" w:rsidRDefault="00C01F82" w:rsidP="003253F6">
            <w:pPr>
              <w:rPr>
                <w:rFonts w:eastAsia="Times New Roman"/>
                <w:sz w:val="22"/>
                <w:szCs w:val="22"/>
                <w:lang w:val="uk-UA"/>
              </w:rPr>
            </w:pPr>
            <w:r w:rsidRPr="005179DD">
              <w:rPr>
                <w:rFonts w:eastAsia="Times New Roman"/>
                <w:sz w:val="22"/>
                <w:szCs w:val="22"/>
                <w:lang w:val="uk-UA"/>
              </w:rPr>
              <w:t>Внутрішнє середовище</w:t>
            </w:r>
            <w:r w:rsidR="006A286F" w:rsidRPr="005179DD">
              <w:rPr>
                <w:rFonts w:eastAsia="Times New Roman"/>
                <w:sz w:val="22"/>
                <w:szCs w:val="22"/>
                <w:lang w:val="uk-UA"/>
              </w:rPr>
              <w:t>,</w:t>
            </w:r>
            <w:r w:rsidR="006A286F" w:rsidRPr="005179DD">
              <w:rPr>
                <w:lang w:val="uk-UA"/>
              </w:rPr>
              <w:t xml:space="preserve"> </w:t>
            </w:r>
            <w:r w:rsidR="006A286F" w:rsidRPr="005179DD">
              <w:rPr>
                <w:rFonts w:eastAsia="Times New Roman"/>
                <w:sz w:val="22"/>
                <w:szCs w:val="22"/>
                <w:lang w:val="uk-UA"/>
              </w:rPr>
              <w:t>визначення цілей</w:t>
            </w:r>
            <w:r w:rsidR="00A95BDB" w:rsidRPr="005179DD">
              <w:rPr>
                <w:rFonts w:eastAsia="Times New Roman"/>
                <w:sz w:val="22"/>
                <w:szCs w:val="22"/>
                <w:lang w:val="uk-UA"/>
              </w:rPr>
              <w:t>, ступінь досягнення цілей</w:t>
            </w:r>
          </w:p>
        </w:tc>
        <w:tc>
          <w:tcPr>
            <w:tcW w:w="384" w:type="pct"/>
            <w:gridSpan w:val="2"/>
            <w:shd w:val="clear" w:color="auto" w:fill="auto"/>
          </w:tcPr>
          <w:p w:rsidR="00C01F82" w:rsidRPr="005179DD" w:rsidRDefault="00C01F82" w:rsidP="003253F6">
            <w:pPr>
              <w:jc w:val="center"/>
              <w:rPr>
                <w:rFonts w:eastAsia="Times New Roman"/>
                <w:sz w:val="22"/>
                <w:szCs w:val="22"/>
                <w:lang w:val="uk-UA"/>
              </w:rPr>
            </w:pPr>
            <w:r w:rsidRPr="005179DD">
              <w:rPr>
                <w:rFonts w:eastAsia="Times New Roman"/>
                <w:b/>
                <w:sz w:val="22"/>
                <w:szCs w:val="22"/>
                <w:lang w:val="uk-UA"/>
              </w:rPr>
              <w:t>√</w:t>
            </w:r>
          </w:p>
        </w:tc>
        <w:tc>
          <w:tcPr>
            <w:tcW w:w="405" w:type="pct"/>
            <w:shd w:val="clear" w:color="auto" w:fill="auto"/>
          </w:tcPr>
          <w:p w:rsidR="00C01F82" w:rsidRPr="005179DD" w:rsidRDefault="00C01F82" w:rsidP="003253F6">
            <w:pPr>
              <w:jc w:val="center"/>
              <w:rPr>
                <w:rFonts w:eastAsia="Times New Roman"/>
                <w:sz w:val="22"/>
                <w:szCs w:val="22"/>
                <w:lang w:val="uk-UA"/>
              </w:rPr>
            </w:pPr>
            <w:r w:rsidRPr="005179DD">
              <w:rPr>
                <w:rFonts w:eastAsia="Times New Roman"/>
                <w:b/>
                <w:sz w:val="22"/>
                <w:szCs w:val="22"/>
                <w:lang w:val="uk-UA"/>
              </w:rPr>
              <w:t>√</w:t>
            </w:r>
          </w:p>
        </w:tc>
        <w:tc>
          <w:tcPr>
            <w:tcW w:w="386" w:type="pct"/>
            <w:shd w:val="clear" w:color="auto" w:fill="auto"/>
          </w:tcPr>
          <w:p w:rsidR="00C01F82" w:rsidRPr="005179DD" w:rsidRDefault="00C01F82" w:rsidP="003253F6">
            <w:pPr>
              <w:jc w:val="center"/>
              <w:rPr>
                <w:rFonts w:eastAsia="Times New Roman"/>
                <w:sz w:val="22"/>
                <w:szCs w:val="22"/>
                <w:lang w:val="uk-UA"/>
              </w:rPr>
            </w:pPr>
            <w:r w:rsidRPr="005179DD">
              <w:rPr>
                <w:rFonts w:eastAsia="Times New Roman"/>
                <w:sz w:val="22"/>
                <w:szCs w:val="22"/>
                <w:lang w:val="uk-UA"/>
              </w:rPr>
              <w:t>√</w:t>
            </w:r>
          </w:p>
        </w:tc>
      </w:tr>
      <w:tr w:rsidR="00C01F82" w:rsidRPr="005179DD" w:rsidTr="005A4AAD">
        <w:trPr>
          <w:gridAfter w:val="1"/>
          <w:wAfter w:w="28" w:type="pct"/>
        </w:trPr>
        <w:tc>
          <w:tcPr>
            <w:tcW w:w="193" w:type="pct"/>
            <w:vMerge/>
            <w:tcBorders>
              <w:right w:val="single" w:sz="4" w:space="0" w:color="auto"/>
            </w:tcBorders>
            <w:shd w:val="clear" w:color="auto" w:fill="auto"/>
          </w:tcPr>
          <w:p w:rsidR="00C01F82" w:rsidRPr="005179DD" w:rsidRDefault="00C01F82" w:rsidP="003253F6">
            <w:pPr>
              <w:jc w:val="center"/>
              <w:rPr>
                <w:rFonts w:eastAsia="Times New Roman"/>
                <w:sz w:val="22"/>
                <w:szCs w:val="22"/>
                <w:lang w:val="uk-UA"/>
              </w:rPr>
            </w:pPr>
          </w:p>
        </w:tc>
        <w:tc>
          <w:tcPr>
            <w:tcW w:w="1393" w:type="pct"/>
            <w:vMerge/>
            <w:tcBorders>
              <w:left w:val="single" w:sz="4" w:space="0" w:color="auto"/>
            </w:tcBorders>
            <w:shd w:val="clear" w:color="auto" w:fill="auto"/>
          </w:tcPr>
          <w:p w:rsidR="00C01F82" w:rsidRPr="005179DD" w:rsidRDefault="00C01F82" w:rsidP="003253F6">
            <w:pPr>
              <w:rPr>
                <w:rFonts w:eastAsia="Times New Roman"/>
                <w:sz w:val="22"/>
                <w:szCs w:val="22"/>
                <w:lang w:val="uk-UA"/>
              </w:rPr>
            </w:pPr>
          </w:p>
        </w:tc>
        <w:tc>
          <w:tcPr>
            <w:tcW w:w="200" w:type="pct"/>
            <w:tcBorders>
              <w:right w:val="single" w:sz="4" w:space="0" w:color="auto"/>
            </w:tcBorders>
            <w:shd w:val="clear" w:color="auto" w:fill="auto"/>
          </w:tcPr>
          <w:p w:rsidR="00C01F82" w:rsidRPr="005179DD" w:rsidRDefault="00C01F82" w:rsidP="003253F6">
            <w:pPr>
              <w:rPr>
                <w:rFonts w:eastAsia="Times New Roman"/>
                <w:sz w:val="22"/>
                <w:szCs w:val="22"/>
                <w:lang w:val="uk-UA"/>
              </w:rPr>
            </w:pPr>
            <w:r w:rsidRPr="005179DD">
              <w:rPr>
                <w:rFonts w:eastAsia="Times New Roman"/>
                <w:sz w:val="22"/>
                <w:szCs w:val="22"/>
                <w:lang w:val="uk-UA"/>
              </w:rPr>
              <w:t>1.2.</w:t>
            </w:r>
          </w:p>
        </w:tc>
        <w:tc>
          <w:tcPr>
            <w:tcW w:w="2011" w:type="pct"/>
            <w:tcBorders>
              <w:left w:val="single" w:sz="4" w:space="0" w:color="auto"/>
            </w:tcBorders>
            <w:shd w:val="clear" w:color="auto" w:fill="auto"/>
          </w:tcPr>
          <w:p w:rsidR="00C01F82" w:rsidRPr="005179DD" w:rsidRDefault="00506640" w:rsidP="003253F6">
            <w:pPr>
              <w:rPr>
                <w:rFonts w:eastAsia="Times New Roman"/>
                <w:sz w:val="22"/>
                <w:szCs w:val="22"/>
                <w:lang w:val="uk-UA"/>
              </w:rPr>
            </w:pPr>
            <w:r w:rsidRPr="005179DD">
              <w:rPr>
                <w:rFonts w:eastAsia="Times New Roman"/>
                <w:sz w:val="22"/>
                <w:szCs w:val="22"/>
                <w:lang w:val="uk-UA"/>
              </w:rPr>
              <w:t>У</w:t>
            </w:r>
            <w:r w:rsidR="006A286F" w:rsidRPr="005179DD">
              <w:rPr>
                <w:rFonts w:eastAsia="Times New Roman"/>
                <w:sz w:val="22"/>
                <w:szCs w:val="22"/>
                <w:lang w:val="uk-UA"/>
              </w:rPr>
              <w:t>правління ризиками</w:t>
            </w:r>
          </w:p>
        </w:tc>
        <w:tc>
          <w:tcPr>
            <w:tcW w:w="384" w:type="pct"/>
            <w:gridSpan w:val="2"/>
            <w:shd w:val="clear" w:color="auto" w:fill="auto"/>
          </w:tcPr>
          <w:p w:rsidR="00C01F82" w:rsidRPr="005179DD" w:rsidRDefault="00C01F82" w:rsidP="003253F6">
            <w:pPr>
              <w:jc w:val="center"/>
              <w:rPr>
                <w:rFonts w:eastAsia="Times New Roman"/>
                <w:sz w:val="22"/>
                <w:szCs w:val="22"/>
                <w:lang w:val="uk-UA"/>
              </w:rPr>
            </w:pPr>
            <w:r w:rsidRPr="005179DD">
              <w:rPr>
                <w:rFonts w:eastAsia="Times New Roman"/>
                <w:b/>
                <w:sz w:val="22"/>
                <w:szCs w:val="22"/>
                <w:lang w:val="uk-UA"/>
              </w:rPr>
              <w:t>√</w:t>
            </w:r>
          </w:p>
        </w:tc>
        <w:tc>
          <w:tcPr>
            <w:tcW w:w="405" w:type="pct"/>
            <w:shd w:val="clear" w:color="auto" w:fill="auto"/>
          </w:tcPr>
          <w:p w:rsidR="00C01F82" w:rsidRPr="005179DD" w:rsidRDefault="00C01F82" w:rsidP="003253F6">
            <w:pPr>
              <w:jc w:val="center"/>
              <w:rPr>
                <w:rFonts w:eastAsia="Times New Roman"/>
                <w:sz w:val="22"/>
                <w:szCs w:val="22"/>
                <w:lang w:val="uk-UA"/>
              </w:rPr>
            </w:pPr>
            <w:r w:rsidRPr="005179DD">
              <w:rPr>
                <w:rFonts w:eastAsia="Times New Roman"/>
                <w:b/>
                <w:sz w:val="22"/>
                <w:szCs w:val="22"/>
                <w:lang w:val="uk-UA"/>
              </w:rPr>
              <w:t>√</w:t>
            </w:r>
          </w:p>
        </w:tc>
        <w:tc>
          <w:tcPr>
            <w:tcW w:w="386" w:type="pct"/>
            <w:shd w:val="clear" w:color="auto" w:fill="auto"/>
          </w:tcPr>
          <w:p w:rsidR="00C01F82" w:rsidRPr="005179DD" w:rsidRDefault="00C01F82" w:rsidP="003253F6">
            <w:pPr>
              <w:jc w:val="center"/>
              <w:rPr>
                <w:rFonts w:eastAsia="Times New Roman"/>
                <w:sz w:val="22"/>
                <w:szCs w:val="22"/>
                <w:lang w:val="uk-UA"/>
              </w:rPr>
            </w:pPr>
            <w:r w:rsidRPr="005179DD">
              <w:rPr>
                <w:rFonts w:eastAsia="Times New Roman"/>
                <w:sz w:val="22"/>
                <w:szCs w:val="22"/>
                <w:lang w:val="uk-UA"/>
              </w:rPr>
              <w:t>√</w:t>
            </w:r>
          </w:p>
        </w:tc>
      </w:tr>
      <w:tr w:rsidR="00C01F82" w:rsidRPr="005179DD" w:rsidTr="005A4AAD">
        <w:trPr>
          <w:gridAfter w:val="1"/>
          <w:wAfter w:w="28" w:type="pct"/>
        </w:trPr>
        <w:tc>
          <w:tcPr>
            <w:tcW w:w="193" w:type="pct"/>
            <w:vMerge/>
            <w:tcBorders>
              <w:right w:val="single" w:sz="4" w:space="0" w:color="auto"/>
            </w:tcBorders>
            <w:shd w:val="clear" w:color="auto" w:fill="auto"/>
          </w:tcPr>
          <w:p w:rsidR="00C01F82" w:rsidRPr="005179DD" w:rsidRDefault="00C01F82" w:rsidP="003253F6">
            <w:pPr>
              <w:jc w:val="center"/>
              <w:rPr>
                <w:rFonts w:eastAsia="Times New Roman"/>
                <w:sz w:val="22"/>
                <w:szCs w:val="22"/>
                <w:lang w:val="uk-UA"/>
              </w:rPr>
            </w:pPr>
          </w:p>
        </w:tc>
        <w:tc>
          <w:tcPr>
            <w:tcW w:w="1393" w:type="pct"/>
            <w:vMerge/>
            <w:tcBorders>
              <w:left w:val="single" w:sz="4" w:space="0" w:color="auto"/>
            </w:tcBorders>
            <w:shd w:val="clear" w:color="auto" w:fill="auto"/>
          </w:tcPr>
          <w:p w:rsidR="00C01F82" w:rsidRPr="005179DD" w:rsidRDefault="00C01F82" w:rsidP="003253F6">
            <w:pPr>
              <w:rPr>
                <w:rFonts w:eastAsia="Times New Roman"/>
                <w:sz w:val="22"/>
                <w:szCs w:val="22"/>
                <w:lang w:val="uk-UA"/>
              </w:rPr>
            </w:pPr>
          </w:p>
        </w:tc>
        <w:tc>
          <w:tcPr>
            <w:tcW w:w="200" w:type="pct"/>
            <w:tcBorders>
              <w:right w:val="single" w:sz="4" w:space="0" w:color="auto"/>
            </w:tcBorders>
            <w:shd w:val="clear" w:color="auto" w:fill="auto"/>
          </w:tcPr>
          <w:p w:rsidR="00C01F82" w:rsidRPr="005179DD" w:rsidRDefault="00C01F82" w:rsidP="003253F6">
            <w:pPr>
              <w:rPr>
                <w:rFonts w:eastAsia="Times New Roman"/>
                <w:sz w:val="22"/>
                <w:szCs w:val="22"/>
                <w:lang w:val="uk-UA"/>
              </w:rPr>
            </w:pPr>
            <w:r w:rsidRPr="005179DD">
              <w:rPr>
                <w:rFonts w:eastAsia="Times New Roman"/>
                <w:sz w:val="22"/>
                <w:szCs w:val="22"/>
                <w:lang w:val="uk-UA"/>
              </w:rPr>
              <w:t>1.3.</w:t>
            </w:r>
          </w:p>
        </w:tc>
        <w:tc>
          <w:tcPr>
            <w:tcW w:w="2011" w:type="pct"/>
            <w:tcBorders>
              <w:left w:val="single" w:sz="4" w:space="0" w:color="auto"/>
            </w:tcBorders>
            <w:shd w:val="clear" w:color="auto" w:fill="auto"/>
          </w:tcPr>
          <w:p w:rsidR="00C01F82" w:rsidRPr="005179DD" w:rsidRDefault="006A286F" w:rsidP="003253F6">
            <w:pPr>
              <w:rPr>
                <w:rFonts w:eastAsia="Times New Roman"/>
                <w:sz w:val="22"/>
                <w:szCs w:val="22"/>
                <w:lang w:val="uk-UA"/>
              </w:rPr>
            </w:pPr>
            <w:r w:rsidRPr="005179DD">
              <w:rPr>
                <w:rFonts w:eastAsia="Times New Roman"/>
                <w:sz w:val="22"/>
                <w:szCs w:val="22"/>
                <w:lang w:val="uk-UA"/>
              </w:rPr>
              <w:t>Заходи контролю та моніторингу</w:t>
            </w:r>
            <w:r w:rsidR="009D0CFA" w:rsidRPr="005179DD">
              <w:rPr>
                <w:rFonts w:eastAsia="Times New Roman"/>
                <w:sz w:val="22"/>
                <w:szCs w:val="22"/>
                <w:lang w:val="uk-UA"/>
              </w:rPr>
              <w:t>,</w:t>
            </w:r>
            <w:r w:rsidR="009D0CFA" w:rsidRPr="005179DD">
              <w:rPr>
                <w:lang w:val="uk-UA"/>
              </w:rPr>
              <w:t xml:space="preserve"> </w:t>
            </w:r>
            <w:r w:rsidR="009D0CFA" w:rsidRPr="005179DD">
              <w:rPr>
                <w:rFonts w:eastAsia="Times New Roman"/>
                <w:sz w:val="22"/>
                <w:szCs w:val="22"/>
                <w:lang w:val="uk-UA"/>
              </w:rPr>
              <w:t>організація інформаційного та комунікаційного обмін</w:t>
            </w:r>
            <w:r w:rsidR="009262B7">
              <w:rPr>
                <w:rFonts w:eastAsia="Times New Roman"/>
                <w:sz w:val="22"/>
                <w:szCs w:val="22"/>
                <w:lang w:val="uk-UA"/>
              </w:rPr>
              <w:t>ів</w:t>
            </w:r>
          </w:p>
        </w:tc>
        <w:tc>
          <w:tcPr>
            <w:tcW w:w="384" w:type="pct"/>
            <w:gridSpan w:val="2"/>
            <w:shd w:val="clear" w:color="auto" w:fill="auto"/>
          </w:tcPr>
          <w:p w:rsidR="00C01F82" w:rsidRPr="005179DD" w:rsidRDefault="00C01F82" w:rsidP="003253F6">
            <w:pPr>
              <w:jc w:val="center"/>
              <w:rPr>
                <w:rFonts w:eastAsia="Times New Roman"/>
                <w:sz w:val="22"/>
                <w:szCs w:val="22"/>
                <w:lang w:val="uk-UA"/>
              </w:rPr>
            </w:pPr>
            <w:r w:rsidRPr="005179DD">
              <w:rPr>
                <w:rFonts w:eastAsia="Times New Roman"/>
                <w:b/>
                <w:sz w:val="22"/>
                <w:szCs w:val="22"/>
                <w:lang w:val="uk-UA"/>
              </w:rPr>
              <w:t>√</w:t>
            </w:r>
          </w:p>
        </w:tc>
        <w:tc>
          <w:tcPr>
            <w:tcW w:w="405" w:type="pct"/>
            <w:shd w:val="clear" w:color="auto" w:fill="auto"/>
          </w:tcPr>
          <w:p w:rsidR="00C01F82" w:rsidRPr="005179DD" w:rsidRDefault="00C01F82" w:rsidP="003253F6">
            <w:pPr>
              <w:jc w:val="center"/>
              <w:rPr>
                <w:rFonts w:eastAsia="Times New Roman"/>
                <w:sz w:val="22"/>
                <w:szCs w:val="22"/>
                <w:lang w:val="uk-UA"/>
              </w:rPr>
            </w:pPr>
            <w:r w:rsidRPr="005179DD">
              <w:rPr>
                <w:rFonts w:eastAsia="Times New Roman"/>
                <w:b/>
                <w:sz w:val="22"/>
                <w:szCs w:val="22"/>
                <w:lang w:val="uk-UA"/>
              </w:rPr>
              <w:t>√</w:t>
            </w:r>
          </w:p>
        </w:tc>
        <w:tc>
          <w:tcPr>
            <w:tcW w:w="386" w:type="pct"/>
            <w:shd w:val="clear" w:color="auto" w:fill="auto"/>
          </w:tcPr>
          <w:p w:rsidR="00C01F82" w:rsidRPr="005179DD" w:rsidRDefault="00C01F82" w:rsidP="003253F6">
            <w:pPr>
              <w:jc w:val="center"/>
              <w:rPr>
                <w:rFonts w:eastAsia="Times New Roman"/>
                <w:sz w:val="22"/>
                <w:szCs w:val="22"/>
                <w:lang w:val="uk-UA"/>
              </w:rPr>
            </w:pPr>
            <w:r w:rsidRPr="005179DD">
              <w:rPr>
                <w:rFonts w:eastAsia="Times New Roman"/>
                <w:b/>
                <w:sz w:val="22"/>
                <w:szCs w:val="22"/>
                <w:lang w:val="uk-UA"/>
              </w:rPr>
              <w:t>√</w:t>
            </w:r>
          </w:p>
        </w:tc>
      </w:tr>
      <w:tr w:rsidR="00961D76" w:rsidRPr="005179DD" w:rsidTr="00FD0150">
        <w:trPr>
          <w:gridAfter w:val="1"/>
          <w:wAfter w:w="28" w:type="pct"/>
        </w:trPr>
        <w:tc>
          <w:tcPr>
            <w:tcW w:w="4972" w:type="pct"/>
            <w:gridSpan w:val="8"/>
            <w:tcBorders>
              <w:bottom w:val="single" w:sz="4" w:space="0" w:color="auto"/>
            </w:tcBorders>
            <w:shd w:val="clear" w:color="auto" w:fill="auto"/>
          </w:tcPr>
          <w:p w:rsidR="00961D76" w:rsidRPr="005179DD" w:rsidRDefault="00961D76" w:rsidP="00961D76">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r w:rsidR="00C6357E" w:rsidRPr="005179DD">
              <w:rPr>
                <w:rFonts w:eastAsia="Times New Roman"/>
                <w:color w:val="000000"/>
                <w:sz w:val="22"/>
                <w:szCs w:val="22"/>
                <w:lang w:val="uk-UA"/>
              </w:rPr>
              <w:t>з оцінки відповідності виконання завдань та функцій, визначених актами законодавства (оцінка відповідності).</w:t>
            </w:r>
          </w:p>
        </w:tc>
      </w:tr>
      <w:tr w:rsidR="003B1E62" w:rsidRPr="005179DD" w:rsidTr="003B1E62">
        <w:trPr>
          <w:gridAfter w:val="1"/>
          <w:wAfter w:w="28" w:type="pct"/>
          <w:trHeight w:val="414"/>
        </w:trPr>
        <w:tc>
          <w:tcPr>
            <w:tcW w:w="193" w:type="pct"/>
            <w:vMerge w:val="restart"/>
            <w:tcBorders>
              <w:right w:val="single" w:sz="4" w:space="0" w:color="auto"/>
            </w:tcBorders>
            <w:shd w:val="clear" w:color="auto" w:fill="auto"/>
          </w:tcPr>
          <w:p w:rsidR="003B1E62" w:rsidRPr="005179DD" w:rsidRDefault="003B1E62" w:rsidP="00A76F8F">
            <w:pPr>
              <w:jc w:val="center"/>
              <w:rPr>
                <w:rFonts w:eastAsia="Times New Roman"/>
                <w:color w:val="000000"/>
                <w:sz w:val="22"/>
                <w:szCs w:val="22"/>
                <w:lang w:val="uk-UA"/>
              </w:rPr>
            </w:pPr>
            <w:r w:rsidRPr="005179DD">
              <w:rPr>
                <w:rFonts w:eastAsia="Times New Roman"/>
                <w:color w:val="000000"/>
                <w:sz w:val="22"/>
                <w:szCs w:val="22"/>
                <w:lang w:val="uk-UA"/>
              </w:rPr>
              <w:t>2.</w:t>
            </w:r>
          </w:p>
        </w:tc>
        <w:tc>
          <w:tcPr>
            <w:tcW w:w="1393" w:type="pct"/>
            <w:vMerge w:val="restart"/>
            <w:tcBorders>
              <w:left w:val="single" w:sz="4" w:space="0" w:color="auto"/>
            </w:tcBorders>
            <w:shd w:val="clear" w:color="auto" w:fill="auto"/>
          </w:tcPr>
          <w:p w:rsidR="003B1E62" w:rsidRPr="005179DD" w:rsidRDefault="003B1E62" w:rsidP="00A265E9">
            <w:pPr>
              <w:rPr>
                <w:rFonts w:eastAsia="Times New Roman"/>
                <w:color w:val="000000"/>
                <w:sz w:val="22"/>
                <w:szCs w:val="22"/>
                <w:lang w:val="uk-UA"/>
              </w:rPr>
            </w:pPr>
            <w:r w:rsidRPr="005179DD">
              <w:rPr>
                <w:rFonts w:eastAsia="Times New Roman"/>
                <w:color w:val="000000"/>
                <w:sz w:val="22"/>
                <w:szCs w:val="22"/>
                <w:lang w:val="uk-UA"/>
              </w:rPr>
              <w:t xml:space="preserve">Фінансово-господарська діяльність </w:t>
            </w:r>
          </w:p>
          <w:p w:rsidR="003B1E62" w:rsidRDefault="003B1E62" w:rsidP="00A265E9">
            <w:pPr>
              <w:rPr>
                <w:rFonts w:eastAsia="Times New Roman"/>
                <w:color w:val="000000"/>
                <w:sz w:val="22"/>
                <w:szCs w:val="22"/>
                <w:lang w:val="uk-UA"/>
              </w:rPr>
            </w:pPr>
          </w:p>
          <w:p w:rsidR="003B1E62" w:rsidRDefault="003B1E62" w:rsidP="00A265E9">
            <w:pPr>
              <w:rPr>
                <w:rFonts w:eastAsia="Times New Roman"/>
                <w:color w:val="000000"/>
                <w:sz w:val="22"/>
                <w:szCs w:val="22"/>
                <w:lang w:val="uk-UA"/>
              </w:rPr>
            </w:pPr>
          </w:p>
          <w:p w:rsidR="003B1E62" w:rsidRPr="005179DD" w:rsidRDefault="003B1E62" w:rsidP="00A265E9">
            <w:pPr>
              <w:rPr>
                <w:rFonts w:eastAsia="Times New Roman"/>
                <w:color w:val="000000"/>
                <w:sz w:val="22"/>
                <w:szCs w:val="22"/>
                <w:lang w:val="uk-UA"/>
              </w:rPr>
            </w:pPr>
          </w:p>
        </w:tc>
        <w:tc>
          <w:tcPr>
            <w:tcW w:w="200" w:type="pct"/>
            <w:tcBorders>
              <w:right w:val="single" w:sz="4" w:space="0" w:color="auto"/>
            </w:tcBorders>
            <w:shd w:val="clear" w:color="auto" w:fill="auto"/>
          </w:tcPr>
          <w:p w:rsidR="003B1E62" w:rsidRPr="005179DD" w:rsidRDefault="003B1E62" w:rsidP="00FD0150">
            <w:pPr>
              <w:jc w:val="center"/>
              <w:rPr>
                <w:rFonts w:eastAsia="Times New Roman"/>
                <w:color w:val="000000"/>
                <w:sz w:val="22"/>
                <w:szCs w:val="22"/>
                <w:lang w:val="uk-UA"/>
              </w:rPr>
            </w:pPr>
            <w:r w:rsidRPr="005179DD">
              <w:rPr>
                <w:rFonts w:eastAsia="Times New Roman"/>
                <w:color w:val="000000"/>
                <w:sz w:val="22"/>
                <w:szCs w:val="22"/>
                <w:lang w:val="uk-UA"/>
              </w:rPr>
              <w:t>2.</w:t>
            </w:r>
            <w:r>
              <w:rPr>
                <w:rFonts w:eastAsia="Times New Roman"/>
                <w:color w:val="000000"/>
                <w:sz w:val="22"/>
                <w:szCs w:val="22"/>
                <w:lang w:val="uk-UA"/>
              </w:rPr>
              <w:t>1</w:t>
            </w:r>
            <w:r w:rsidRPr="005179DD">
              <w:rPr>
                <w:rFonts w:eastAsia="Times New Roman"/>
                <w:color w:val="000000"/>
                <w:sz w:val="22"/>
                <w:szCs w:val="22"/>
                <w:lang w:val="uk-UA"/>
              </w:rPr>
              <w:t>.</w:t>
            </w:r>
          </w:p>
        </w:tc>
        <w:tc>
          <w:tcPr>
            <w:tcW w:w="2011" w:type="pct"/>
            <w:tcBorders>
              <w:left w:val="single" w:sz="4" w:space="0" w:color="auto"/>
            </w:tcBorders>
            <w:shd w:val="clear" w:color="auto" w:fill="auto"/>
          </w:tcPr>
          <w:p w:rsidR="003B1E62" w:rsidRPr="005179DD" w:rsidRDefault="003B1E62" w:rsidP="00FD0150">
            <w:pPr>
              <w:rPr>
                <w:rFonts w:eastAsia="Times New Roman"/>
                <w:color w:val="000000"/>
                <w:sz w:val="22"/>
                <w:szCs w:val="22"/>
                <w:lang w:val="uk-UA"/>
              </w:rPr>
            </w:pPr>
            <w:r w:rsidRPr="005179DD">
              <w:rPr>
                <w:rFonts w:eastAsia="Times New Roman"/>
                <w:color w:val="000000"/>
                <w:sz w:val="22"/>
                <w:szCs w:val="22"/>
                <w:lang w:val="uk-UA"/>
              </w:rPr>
              <w:t>Штатна дисципліна, оплата праці</w:t>
            </w:r>
          </w:p>
        </w:tc>
        <w:tc>
          <w:tcPr>
            <w:tcW w:w="384" w:type="pct"/>
            <w:gridSpan w:val="2"/>
            <w:shd w:val="clear" w:color="auto" w:fill="auto"/>
          </w:tcPr>
          <w:p w:rsidR="003B1E62" w:rsidRPr="005179DD" w:rsidRDefault="003B1E62" w:rsidP="00FD0150">
            <w:pPr>
              <w:jc w:val="center"/>
              <w:rPr>
                <w:rFonts w:eastAsia="Times New Roman"/>
                <w:sz w:val="22"/>
                <w:szCs w:val="22"/>
                <w:lang w:val="uk-UA"/>
              </w:rPr>
            </w:pPr>
            <w:r w:rsidRPr="005179DD">
              <w:rPr>
                <w:rFonts w:eastAsia="Times New Roman"/>
                <w:b/>
                <w:sz w:val="22"/>
                <w:szCs w:val="22"/>
                <w:lang w:val="uk-UA"/>
              </w:rPr>
              <w:t>√</w:t>
            </w:r>
          </w:p>
        </w:tc>
        <w:tc>
          <w:tcPr>
            <w:tcW w:w="405" w:type="pct"/>
            <w:shd w:val="clear" w:color="auto" w:fill="auto"/>
          </w:tcPr>
          <w:p w:rsidR="003B1E62" w:rsidRPr="005179DD" w:rsidRDefault="003B1E62" w:rsidP="00FD0150">
            <w:pPr>
              <w:jc w:val="center"/>
              <w:rPr>
                <w:rFonts w:eastAsia="Times New Roman"/>
                <w:sz w:val="22"/>
                <w:szCs w:val="22"/>
                <w:lang w:val="uk-UA"/>
              </w:rPr>
            </w:pPr>
            <w:r w:rsidRPr="005179DD">
              <w:rPr>
                <w:rFonts w:eastAsia="Times New Roman"/>
                <w:b/>
                <w:sz w:val="22"/>
                <w:szCs w:val="22"/>
                <w:lang w:val="uk-UA"/>
              </w:rPr>
              <w:t>√</w:t>
            </w:r>
          </w:p>
        </w:tc>
        <w:tc>
          <w:tcPr>
            <w:tcW w:w="386" w:type="pct"/>
            <w:shd w:val="clear" w:color="auto" w:fill="auto"/>
          </w:tcPr>
          <w:p w:rsidR="003B1E62" w:rsidRPr="005179DD" w:rsidRDefault="003B1E62" w:rsidP="00FD0150">
            <w:pPr>
              <w:jc w:val="center"/>
              <w:rPr>
                <w:rFonts w:eastAsia="Times New Roman"/>
                <w:sz w:val="22"/>
                <w:szCs w:val="22"/>
                <w:lang w:val="uk-UA"/>
              </w:rPr>
            </w:pPr>
            <w:r w:rsidRPr="005179DD">
              <w:rPr>
                <w:rFonts w:eastAsia="Times New Roman"/>
                <w:sz w:val="22"/>
                <w:szCs w:val="22"/>
                <w:lang w:val="uk-UA"/>
              </w:rPr>
              <w:t>√</w:t>
            </w:r>
          </w:p>
        </w:tc>
      </w:tr>
      <w:tr w:rsidR="00FD0150" w:rsidRPr="005179DD" w:rsidTr="00EA69EC">
        <w:trPr>
          <w:gridAfter w:val="1"/>
          <w:wAfter w:w="28" w:type="pct"/>
          <w:trHeight w:val="550"/>
        </w:trPr>
        <w:tc>
          <w:tcPr>
            <w:tcW w:w="193" w:type="pct"/>
            <w:vMerge/>
            <w:tcBorders>
              <w:right w:val="single" w:sz="4" w:space="0" w:color="auto"/>
            </w:tcBorders>
            <w:shd w:val="clear" w:color="auto" w:fill="auto"/>
          </w:tcPr>
          <w:p w:rsidR="00FD0150" w:rsidRPr="005179DD" w:rsidRDefault="00FD0150" w:rsidP="00FD0150">
            <w:pPr>
              <w:jc w:val="center"/>
              <w:rPr>
                <w:rFonts w:eastAsia="Times New Roman"/>
                <w:color w:val="000000"/>
                <w:sz w:val="22"/>
                <w:szCs w:val="22"/>
                <w:lang w:val="uk-UA"/>
              </w:rPr>
            </w:pPr>
          </w:p>
        </w:tc>
        <w:tc>
          <w:tcPr>
            <w:tcW w:w="1393" w:type="pct"/>
            <w:vMerge/>
            <w:tcBorders>
              <w:left w:val="single" w:sz="4" w:space="0" w:color="auto"/>
            </w:tcBorders>
            <w:shd w:val="clear" w:color="auto" w:fill="auto"/>
          </w:tcPr>
          <w:p w:rsidR="00FD0150" w:rsidRPr="005179DD" w:rsidRDefault="00FD0150" w:rsidP="00FD0150">
            <w:pPr>
              <w:rPr>
                <w:rFonts w:eastAsia="Times New Roman"/>
                <w:color w:val="000000"/>
                <w:sz w:val="22"/>
                <w:szCs w:val="22"/>
                <w:lang w:val="uk-UA"/>
              </w:rPr>
            </w:pPr>
          </w:p>
        </w:tc>
        <w:tc>
          <w:tcPr>
            <w:tcW w:w="200" w:type="pct"/>
            <w:tcBorders>
              <w:right w:val="single" w:sz="4" w:space="0" w:color="auto"/>
            </w:tcBorders>
            <w:shd w:val="clear" w:color="auto" w:fill="auto"/>
          </w:tcPr>
          <w:p w:rsidR="00FD0150" w:rsidRPr="005179DD" w:rsidRDefault="00FD0150" w:rsidP="00FD0150">
            <w:pPr>
              <w:jc w:val="center"/>
              <w:rPr>
                <w:rFonts w:eastAsia="Times New Roman"/>
                <w:color w:val="000000"/>
                <w:sz w:val="22"/>
                <w:szCs w:val="22"/>
                <w:lang w:val="uk-UA"/>
              </w:rPr>
            </w:pPr>
            <w:r w:rsidRPr="005179DD">
              <w:rPr>
                <w:rFonts w:eastAsia="Times New Roman"/>
                <w:color w:val="000000"/>
                <w:sz w:val="22"/>
                <w:szCs w:val="22"/>
                <w:lang w:val="uk-UA"/>
              </w:rPr>
              <w:t>2.</w:t>
            </w:r>
            <w:r w:rsidR="003B1E62">
              <w:rPr>
                <w:rFonts w:eastAsia="Times New Roman"/>
                <w:color w:val="000000"/>
                <w:sz w:val="22"/>
                <w:szCs w:val="22"/>
                <w:lang w:val="uk-UA"/>
              </w:rPr>
              <w:t>2</w:t>
            </w:r>
            <w:r w:rsidRPr="005179DD">
              <w:rPr>
                <w:rFonts w:eastAsia="Times New Roman"/>
                <w:color w:val="000000"/>
                <w:sz w:val="22"/>
                <w:szCs w:val="22"/>
                <w:lang w:val="uk-UA"/>
              </w:rPr>
              <w:t>.</w:t>
            </w:r>
          </w:p>
        </w:tc>
        <w:tc>
          <w:tcPr>
            <w:tcW w:w="2011" w:type="pct"/>
            <w:tcBorders>
              <w:left w:val="single" w:sz="4" w:space="0" w:color="auto"/>
            </w:tcBorders>
            <w:shd w:val="clear" w:color="auto" w:fill="auto"/>
          </w:tcPr>
          <w:p w:rsidR="00FD0150" w:rsidRPr="005179DD" w:rsidRDefault="00FD0150" w:rsidP="00FD0150">
            <w:pPr>
              <w:rPr>
                <w:rFonts w:eastAsia="Times New Roman"/>
                <w:color w:val="000000"/>
                <w:sz w:val="22"/>
                <w:szCs w:val="22"/>
                <w:lang w:val="uk-UA"/>
              </w:rPr>
            </w:pPr>
            <w:r w:rsidRPr="005179DD">
              <w:rPr>
                <w:rFonts w:eastAsia="Times New Roman"/>
                <w:color w:val="000000"/>
                <w:sz w:val="22"/>
                <w:szCs w:val="22"/>
                <w:lang w:val="uk-UA"/>
              </w:rPr>
              <w:t xml:space="preserve">Ведення бухгалтерського обліку, складання фінансової та </w:t>
            </w:r>
            <w:r w:rsidRPr="005179DD">
              <w:rPr>
                <w:rFonts w:eastAsia="Times New Roman"/>
                <w:noProof/>
                <w:color w:val="000000"/>
                <w:sz w:val="22"/>
                <w:szCs w:val="22"/>
                <w:lang w:val="uk-UA"/>
              </w:rPr>
              <w:t>бюджетної звітност</w:t>
            </w:r>
            <w:r w:rsidR="009262B7">
              <w:rPr>
                <w:rFonts w:eastAsia="Times New Roman"/>
                <w:noProof/>
                <w:color w:val="000000"/>
                <w:sz w:val="22"/>
                <w:szCs w:val="22"/>
                <w:lang w:val="uk-UA"/>
              </w:rPr>
              <w:t>ей</w:t>
            </w:r>
          </w:p>
        </w:tc>
        <w:tc>
          <w:tcPr>
            <w:tcW w:w="384" w:type="pct"/>
            <w:gridSpan w:val="2"/>
            <w:shd w:val="clear" w:color="auto" w:fill="auto"/>
          </w:tcPr>
          <w:p w:rsidR="00FD0150" w:rsidRPr="005179DD" w:rsidRDefault="00FD0150" w:rsidP="00FD0150">
            <w:pPr>
              <w:jc w:val="center"/>
              <w:rPr>
                <w:rFonts w:eastAsia="Times New Roman"/>
                <w:sz w:val="22"/>
                <w:szCs w:val="22"/>
                <w:lang w:val="uk-UA"/>
              </w:rPr>
            </w:pPr>
            <w:r w:rsidRPr="005179DD">
              <w:rPr>
                <w:rFonts w:eastAsia="Times New Roman"/>
                <w:b/>
                <w:sz w:val="22"/>
                <w:szCs w:val="22"/>
                <w:lang w:val="uk-UA"/>
              </w:rPr>
              <w:t>√</w:t>
            </w:r>
          </w:p>
        </w:tc>
        <w:tc>
          <w:tcPr>
            <w:tcW w:w="405" w:type="pct"/>
            <w:shd w:val="clear" w:color="auto" w:fill="auto"/>
          </w:tcPr>
          <w:p w:rsidR="00FD0150" w:rsidRPr="005179DD" w:rsidRDefault="00FD0150" w:rsidP="00FD0150">
            <w:pPr>
              <w:jc w:val="center"/>
              <w:rPr>
                <w:rFonts w:eastAsia="Times New Roman"/>
                <w:sz w:val="22"/>
                <w:szCs w:val="22"/>
                <w:lang w:val="uk-UA"/>
              </w:rPr>
            </w:pPr>
            <w:r w:rsidRPr="005179DD">
              <w:rPr>
                <w:rFonts w:eastAsia="Times New Roman"/>
                <w:b/>
                <w:sz w:val="22"/>
                <w:szCs w:val="22"/>
                <w:lang w:val="uk-UA"/>
              </w:rPr>
              <w:t>√</w:t>
            </w:r>
          </w:p>
        </w:tc>
        <w:tc>
          <w:tcPr>
            <w:tcW w:w="386" w:type="pct"/>
            <w:shd w:val="clear" w:color="auto" w:fill="auto"/>
          </w:tcPr>
          <w:p w:rsidR="00FD0150" w:rsidRPr="005179DD" w:rsidRDefault="00FD0150" w:rsidP="00FD0150">
            <w:pPr>
              <w:jc w:val="center"/>
              <w:rPr>
                <w:rFonts w:eastAsia="Times New Roman"/>
                <w:sz w:val="22"/>
                <w:szCs w:val="22"/>
                <w:lang w:val="uk-UA"/>
              </w:rPr>
            </w:pPr>
            <w:r w:rsidRPr="005179DD">
              <w:rPr>
                <w:rFonts w:eastAsia="Times New Roman"/>
                <w:sz w:val="22"/>
                <w:szCs w:val="22"/>
                <w:lang w:val="uk-UA"/>
              </w:rPr>
              <w:t>√</w:t>
            </w:r>
          </w:p>
        </w:tc>
      </w:tr>
      <w:tr w:rsidR="00FD0150" w:rsidRPr="005179DD" w:rsidTr="0040412A">
        <w:trPr>
          <w:gridAfter w:val="1"/>
          <w:wAfter w:w="28" w:type="pct"/>
          <w:trHeight w:val="1607"/>
        </w:trPr>
        <w:tc>
          <w:tcPr>
            <w:tcW w:w="193" w:type="pct"/>
            <w:vMerge/>
            <w:tcBorders>
              <w:right w:val="single" w:sz="4" w:space="0" w:color="auto"/>
            </w:tcBorders>
            <w:shd w:val="clear" w:color="auto" w:fill="auto"/>
          </w:tcPr>
          <w:p w:rsidR="00FD0150" w:rsidRPr="005179DD" w:rsidRDefault="00FD0150" w:rsidP="00FD0150">
            <w:pPr>
              <w:jc w:val="center"/>
              <w:rPr>
                <w:rFonts w:eastAsia="Times New Roman"/>
                <w:color w:val="000000"/>
                <w:sz w:val="22"/>
                <w:szCs w:val="22"/>
                <w:lang w:val="uk-UA"/>
              </w:rPr>
            </w:pPr>
          </w:p>
        </w:tc>
        <w:tc>
          <w:tcPr>
            <w:tcW w:w="1393" w:type="pct"/>
            <w:vMerge/>
            <w:tcBorders>
              <w:left w:val="single" w:sz="4" w:space="0" w:color="auto"/>
            </w:tcBorders>
            <w:shd w:val="clear" w:color="auto" w:fill="auto"/>
          </w:tcPr>
          <w:p w:rsidR="00FD0150" w:rsidRPr="005179DD" w:rsidRDefault="00FD0150" w:rsidP="00FD0150">
            <w:pPr>
              <w:rPr>
                <w:rFonts w:eastAsia="Times New Roman"/>
                <w:color w:val="000000"/>
                <w:sz w:val="22"/>
                <w:szCs w:val="22"/>
                <w:lang w:val="uk-UA"/>
              </w:rPr>
            </w:pPr>
          </w:p>
        </w:tc>
        <w:tc>
          <w:tcPr>
            <w:tcW w:w="200" w:type="pct"/>
            <w:tcBorders>
              <w:right w:val="single" w:sz="4" w:space="0" w:color="auto"/>
            </w:tcBorders>
            <w:shd w:val="clear" w:color="auto" w:fill="auto"/>
          </w:tcPr>
          <w:p w:rsidR="00FD0150" w:rsidRPr="005179DD" w:rsidRDefault="00FD0150" w:rsidP="00FD0150">
            <w:pPr>
              <w:jc w:val="center"/>
              <w:rPr>
                <w:rFonts w:eastAsia="Times New Roman"/>
                <w:color w:val="000000"/>
                <w:sz w:val="22"/>
                <w:szCs w:val="22"/>
                <w:lang w:val="uk-UA"/>
              </w:rPr>
            </w:pPr>
            <w:r w:rsidRPr="005179DD">
              <w:rPr>
                <w:rFonts w:eastAsia="Times New Roman"/>
                <w:color w:val="000000"/>
                <w:sz w:val="22"/>
                <w:szCs w:val="22"/>
                <w:lang w:val="uk-UA"/>
              </w:rPr>
              <w:t>2.</w:t>
            </w:r>
            <w:r w:rsidR="003B1E62">
              <w:rPr>
                <w:rFonts w:eastAsia="Times New Roman"/>
                <w:color w:val="000000"/>
                <w:sz w:val="22"/>
                <w:szCs w:val="22"/>
                <w:lang w:val="uk-UA"/>
              </w:rPr>
              <w:t>3</w:t>
            </w:r>
            <w:r w:rsidRPr="005179DD">
              <w:rPr>
                <w:rFonts w:eastAsia="Times New Roman"/>
                <w:color w:val="000000"/>
                <w:sz w:val="22"/>
                <w:szCs w:val="22"/>
                <w:lang w:val="uk-UA"/>
              </w:rPr>
              <w:t>.</w:t>
            </w:r>
          </w:p>
        </w:tc>
        <w:tc>
          <w:tcPr>
            <w:tcW w:w="2011" w:type="pct"/>
            <w:tcBorders>
              <w:left w:val="single" w:sz="4" w:space="0" w:color="auto"/>
            </w:tcBorders>
            <w:shd w:val="clear" w:color="auto" w:fill="auto"/>
          </w:tcPr>
          <w:p w:rsidR="00FD0150" w:rsidRPr="005179DD" w:rsidRDefault="00FD0150" w:rsidP="00FD0150">
            <w:pPr>
              <w:rPr>
                <w:rFonts w:eastAsia="Times New Roman"/>
                <w:color w:val="000000"/>
                <w:sz w:val="22"/>
                <w:szCs w:val="22"/>
                <w:lang w:val="uk-UA"/>
              </w:rPr>
            </w:pPr>
            <w:r w:rsidRPr="005179DD">
              <w:rPr>
                <w:rFonts w:eastAsia="Times New Roman"/>
                <w:color w:val="000000"/>
                <w:sz w:val="22"/>
                <w:szCs w:val="22"/>
                <w:lang w:val="uk-UA"/>
              </w:rPr>
              <w:t xml:space="preserve">Управління активами </w:t>
            </w:r>
          </w:p>
        </w:tc>
        <w:tc>
          <w:tcPr>
            <w:tcW w:w="384" w:type="pct"/>
            <w:gridSpan w:val="2"/>
            <w:shd w:val="clear" w:color="auto" w:fill="auto"/>
          </w:tcPr>
          <w:p w:rsidR="00FD0150" w:rsidRPr="005179DD" w:rsidRDefault="00FD0150" w:rsidP="00FD0150">
            <w:pPr>
              <w:jc w:val="center"/>
              <w:rPr>
                <w:rFonts w:eastAsia="Times New Roman"/>
                <w:sz w:val="22"/>
                <w:szCs w:val="22"/>
                <w:lang w:val="uk-UA"/>
              </w:rPr>
            </w:pPr>
            <w:r w:rsidRPr="005179DD">
              <w:rPr>
                <w:rFonts w:eastAsia="Times New Roman"/>
                <w:b/>
                <w:sz w:val="22"/>
                <w:szCs w:val="22"/>
                <w:lang w:val="uk-UA"/>
              </w:rPr>
              <w:t>√</w:t>
            </w:r>
          </w:p>
        </w:tc>
        <w:tc>
          <w:tcPr>
            <w:tcW w:w="405" w:type="pct"/>
            <w:shd w:val="clear" w:color="auto" w:fill="auto"/>
          </w:tcPr>
          <w:p w:rsidR="00FD0150" w:rsidRPr="005179DD" w:rsidRDefault="00FD0150" w:rsidP="00FD0150">
            <w:pPr>
              <w:jc w:val="center"/>
              <w:rPr>
                <w:rFonts w:eastAsia="Times New Roman"/>
                <w:sz w:val="22"/>
                <w:szCs w:val="22"/>
                <w:lang w:val="uk-UA"/>
              </w:rPr>
            </w:pPr>
            <w:r w:rsidRPr="005179DD">
              <w:rPr>
                <w:rFonts w:eastAsia="Times New Roman"/>
                <w:b/>
                <w:sz w:val="22"/>
                <w:szCs w:val="22"/>
                <w:lang w:val="uk-UA"/>
              </w:rPr>
              <w:t>√</w:t>
            </w:r>
          </w:p>
        </w:tc>
        <w:tc>
          <w:tcPr>
            <w:tcW w:w="386" w:type="pct"/>
            <w:shd w:val="clear" w:color="auto" w:fill="auto"/>
          </w:tcPr>
          <w:p w:rsidR="00FD0150" w:rsidRPr="005179DD" w:rsidRDefault="00FD0150" w:rsidP="00FD0150">
            <w:pPr>
              <w:jc w:val="center"/>
              <w:rPr>
                <w:rFonts w:eastAsia="Times New Roman"/>
                <w:sz w:val="22"/>
                <w:szCs w:val="22"/>
                <w:lang w:val="uk-UA"/>
              </w:rPr>
            </w:pPr>
            <w:r w:rsidRPr="005179DD">
              <w:rPr>
                <w:rFonts w:eastAsia="Times New Roman"/>
                <w:sz w:val="22"/>
                <w:szCs w:val="22"/>
                <w:lang w:val="uk-UA"/>
              </w:rPr>
              <w:t>√</w:t>
            </w:r>
          </w:p>
        </w:tc>
      </w:tr>
      <w:tr w:rsidR="00FD0150" w:rsidRPr="005179DD" w:rsidTr="005A4AAD">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Ex>
        <w:trPr>
          <w:trHeight w:val="255"/>
        </w:trPr>
        <w:tc>
          <w:tcPr>
            <w:tcW w:w="5000" w:type="pct"/>
            <w:gridSpan w:val="9"/>
            <w:tcBorders>
              <w:top w:val="nil"/>
              <w:left w:val="nil"/>
              <w:bottom w:val="nil"/>
              <w:right w:val="nil"/>
            </w:tcBorders>
            <w:shd w:val="clear" w:color="auto" w:fill="D2EAF1"/>
          </w:tcPr>
          <w:p w:rsidR="00FD0150" w:rsidRPr="005179DD" w:rsidRDefault="00FD0150" w:rsidP="00FD0150">
            <w:pPr>
              <w:widowControl w:val="0"/>
              <w:autoSpaceDE w:val="0"/>
              <w:autoSpaceDN w:val="0"/>
              <w:adjustRightInd w:val="0"/>
              <w:spacing w:before="120" w:after="120"/>
              <w:jc w:val="left"/>
              <w:rPr>
                <w:rFonts w:eastAsia="Calibri"/>
                <w:b/>
                <w:sz w:val="24"/>
                <w:szCs w:val="24"/>
                <w:lang w:val="uk-UA" w:eastAsia="uk-UA"/>
              </w:rPr>
            </w:pPr>
            <w:r w:rsidRPr="005179DD">
              <w:rPr>
                <w:rFonts w:eastAsia="Calibri"/>
                <w:b/>
                <w:sz w:val="24"/>
                <w:szCs w:val="24"/>
                <w:lang w:val="uk-UA" w:eastAsia="uk-UA"/>
              </w:rPr>
              <w:lastRenderedPageBreak/>
              <w:t>V. ЗДІЙСНЕННЯ ВНУТРІШНІХ АУДИТІВ У 2023 РОЦІ (за результатами оцінки ризиків)</w:t>
            </w:r>
          </w:p>
        </w:tc>
      </w:tr>
    </w:tbl>
    <w:p w:rsidR="00415994" w:rsidRPr="005179DD" w:rsidRDefault="00415994" w:rsidP="00415994">
      <w:pPr>
        <w:autoSpaceDE w:val="0"/>
        <w:autoSpaceDN w:val="0"/>
        <w:adjustRightInd w:val="0"/>
        <w:ind w:firstLine="567"/>
        <w:rPr>
          <w:rFonts w:eastAsia="Times New Roman"/>
          <w:sz w:val="32"/>
          <w:szCs w:val="32"/>
          <w:lang w:val="uk-UA"/>
        </w:rPr>
      </w:pPr>
    </w:p>
    <w:tbl>
      <w:tblPr>
        <w:tblW w:w="4937" w:type="pct"/>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58"/>
        <w:gridCol w:w="3491"/>
        <w:gridCol w:w="4049"/>
        <w:gridCol w:w="2789"/>
        <w:gridCol w:w="1676"/>
        <w:gridCol w:w="1814"/>
      </w:tblGrid>
      <w:tr w:rsidR="00415994" w:rsidRPr="005179DD" w:rsidTr="007A56F4">
        <w:tc>
          <w:tcPr>
            <w:tcW w:w="194" w:type="pct"/>
            <w:shd w:val="clear" w:color="auto" w:fill="auto"/>
            <w:vAlign w:val="center"/>
          </w:tcPr>
          <w:p w:rsidR="00415994" w:rsidRPr="005179DD" w:rsidRDefault="00415994" w:rsidP="00415994">
            <w:pPr>
              <w:jc w:val="center"/>
              <w:rPr>
                <w:rFonts w:eastAsia="Times New Roman"/>
                <w:b/>
                <w:color w:val="000000"/>
                <w:sz w:val="22"/>
                <w:szCs w:val="22"/>
                <w:lang w:val="uk-UA"/>
              </w:rPr>
            </w:pPr>
            <w:r w:rsidRPr="005179DD">
              <w:rPr>
                <w:rFonts w:eastAsia="Times New Roman"/>
                <w:b/>
                <w:color w:val="000000"/>
                <w:sz w:val="22"/>
                <w:szCs w:val="22"/>
                <w:lang w:val="uk-UA"/>
              </w:rPr>
              <w:t>№ з/п</w:t>
            </w:r>
          </w:p>
        </w:tc>
        <w:tc>
          <w:tcPr>
            <w:tcW w:w="1214" w:type="pct"/>
            <w:shd w:val="clear" w:color="auto" w:fill="auto"/>
            <w:vAlign w:val="center"/>
          </w:tcPr>
          <w:p w:rsidR="00415994" w:rsidRPr="005179DD" w:rsidRDefault="00415994" w:rsidP="00415994">
            <w:pPr>
              <w:jc w:val="center"/>
              <w:rPr>
                <w:rFonts w:eastAsia="Times New Roman"/>
                <w:b/>
                <w:color w:val="000000"/>
                <w:sz w:val="22"/>
                <w:szCs w:val="22"/>
                <w:lang w:val="uk-UA"/>
              </w:rPr>
            </w:pPr>
            <w:r w:rsidRPr="005179DD">
              <w:rPr>
                <w:rFonts w:eastAsia="Times New Roman"/>
                <w:b/>
                <w:color w:val="000000"/>
                <w:sz w:val="22"/>
                <w:szCs w:val="22"/>
                <w:lang w:val="uk-UA"/>
              </w:rPr>
              <w:t>Пріоритетний об’єкт внутрішнього аудиту</w:t>
            </w:r>
          </w:p>
        </w:tc>
        <w:tc>
          <w:tcPr>
            <w:tcW w:w="1408" w:type="pct"/>
            <w:shd w:val="clear" w:color="auto" w:fill="auto"/>
            <w:vAlign w:val="center"/>
          </w:tcPr>
          <w:p w:rsidR="00415994" w:rsidRPr="005179DD" w:rsidRDefault="00415994" w:rsidP="00415994">
            <w:pPr>
              <w:jc w:val="center"/>
              <w:rPr>
                <w:rFonts w:eastAsia="Times New Roman"/>
                <w:b/>
                <w:sz w:val="22"/>
                <w:szCs w:val="22"/>
                <w:lang w:val="uk-UA"/>
              </w:rPr>
            </w:pPr>
            <w:r w:rsidRPr="005179DD">
              <w:rPr>
                <w:rFonts w:eastAsia="Times New Roman"/>
                <w:b/>
                <w:sz w:val="22"/>
                <w:szCs w:val="22"/>
                <w:lang w:val="uk-UA"/>
              </w:rPr>
              <w:t>Орієнтовний обсяг дослідження</w:t>
            </w:r>
          </w:p>
        </w:tc>
        <w:tc>
          <w:tcPr>
            <w:tcW w:w="970" w:type="pct"/>
            <w:shd w:val="clear" w:color="auto" w:fill="auto"/>
            <w:vAlign w:val="center"/>
          </w:tcPr>
          <w:p w:rsidR="00415994" w:rsidRPr="005179DD" w:rsidRDefault="00415994" w:rsidP="00415994">
            <w:pPr>
              <w:jc w:val="center"/>
              <w:rPr>
                <w:rFonts w:eastAsia="Times New Roman"/>
                <w:b/>
                <w:color w:val="000000"/>
                <w:sz w:val="22"/>
                <w:szCs w:val="22"/>
                <w:lang w:val="uk-UA"/>
              </w:rPr>
            </w:pPr>
            <w:r w:rsidRPr="005179DD">
              <w:rPr>
                <w:rFonts w:eastAsia="Times New Roman"/>
                <w:b/>
                <w:color w:val="000000"/>
                <w:sz w:val="22"/>
                <w:szCs w:val="22"/>
                <w:lang w:val="uk-UA"/>
              </w:rPr>
              <w:t xml:space="preserve">Назва структурного підрозділу/установи/ підприємства/організації, </w:t>
            </w:r>
            <w:r w:rsidR="0045095A">
              <w:rPr>
                <w:rFonts w:eastAsia="Times New Roman"/>
                <w:b/>
                <w:color w:val="000000"/>
                <w:sz w:val="22"/>
                <w:szCs w:val="22"/>
                <w:lang w:val="uk-UA"/>
              </w:rPr>
              <w:t>у</w:t>
            </w:r>
            <w:r w:rsidRPr="005179DD">
              <w:rPr>
                <w:rFonts w:eastAsia="Times New Roman"/>
                <w:b/>
                <w:color w:val="000000"/>
                <w:sz w:val="22"/>
                <w:szCs w:val="22"/>
                <w:lang w:val="uk-UA"/>
              </w:rPr>
              <w:t xml:space="preserve"> якій здійснюватиметься внутрішній аудит</w:t>
            </w:r>
          </w:p>
        </w:tc>
        <w:tc>
          <w:tcPr>
            <w:tcW w:w="583" w:type="pct"/>
            <w:shd w:val="clear" w:color="auto" w:fill="auto"/>
            <w:vAlign w:val="center"/>
          </w:tcPr>
          <w:p w:rsidR="00415994" w:rsidRPr="005179DD" w:rsidRDefault="00415994" w:rsidP="00415994">
            <w:pPr>
              <w:jc w:val="center"/>
              <w:rPr>
                <w:rFonts w:eastAsia="Times New Roman"/>
                <w:b/>
                <w:color w:val="000000"/>
                <w:sz w:val="22"/>
                <w:szCs w:val="22"/>
                <w:lang w:val="uk-UA"/>
              </w:rPr>
            </w:pPr>
            <w:r w:rsidRPr="005179DD">
              <w:rPr>
                <w:rFonts w:eastAsia="Times New Roman"/>
                <w:b/>
                <w:color w:val="000000"/>
                <w:sz w:val="22"/>
                <w:szCs w:val="22"/>
                <w:lang w:val="uk-UA"/>
              </w:rPr>
              <w:t>Період, що охоплюється внутрішнім аудитом</w:t>
            </w:r>
          </w:p>
        </w:tc>
        <w:tc>
          <w:tcPr>
            <w:tcW w:w="631" w:type="pct"/>
            <w:shd w:val="clear" w:color="auto" w:fill="auto"/>
            <w:vAlign w:val="center"/>
          </w:tcPr>
          <w:p w:rsidR="00415994" w:rsidRPr="005179DD" w:rsidRDefault="00415994" w:rsidP="00415994">
            <w:pPr>
              <w:jc w:val="center"/>
              <w:rPr>
                <w:rFonts w:eastAsia="Times New Roman"/>
                <w:b/>
                <w:sz w:val="22"/>
                <w:szCs w:val="22"/>
                <w:lang w:val="uk-UA"/>
              </w:rPr>
            </w:pPr>
            <w:r w:rsidRPr="005179DD">
              <w:rPr>
                <w:rFonts w:eastAsia="Times New Roman"/>
                <w:b/>
                <w:color w:val="000000"/>
                <w:sz w:val="22"/>
                <w:szCs w:val="22"/>
                <w:lang w:val="uk-UA"/>
              </w:rPr>
              <w:t>Термін здійснення внутрішнього аудиту</w:t>
            </w:r>
          </w:p>
        </w:tc>
      </w:tr>
      <w:tr w:rsidR="00415994" w:rsidRPr="005179DD" w:rsidTr="007A56F4">
        <w:tc>
          <w:tcPr>
            <w:tcW w:w="194" w:type="pct"/>
            <w:shd w:val="clear" w:color="auto" w:fill="auto"/>
          </w:tcPr>
          <w:p w:rsidR="00415994" w:rsidRPr="005179DD" w:rsidRDefault="00415994" w:rsidP="00415994">
            <w:pPr>
              <w:jc w:val="center"/>
              <w:rPr>
                <w:rFonts w:eastAsia="Times New Roman"/>
                <w:color w:val="000000"/>
                <w:sz w:val="20"/>
                <w:szCs w:val="20"/>
                <w:lang w:val="uk-UA"/>
              </w:rPr>
            </w:pPr>
            <w:r w:rsidRPr="005179DD">
              <w:rPr>
                <w:rFonts w:eastAsia="Times New Roman"/>
                <w:color w:val="000000"/>
                <w:sz w:val="20"/>
                <w:szCs w:val="20"/>
                <w:lang w:val="uk-UA"/>
              </w:rPr>
              <w:t>1</w:t>
            </w:r>
          </w:p>
        </w:tc>
        <w:tc>
          <w:tcPr>
            <w:tcW w:w="1214" w:type="pct"/>
            <w:shd w:val="clear" w:color="auto" w:fill="auto"/>
          </w:tcPr>
          <w:p w:rsidR="00415994" w:rsidRPr="005179DD" w:rsidRDefault="00415994" w:rsidP="00415994">
            <w:pPr>
              <w:jc w:val="center"/>
              <w:rPr>
                <w:rFonts w:eastAsia="Times New Roman"/>
                <w:color w:val="000000"/>
                <w:sz w:val="20"/>
                <w:szCs w:val="20"/>
                <w:lang w:val="uk-UA"/>
              </w:rPr>
            </w:pPr>
            <w:r w:rsidRPr="005179DD">
              <w:rPr>
                <w:rFonts w:eastAsia="Times New Roman"/>
                <w:color w:val="000000"/>
                <w:sz w:val="20"/>
                <w:szCs w:val="20"/>
                <w:lang w:val="uk-UA"/>
              </w:rPr>
              <w:t>2</w:t>
            </w:r>
          </w:p>
        </w:tc>
        <w:tc>
          <w:tcPr>
            <w:tcW w:w="1408" w:type="pct"/>
            <w:shd w:val="clear" w:color="auto" w:fill="auto"/>
          </w:tcPr>
          <w:p w:rsidR="00415994" w:rsidRPr="005179DD" w:rsidRDefault="00415994" w:rsidP="00415994">
            <w:pPr>
              <w:jc w:val="center"/>
              <w:rPr>
                <w:rFonts w:eastAsia="Times New Roman"/>
                <w:color w:val="000000"/>
                <w:sz w:val="20"/>
                <w:szCs w:val="20"/>
                <w:lang w:val="uk-UA"/>
              </w:rPr>
            </w:pPr>
            <w:r w:rsidRPr="005179DD">
              <w:rPr>
                <w:rFonts w:eastAsia="Times New Roman"/>
                <w:color w:val="000000"/>
                <w:sz w:val="20"/>
                <w:szCs w:val="20"/>
                <w:lang w:val="uk-UA"/>
              </w:rPr>
              <w:t>3</w:t>
            </w:r>
          </w:p>
        </w:tc>
        <w:tc>
          <w:tcPr>
            <w:tcW w:w="970" w:type="pct"/>
            <w:shd w:val="clear" w:color="auto" w:fill="auto"/>
          </w:tcPr>
          <w:p w:rsidR="00415994" w:rsidRPr="005179DD" w:rsidRDefault="00415994" w:rsidP="00415994">
            <w:pPr>
              <w:jc w:val="center"/>
              <w:rPr>
                <w:rFonts w:eastAsia="Times New Roman"/>
                <w:color w:val="000000"/>
                <w:sz w:val="20"/>
                <w:szCs w:val="20"/>
                <w:lang w:val="uk-UA"/>
              </w:rPr>
            </w:pPr>
            <w:r w:rsidRPr="005179DD">
              <w:rPr>
                <w:rFonts w:eastAsia="Times New Roman"/>
                <w:color w:val="000000"/>
                <w:sz w:val="20"/>
                <w:szCs w:val="20"/>
                <w:lang w:val="uk-UA"/>
              </w:rPr>
              <w:t>4</w:t>
            </w:r>
          </w:p>
        </w:tc>
        <w:tc>
          <w:tcPr>
            <w:tcW w:w="583" w:type="pct"/>
            <w:shd w:val="clear" w:color="auto" w:fill="auto"/>
          </w:tcPr>
          <w:p w:rsidR="00415994" w:rsidRPr="005179DD" w:rsidRDefault="00415994" w:rsidP="00415994">
            <w:pPr>
              <w:jc w:val="center"/>
              <w:rPr>
                <w:rFonts w:eastAsia="Times New Roman"/>
                <w:color w:val="000000"/>
                <w:sz w:val="20"/>
                <w:szCs w:val="20"/>
                <w:lang w:val="uk-UA"/>
              </w:rPr>
            </w:pPr>
            <w:r w:rsidRPr="005179DD">
              <w:rPr>
                <w:rFonts w:eastAsia="Times New Roman"/>
                <w:color w:val="000000"/>
                <w:sz w:val="20"/>
                <w:szCs w:val="20"/>
                <w:lang w:val="uk-UA"/>
              </w:rPr>
              <w:t>5</w:t>
            </w:r>
          </w:p>
        </w:tc>
        <w:tc>
          <w:tcPr>
            <w:tcW w:w="631" w:type="pct"/>
            <w:shd w:val="clear" w:color="auto" w:fill="auto"/>
          </w:tcPr>
          <w:p w:rsidR="00415994" w:rsidRPr="005179DD" w:rsidRDefault="00415994" w:rsidP="00415994">
            <w:pPr>
              <w:jc w:val="center"/>
              <w:rPr>
                <w:rFonts w:eastAsia="Times New Roman"/>
                <w:color w:val="000000"/>
                <w:sz w:val="20"/>
                <w:szCs w:val="20"/>
                <w:lang w:val="uk-UA"/>
              </w:rPr>
            </w:pPr>
            <w:r w:rsidRPr="005179DD">
              <w:rPr>
                <w:rFonts w:eastAsia="Times New Roman"/>
                <w:color w:val="000000"/>
                <w:sz w:val="20"/>
                <w:szCs w:val="20"/>
                <w:lang w:val="uk-UA"/>
              </w:rPr>
              <w:t>6</w:t>
            </w:r>
          </w:p>
        </w:tc>
      </w:tr>
      <w:tr w:rsidR="00415994" w:rsidRPr="005179DD" w:rsidTr="001D0F0D">
        <w:tc>
          <w:tcPr>
            <w:tcW w:w="5000" w:type="pct"/>
            <w:gridSpan w:val="6"/>
            <w:tcBorders>
              <w:bottom w:val="single" w:sz="4" w:space="0" w:color="auto"/>
            </w:tcBorders>
            <w:shd w:val="clear" w:color="auto" w:fill="auto"/>
          </w:tcPr>
          <w:p w:rsidR="00415994" w:rsidRPr="005179DD" w:rsidRDefault="00415994" w:rsidP="00415994">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r w:rsidR="00770C10" w:rsidRPr="005179DD">
              <w:rPr>
                <w:rFonts w:eastAsia="Times New Roman"/>
                <w:color w:val="000000"/>
                <w:sz w:val="22"/>
                <w:szCs w:val="22"/>
                <w:lang w:val="uk-UA"/>
              </w:rPr>
              <w:t>з оцінки ефективності виконання завдань та функцій, визначених актами законодавства (оцінка ефективності).</w:t>
            </w:r>
          </w:p>
        </w:tc>
      </w:tr>
      <w:tr w:rsidR="00B6018F" w:rsidRPr="005179DD" w:rsidTr="00A76F8F">
        <w:tc>
          <w:tcPr>
            <w:tcW w:w="194" w:type="pct"/>
            <w:shd w:val="clear" w:color="auto" w:fill="auto"/>
          </w:tcPr>
          <w:p w:rsidR="00B6018F" w:rsidRPr="005179DD" w:rsidRDefault="00B6018F" w:rsidP="00770C10">
            <w:pPr>
              <w:jc w:val="center"/>
              <w:rPr>
                <w:rFonts w:eastAsia="Times New Roman"/>
                <w:sz w:val="22"/>
                <w:szCs w:val="22"/>
                <w:lang w:val="uk-UA"/>
              </w:rPr>
            </w:pPr>
            <w:r w:rsidRPr="005179DD">
              <w:rPr>
                <w:rFonts w:eastAsia="Times New Roman"/>
                <w:sz w:val="22"/>
                <w:szCs w:val="22"/>
                <w:lang w:val="uk-UA"/>
              </w:rPr>
              <w:t>1.</w:t>
            </w:r>
          </w:p>
        </w:tc>
        <w:tc>
          <w:tcPr>
            <w:tcW w:w="1214" w:type="pct"/>
            <w:tcBorders>
              <w:left w:val="single" w:sz="4" w:space="0" w:color="auto"/>
            </w:tcBorders>
            <w:shd w:val="clear" w:color="auto" w:fill="auto"/>
          </w:tcPr>
          <w:p w:rsidR="00B6018F" w:rsidRPr="005179DD" w:rsidRDefault="00B6018F" w:rsidP="00770C10">
            <w:pPr>
              <w:rPr>
                <w:rFonts w:eastAsia="Times New Roman"/>
                <w:sz w:val="22"/>
                <w:szCs w:val="22"/>
                <w:lang w:val="uk-UA"/>
              </w:rPr>
            </w:pPr>
            <w:r w:rsidRPr="005179DD">
              <w:rPr>
                <w:rFonts w:eastAsia="Times New Roman"/>
                <w:sz w:val="22"/>
                <w:szCs w:val="22"/>
                <w:lang w:val="uk-UA"/>
              </w:rPr>
              <w:t>Внутрішнє середовище,</w:t>
            </w:r>
            <w:r w:rsidRPr="005179DD">
              <w:rPr>
                <w:lang w:val="uk-UA"/>
              </w:rPr>
              <w:t xml:space="preserve"> </w:t>
            </w:r>
            <w:r w:rsidRPr="005179DD">
              <w:rPr>
                <w:rFonts w:eastAsia="Times New Roman"/>
                <w:sz w:val="22"/>
                <w:szCs w:val="22"/>
                <w:lang w:val="uk-UA"/>
              </w:rPr>
              <w:t>визначення цілей, ступінь досягнення цілей</w:t>
            </w:r>
          </w:p>
        </w:tc>
        <w:tc>
          <w:tcPr>
            <w:tcW w:w="1408" w:type="pct"/>
            <w:shd w:val="clear" w:color="auto" w:fill="auto"/>
          </w:tcPr>
          <w:p w:rsidR="00B6018F" w:rsidRPr="005179DD" w:rsidRDefault="00B6018F" w:rsidP="00770C10">
            <w:pPr>
              <w:rPr>
                <w:rFonts w:eastAsia="Times New Roman"/>
                <w:sz w:val="22"/>
                <w:szCs w:val="22"/>
                <w:lang w:val="uk-UA"/>
              </w:rPr>
            </w:pPr>
            <w:r w:rsidRPr="005179DD">
              <w:rPr>
                <w:rFonts w:eastAsia="Times New Roman"/>
                <w:sz w:val="22"/>
                <w:szCs w:val="22"/>
                <w:lang w:val="uk-UA"/>
              </w:rPr>
              <w:t>Оцінка ефективності</w:t>
            </w:r>
            <w:r w:rsidRPr="005179DD">
              <w:rPr>
                <w:sz w:val="22"/>
                <w:szCs w:val="22"/>
                <w:lang w:val="uk-UA"/>
              </w:rPr>
              <w:t xml:space="preserve"> </w:t>
            </w:r>
            <w:r w:rsidRPr="005179DD">
              <w:rPr>
                <w:rFonts w:eastAsia="Times New Roman"/>
                <w:sz w:val="22"/>
                <w:szCs w:val="22"/>
                <w:lang w:val="uk-UA"/>
              </w:rPr>
              <w:t xml:space="preserve">виконання установою </w:t>
            </w:r>
            <w:r w:rsidR="00D83451" w:rsidRPr="00D83451">
              <w:rPr>
                <w:rFonts w:eastAsia="Times New Roman"/>
                <w:sz w:val="22"/>
                <w:szCs w:val="22"/>
                <w:lang w:val="uk-UA"/>
              </w:rPr>
              <w:t>планів</w:t>
            </w:r>
            <w:r w:rsidR="00D83451">
              <w:rPr>
                <w:rFonts w:eastAsia="Times New Roman"/>
                <w:sz w:val="22"/>
                <w:szCs w:val="22"/>
                <w:lang w:val="uk-UA"/>
              </w:rPr>
              <w:t>,</w:t>
            </w:r>
            <w:r w:rsidR="00D83451" w:rsidRPr="00D83451">
              <w:rPr>
                <w:rFonts w:eastAsia="Times New Roman"/>
                <w:sz w:val="22"/>
                <w:szCs w:val="22"/>
                <w:lang w:val="uk-UA"/>
              </w:rPr>
              <w:t xml:space="preserve"> </w:t>
            </w:r>
            <w:r w:rsidRPr="005179DD">
              <w:rPr>
                <w:rFonts w:eastAsia="Times New Roman"/>
                <w:sz w:val="22"/>
                <w:szCs w:val="22"/>
                <w:lang w:val="uk-UA"/>
              </w:rPr>
              <w:t>завдань і функцій</w:t>
            </w:r>
            <w:r w:rsidR="00D83451">
              <w:rPr>
                <w:rFonts w:eastAsia="Times New Roman"/>
                <w:sz w:val="22"/>
                <w:szCs w:val="22"/>
                <w:lang w:val="uk-UA"/>
              </w:rPr>
              <w:t>,</w:t>
            </w:r>
            <w:r w:rsidRPr="005179DD">
              <w:rPr>
                <w:rFonts w:eastAsia="Times New Roman"/>
                <w:sz w:val="22"/>
                <w:szCs w:val="22"/>
                <w:lang w:val="uk-UA"/>
              </w:rPr>
              <w:t xml:space="preserve"> досягнення встановлених мети (місії), стратегічних та інших цілей, </w:t>
            </w:r>
            <w:r w:rsidR="00705A05" w:rsidRPr="005179DD">
              <w:rPr>
                <w:rFonts w:eastAsia="Times New Roman"/>
                <w:sz w:val="22"/>
                <w:szCs w:val="22"/>
                <w:lang w:val="uk-UA"/>
              </w:rPr>
              <w:t>показників (індикаторів) ступеня досягнення стратегічних цілей</w:t>
            </w:r>
          </w:p>
        </w:tc>
        <w:tc>
          <w:tcPr>
            <w:tcW w:w="970" w:type="pct"/>
            <w:vMerge w:val="restart"/>
            <w:shd w:val="clear" w:color="auto" w:fill="auto"/>
          </w:tcPr>
          <w:p w:rsidR="00B6018F" w:rsidRPr="005179DD" w:rsidRDefault="00B6018F" w:rsidP="00770C10">
            <w:pPr>
              <w:rPr>
                <w:rFonts w:eastAsia="Times New Roman"/>
                <w:sz w:val="22"/>
                <w:szCs w:val="22"/>
                <w:lang w:val="uk-UA"/>
              </w:rPr>
            </w:pPr>
            <w:r w:rsidRPr="005179DD">
              <w:rPr>
                <w:rFonts w:eastAsia="Times New Roman"/>
                <w:sz w:val="22"/>
                <w:szCs w:val="22"/>
                <w:lang w:val="uk-UA"/>
              </w:rPr>
              <w:t>Комунальний заклад Сумської обласної ради «Путивльський мистецький ліцей»</w:t>
            </w:r>
          </w:p>
          <w:p w:rsidR="00B6018F" w:rsidRPr="005179DD" w:rsidRDefault="00B6018F" w:rsidP="00770C10">
            <w:pPr>
              <w:rPr>
                <w:rFonts w:eastAsia="Times New Roman"/>
                <w:sz w:val="22"/>
                <w:szCs w:val="22"/>
                <w:lang w:val="uk-UA"/>
              </w:rPr>
            </w:pPr>
          </w:p>
          <w:p w:rsidR="00B6018F" w:rsidRPr="005179DD" w:rsidRDefault="00B6018F" w:rsidP="00770C10">
            <w:pPr>
              <w:rPr>
                <w:rFonts w:eastAsia="Times New Roman"/>
                <w:sz w:val="22"/>
                <w:szCs w:val="22"/>
                <w:lang w:val="uk-UA"/>
              </w:rPr>
            </w:pPr>
          </w:p>
          <w:p w:rsidR="00B6018F" w:rsidRPr="005179DD" w:rsidRDefault="00B6018F" w:rsidP="00770C10">
            <w:pPr>
              <w:rPr>
                <w:rFonts w:eastAsia="Times New Roman"/>
                <w:sz w:val="22"/>
                <w:szCs w:val="22"/>
                <w:lang w:val="uk-UA"/>
              </w:rPr>
            </w:pPr>
            <w:r w:rsidRPr="005179DD">
              <w:rPr>
                <w:rFonts w:eastAsia="Times New Roman"/>
                <w:sz w:val="22"/>
                <w:szCs w:val="22"/>
                <w:lang w:val="uk-UA"/>
              </w:rPr>
              <w:t>Комунальний заклад Сумської обласної ради «Сумська обласна гімназія-інтернат для талановитих та творчо обдарованих дітей»</w:t>
            </w:r>
          </w:p>
        </w:tc>
        <w:tc>
          <w:tcPr>
            <w:tcW w:w="583" w:type="pct"/>
            <w:shd w:val="clear" w:color="auto" w:fill="auto"/>
          </w:tcPr>
          <w:p w:rsidR="00B70B45" w:rsidRDefault="00B70B45" w:rsidP="00770C10">
            <w:pPr>
              <w:jc w:val="center"/>
              <w:rPr>
                <w:rFonts w:eastAsia="Times New Roman"/>
                <w:sz w:val="22"/>
                <w:szCs w:val="22"/>
                <w:lang w:val="uk-UA"/>
              </w:rPr>
            </w:pPr>
          </w:p>
          <w:p w:rsidR="00B6018F" w:rsidRPr="005179DD" w:rsidRDefault="00B6018F" w:rsidP="00770C10">
            <w:pPr>
              <w:jc w:val="center"/>
              <w:rPr>
                <w:rFonts w:eastAsia="Times New Roman"/>
                <w:sz w:val="22"/>
                <w:szCs w:val="22"/>
                <w:lang w:val="uk-UA"/>
              </w:rPr>
            </w:pPr>
            <w:r w:rsidRPr="005179DD">
              <w:rPr>
                <w:rFonts w:eastAsia="Times New Roman"/>
                <w:sz w:val="22"/>
                <w:szCs w:val="22"/>
                <w:lang w:val="uk-UA"/>
              </w:rPr>
              <w:t>2022 рік</w:t>
            </w:r>
          </w:p>
        </w:tc>
        <w:tc>
          <w:tcPr>
            <w:tcW w:w="631" w:type="pct"/>
            <w:shd w:val="clear" w:color="auto" w:fill="auto"/>
          </w:tcPr>
          <w:p w:rsidR="00B70B45" w:rsidRDefault="00B70B45" w:rsidP="00770C10">
            <w:pPr>
              <w:jc w:val="center"/>
              <w:rPr>
                <w:rFonts w:eastAsia="Times New Roman"/>
                <w:sz w:val="22"/>
                <w:szCs w:val="22"/>
                <w:lang w:val="uk-UA"/>
              </w:rPr>
            </w:pPr>
          </w:p>
          <w:p w:rsidR="00B6018F" w:rsidRPr="005179DD" w:rsidRDefault="00B6018F" w:rsidP="00770C10">
            <w:pPr>
              <w:jc w:val="center"/>
              <w:rPr>
                <w:rFonts w:eastAsia="Times New Roman"/>
                <w:sz w:val="22"/>
                <w:szCs w:val="22"/>
                <w:lang w:val="uk-UA"/>
              </w:rPr>
            </w:pPr>
            <w:r w:rsidRPr="005179DD">
              <w:rPr>
                <w:rFonts w:eastAsia="Times New Roman"/>
                <w:sz w:val="22"/>
                <w:szCs w:val="22"/>
                <w:lang w:val="uk-UA"/>
              </w:rPr>
              <w:t xml:space="preserve">І </w:t>
            </w:r>
            <w:r w:rsidR="00EE2FF4" w:rsidRPr="005179DD">
              <w:rPr>
                <w:rFonts w:eastAsia="Times New Roman"/>
                <w:sz w:val="22"/>
                <w:szCs w:val="22"/>
                <w:lang w:val="uk-UA"/>
              </w:rPr>
              <w:t>квартал</w:t>
            </w:r>
            <w:r w:rsidRPr="005179DD">
              <w:rPr>
                <w:rFonts w:eastAsia="Times New Roman"/>
                <w:sz w:val="22"/>
                <w:szCs w:val="22"/>
                <w:lang w:val="uk-UA"/>
              </w:rPr>
              <w:t xml:space="preserve"> </w:t>
            </w:r>
          </w:p>
          <w:p w:rsidR="00B6018F" w:rsidRPr="005179DD" w:rsidRDefault="00B6018F" w:rsidP="00770C10">
            <w:pPr>
              <w:jc w:val="center"/>
              <w:rPr>
                <w:rFonts w:eastAsia="Times New Roman"/>
                <w:sz w:val="22"/>
                <w:szCs w:val="22"/>
                <w:lang w:val="uk-UA"/>
              </w:rPr>
            </w:pPr>
            <w:r w:rsidRPr="005179DD">
              <w:rPr>
                <w:rFonts w:eastAsia="Times New Roman"/>
                <w:sz w:val="22"/>
                <w:szCs w:val="22"/>
                <w:lang w:val="uk-UA"/>
              </w:rPr>
              <w:t>2023 року</w:t>
            </w:r>
          </w:p>
        </w:tc>
      </w:tr>
      <w:tr w:rsidR="00B6018F" w:rsidRPr="005179DD" w:rsidTr="00A76F8F">
        <w:tc>
          <w:tcPr>
            <w:tcW w:w="194" w:type="pct"/>
            <w:shd w:val="clear" w:color="auto" w:fill="auto"/>
          </w:tcPr>
          <w:p w:rsidR="00B6018F" w:rsidRPr="005179DD" w:rsidRDefault="00B6018F" w:rsidP="00770C10">
            <w:pPr>
              <w:jc w:val="center"/>
              <w:rPr>
                <w:rFonts w:eastAsia="Times New Roman"/>
                <w:sz w:val="22"/>
                <w:szCs w:val="22"/>
                <w:lang w:val="uk-UA"/>
              </w:rPr>
            </w:pPr>
            <w:r w:rsidRPr="005179DD">
              <w:rPr>
                <w:rFonts w:eastAsia="Times New Roman"/>
                <w:sz w:val="22"/>
                <w:szCs w:val="22"/>
                <w:lang w:val="uk-UA"/>
              </w:rPr>
              <w:t>2.</w:t>
            </w:r>
          </w:p>
        </w:tc>
        <w:tc>
          <w:tcPr>
            <w:tcW w:w="1214" w:type="pct"/>
            <w:tcBorders>
              <w:left w:val="single" w:sz="4" w:space="0" w:color="auto"/>
            </w:tcBorders>
            <w:shd w:val="clear" w:color="auto" w:fill="auto"/>
          </w:tcPr>
          <w:p w:rsidR="00B6018F" w:rsidRPr="005179DD" w:rsidRDefault="00506640" w:rsidP="00770C10">
            <w:pPr>
              <w:rPr>
                <w:rFonts w:eastAsia="Times New Roman"/>
                <w:sz w:val="22"/>
                <w:szCs w:val="22"/>
                <w:lang w:val="uk-UA"/>
              </w:rPr>
            </w:pPr>
            <w:r w:rsidRPr="005179DD">
              <w:rPr>
                <w:rFonts w:eastAsia="Times New Roman"/>
                <w:sz w:val="22"/>
                <w:szCs w:val="22"/>
                <w:lang w:val="uk-UA"/>
              </w:rPr>
              <w:t>У</w:t>
            </w:r>
            <w:r w:rsidR="00B6018F" w:rsidRPr="005179DD">
              <w:rPr>
                <w:rFonts w:eastAsia="Times New Roman"/>
                <w:sz w:val="22"/>
                <w:szCs w:val="22"/>
                <w:lang w:val="uk-UA"/>
              </w:rPr>
              <w:t>правління ризиками</w:t>
            </w:r>
          </w:p>
        </w:tc>
        <w:tc>
          <w:tcPr>
            <w:tcW w:w="1408" w:type="pct"/>
            <w:shd w:val="clear" w:color="auto" w:fill="auto"/>
          </w:tcPr>
          <w:p w:rsidR="00B6018F" w:rsidRPr="005179DD" w:rsidRDefault="00B6018F" w:rsidP="00770C10">
            <w:pPr>
              <w:rPr>
                <w:rFonts w:eastAsia="Times New Roman"/>
                <w:sz w:val="22"/>
                <w:szCs w:val="22"/>
                <w:lang w:val="uk-UA"/>
              </w:rPr>
            </w:pPr>
            <w:r w:rsidRPr="005179DD">
              <w:rPr>
                <w:rFonts w:eastAsia="Times New Roman"/>
                <w:sz w:val="22"/>
                <w:szCs w:val="22"/>
                <w:lang w:val="uk-UA"/>
              </w:rPr>
              <w:t xml:space="preserve">Оцінка ефективності діяльності установи з ідентифікації ризиків, проведення їх оцінки, визначення способів реагування на ідентифіковані та оцінені ризики, </w:t>
            </w:r>
            <w:r w:rsidR="00763A55" w:rsidRPr="005179DD">
              <w:rPr>
                <w:rFonts w:eastAsia="Times New Roman"/>
                <w:sz w:val="22"/>
                <w:szCs w:val="22"/>
                <w:lang w:val="uk-UA"/>
              </w:rPr>
              <w:t>документування управління ризиками</w:t>
            </w:r>
            <w:r w:rsidR="00705A05" w:rsidRPr="005179DD">
              <w:rPr>
                <w:rFonts w:eastAsia="Times New Roman"/>
                <w:sz w:val="22"/>
                <w:szCs w:val="22"/>
                <w:lang w:val="uk-UA"/>
              </w:rPr>
              <w:t xml:space="preserve">, </w:t>
            </w:r>
            <w:r w:rsidRPr="005179DD">
              <w:rPr>
                <w:rFonts w:eastAsia="Times New Roman"/>
                <w:sz w:val="22"/>
                <w:szCs w:val="22"/>
                <w:lang w:val="uk-UA"/>
              </w:rPr>
              <w:t>здійснення перегляду ідентифікованих та оцінених ризиків для виявлення нових та таких, що зазнали змін</w:t>
            </w:r>
          </w:p>
        </w:tc>
        <w:tc>
          <w:tcPr>
            <w:tcW w:w="970" w:type="pct"/>
            <w:vMerge/>
            <w:shd w:val="clear" w:color="auto" w:fill="auto"/>
          </w:tcPr>
          <w:p w:rsidR="00B6018F" w:rsidRPr="005179DD" w:rsidRDefault="00B6018F" w:rsidP="00770C10">
            <w:pPr>
              <w:rPr>
                <w:rFonts w:eastAsia="Times New Roman"/>
                <w:sz w:val="22"/>
                <w:szCs w:val="22"/>
                <w:lang w:val="uk-UA"/>
              </w:rPr>
            </w:pPr>
          </w:p>
        </w:tc>
        <w:tc>
          <w:tcPr>
            <w:tcW w:w="583" w:type="pct"/>
            <w:vMerge w:val="restart"/>
            <w:shd w:val="clear" w:color="auto" w:fill="auto"/>
          </w:tcPr>
          <w:p w:rsidR="00B70B45" w:rsidRDefault="00B70B45" w:rsidP="00770C10">
            <w:pPr>
              <w:jc w:val="center"/>
              <w:rPr>
                <w:rFonts w:eastAsia="Times New Roman"/>
                <w:sz w:val="22"/>
                <w:szCs w:val="22"/>
                <w:lang w:val="uk-UA"/>
              </w:rPr>
            </w:pPr>
          </w:p>
          <w:p w:rsidR="00B6018F" w:rsidRPr="005179DD" w:rsidRDefault="00B6018F" w:rsidP="00770C10">
            <w:pPr>
              <w:jc w:val="center"/>
              <w:rPr>
                <w:rFonts w:eastAsia="Times New Roman"/>
                <w:sz w:val="22"/>
                <w:szCs w:val="22"/>
                <w:lang w:val="uk-UA"/>
              </w:rPr>
            </w:pPr>
            <w:r w:rsidRPr="005179DD">
              <w:rPr>
                <w:rFonts w:eastAsia="Times New Roman"/>
                <w:sz w:val="22"/>
                <w:szCs w:val="22"/>
                <w:lang w:val="uk-UA"/>
              </w:rPr>
              <w:t>2022 –</w:t>
            </w:r>
          </w:p>
          <w:p w:rsidR="00B6018F" w:rsidRPr="005179DD" w:rsidRDefault="00B6018F" w:rsidP="00770C10">
            <w:pPr>
              <w:jc w:val="center"/>
              <w:rPr>
                <w:rFonts w:eastAsia="Times New Roman"/>
                <w:sz w:val="22"/>
                <w:szCs w:val="22"/>
                <w:lang w:val="uk-UA"/>
              </w:rPr>
            </w:pPr>
            <w:r w:rsidRPr="005179DD">
              <w:rPr>
                <w:rFonts w:eastAsia="Times New Roman"/>
                <w:sz w:val="22"/>
                <w:szCs w:val="22"/>
                <w:lang w:val="uk-UA"/>
              </w:rPr>
              <w:t>І півріччя 2023 року</w:t>
            </w:r>
          </w:p>
        </w:tc>
        <w:tc>
          <w:tcPr>
            <w:tcW w:w="631" w:type="pct"/>
            <w:vMerge w:val="restart"/>
            <w:shd w:val="clear" w:color="auto" w:fill="auto"/>
          </w:tcPr>
          <w:p w:rsidR="00B70B45" w:rsidRDefault="00B70B45" w:rsidP="00770C10">
            <w:pPr>
              <w:jc w:val="center"/>
              <w:rPr>
                <w:rFonts w:eastAsia="Times New Roman"/>
                <w:sz w:val="22"/>
                <w:szCs w:val="22"/>
                <w:lang w:val="uk-UA"/>
              </w:rPr>
            </w:pPr>
          </w:p>
          <w:p w:rsidR="00B6018F" w:rsidRPr="005179DD" w:rsidRDefault="00384CD5" w:rsidP="00770C10">
            <w:pPr>
              <w:jc w:val="center"/>
              <w:rPr>
                <w:rFonts w:eastAsia="Times New Roman"/>
                <w:sz w:val="22"/>
                <w:szCs w:val="22"/>
                <w:lang w:val="uk-UA"/>
              </w:rPr>
            </w:pPr>
            <w:r w:rsidRPr="005179DD">
              <w:rPr>
                <w:rFonts w:eastAsia="Times New Roman"/>
                <w:sz w:val="22"/>
                <w:szCs w:val="22"/>
                <w:lang w:val="uk-UA"/>
              </w:rPr>
              <w:t>І</w:t>
            </w:r>
            <w:r w:rsidR="00B6018F" w:rsidRPr="005179DD">
              <w:rPr>
                <w:rFonts w:eastAsia="Times New Roman"/>
                <w:sz w:val="22"/>
                <w:szCs w:val="22"/>
                <w:lang w:val="uk-UA"/>
              </w:rPr>
              <w:t xml:space="preserve">ІІ </w:t>
            </w:r>
            <w:r w:rsidRPr="005179DD">
              <w:rPr>
                <w:rFonts w:eastAsia="Times New Roman"/>
                <w:sz w:val="22"/>
                <w:szCs w:val="22"/>
                <w:lang w:val="uk-UA"/>
              </w:rPr>
              <w:t>квартал</w:t>
            </w:r>
            <w:r w:rsidR="00B6018F" w:rsidRPr="005179DD">
              <w:rPr>
                <w:rFonts w:eastAsia="Times New Roman"/>
                <w:sz w:val="22"/>
                <w:szCs w:val="22"/>
                <w:lang w:val="uk-UA"/>
              </w:rPr>
              <w:t xml:space="preserve"> </w:t>
            </w:r>
          </w:p>
          <w:p w:rsidR="00B6018F" w:rsidRPr="005179DD" w:rsidRDefault="00B6018F" w:rsidP="00770C10">
            <w:pPr>
              <w:jc w:val="center"/>
              <w:rPr>
                <w:rFonts w:eastAsia="Times New Roman"/>
                <w:sz w:val="22"/>
                <w:szCs w:val="22"/>
                <w:lang w:val="uk-UA"/>
              </w:rPr>
            </w:pPr>
            <w:r w:rsidRPr="005179DD">
              <w:rPr>
                <w:rFonts w:eastAsia="Times New Roman"/>
                <w:sz w:val="22"/>
                <w:szCs w:val="22"/>
                <w:lang w:val="uk-UA"/>
              </w:rPr>
              <w:t>2023 року</w:t>
            </w:r>
          </w:p>
        </w:tc>
      </w:tr>
      <w:tr w:rsidR="00B6018F" w:rsidRPr="0074581B" w:rsidTr="00A76F8F">
        <w:tc>
          <w:tcPr>
            <w:tcW w:w="194" w:type="pct"/>
            <w:shd w:val="clear" w:color="auto" w:fill="auto"/>
          </w:tcPr>
          <w:p w:rsidR="00B6018F" w:rsidRPr="005179DD" w:rsidRDefault="00B6018F" w:rsidP="00770C10">
            <w:pPr>
              <w:jc w:val="center"/>
              <w:rPr>
                <w:rFonts w:eastAsia="Times New Roman"/>
                <w:color w:val="000000"/>
                <w:sz w:val="22"/>
                <w:szCs w:val="22"/>
                <w:lang w:val="uk-UA"/>
              </w:rPr>
            </w:pPr>
            <w:r w:rsidRPr="005179DD">
              <w:rPr>
                <w:rFonts w:eastAsia="Times New Roman"/>
                <w:color w:val="000000"/>
                <w:sz w:val="22"/>
                <w:szCs w:val="22"/>
                <w:lang w:val="uk-UA"/>
              </w:rPr>
              <w:t>3.</w:t>
            </w:r>
          </w:p>
        </w:tc>
        <w:tc>
          <w:tcPr>
            <w:tcW w:w="1214" w:type="pct"/>
            <w:tcBorders>
              <w:left w:val="single" w:sz="4" w:space="0" w:color="auto"/>
            </w:tcBorders>
            <w:shd w:val="clear" w:color="auto" w:fill="auto"/>
          </w:tcPr>
          <w:p w:rsidR="00B6018F" w:rsidRPr="005179DD" w:rsidRDefault="00FC43AE" w:rsidP="00770C10">
            <w:pPr>
              <w:rPr>
                <w:rFonts w:eastAsia="Times New Roman"/>
                <w:sz w:val="22"/>
                <w:szCs w:val="22"/>
                <w:lang w:val="uk-UA"/>
              </w:rPr>
            </w:pPr>
            <w:r w:rsidRPr="005179DD">
              <w:rPr>
                <w:rFonts w:eastAsia="Times New Roman"/>
                <w:sz w:val="22"/>
                <w:szCs w:val="22"/>
                <w:lang w:val="uk-UA"/>
              </w:rPr>
              <w:t>Заходи</w:t>
            </w:r>
            <w:r w:rsidR="00B6018F" w:rsidRPr="005179DD">
              <w:rPr>
                <w:rFonts w:eastAsia="Times New Roman"/>
                <w:sz w:val="22"/>
                <w:szCs w:val="22"/>
                <w:lang w:val="uk-UA"/>
              </w:rPr>
              <w:t xml:space="preserve"> контролю та </w:t>
            </w:r>
            <w:r w:rsidRPr="005179DD">
              <w:rPr>
                <w:rFonts w:eastAsia="Times New Roman"/>
                <w:sz w:val="22"/>
                <w:szCs w:val="22"/>
                <w:lang w:val="uk-UA"/>
              </w:rPr>
              <w:t>моніторингу</w:t>
            </w:r>
            <w:r w:rsidR="00B6018F" w:rsidRPr="005179DD">
              <w:rPr>
                <w:rFonts w:eastAsia="Times New Roman"/>
                <w:sz w:val="22"/>
                <w:szCs w:val="22"/>
                <w:lang w:val="uk-UA"/>
              </w:rPr>
              <w:t>,</w:t>
            </w:r>
            <w:r w:rsidR="00B6018F" w:rsidRPr="005179DD">
              <w:rPr>
                <w:sz w:val="22"/>
                <w:szCs w:val="22"/>
                <w:lang w:val="uk-UA"/>
              </w:rPr>
              <w:t xml:space="preserve"> </w:t>
            </w:r>
            <w:r w:rsidRPr="005179DD">
              <w:rPr>
                <w:sz w:val="22"/>
                <w:szCs w:val="22"/>
                <w:lang w:val="uk-UA"/>
              </w:rPr>
              <w:t>організація</w:t>
            </w:r>
            <w:r w:rsidR="00B6018F" w:rsidRPr="005179DD">
              <w:rPr>
                <w:rFonts w:eastAsia="Times New Roman"/>
                <w:sz w:val="22"/>
                <w:szCs w:val="22"/>
                <w:lang w:val="uk-UA"/>
              </w:rPr>
              <w:t xml:space="preserve"> </w:t>
            </w:r>
            <w:r w:rsidRPr="005179DD">
              <w:rPr>
                <w:rFonts w:eastAsia="Times New Roman"/>
                <w:sz w:val="22"/>
                <w:szCs w:val="22"/>
                <w:lang w:val="uk-UA"/>
              </w:rPr>
              <w:t>інформаційного</w:t>
            </w:r>
            <w:r w:rsidR="00B6018F" w:rsidRPr="005179DD">
              <w:rPr>
                <w:rFonts w:eastAsia="Times New Roman"/>
                <w:sz w:val="22"/>
                <w:szCs w:val="22"/>
                <w:lang w:val="uk-UA"/>
              </w:rPr>
              <w:t xml:space="preserve"> та </w:t>
            </w:r>
            <w:r w:rsidRPr="005179DD">
              <w:rPr>
                <w:rFonts w:eastAsia="Times New Roman"/>
                <w:sz w:val="22"/>
                <w:szCs w:val="22"/>
                <w:lang w:val="uk-UA"/>
              </w:rPr>
              <w:t>комунікаційного обміну</w:t>
            </w:r>
          </w:p>
        </w:tc>
        <w:tc>
          <w:tcPr>
            <w:tcW w:w="1408" w:type="pct"/>
            <w:shd w:val="clear" w:color="auto" w:fill="auto"/>
          </w:tcPr>
          <w:p w:rsidR="00B6018F" w:rsidRPr="005179DD" w:rsidRDefault="00B6018F" w:rsidP="00770C10">
            <w:pPr>
              <w:rPr>
                <w:rFonts w:eastAsia="Times New Roman"/>
                <w:color w:val="000000"/>
                <w:sz w:val="22"/>
                <w:szCs w:val="22"/>
                <w:lang w:val="uk-UA"/>
              </w:rPr>
            </w:pPr>
            <w:r w:rsidRPr="005179DD">
              <w:rPr>
                <w:rFonts w:eastAsia="Times New Roman"/>
                <w:color w:val="000000"/>
                <w:sz w:val="22"/>
                <w:szCs w:val="22"/>
                <w:lang w:val="uk-UA"/>
              </w:rPr>
              <w:t>Оцінка ефективності запроваджених в установі управлінських дій для впливу на ризики з метою досягнення визначених мети (місії), стратегічних та інших цілей, завдань, планів і вимог щодо діяльності установи,</w:t>
            </w:r>
            <w:r w:rsidRPr="005179DD">
              <w:rPr>
                <w:lang w:val="uk-UA"/>
              </w:rPr>
              <w:t xml:space="preserve"> </w:t>
            </w:r>
            <w:r w:rsidRPr="005179DD">
              <w:rPr>
                <w:rFonts w:eastAsia="Times New Roman"/>
                <w:color w:val="000000"/>
                <w:sz w:val="22"/>
                <w:szCs w:val="22"/>
                <w:lang w:val="uk-UA"/>
              </w:rPr>
              <w:t xml:space="preserve">відстеження стану організації та функціонування системи внутрішнього контролю </w:t>
            </w:r>
          </w:p>
        </w:tc>
        <w:tc>
          <w:tcPr>
            <w:tcW w:w="970" w:type="pct"/>
            <w:vMerge/>
            <w:shd w:val="clear" w:color="auto" w:fill="auto"/>
          </w:tcPr>
          <w:p w:rsidR="00B6018F" w:rsidRPr="005179DD" w:rsidRDefault="00B6018F" w:rsidP="00770C10">
            <w:pPr>
              <w:rPr>
                <w:rFonts w:eastAsia="Times New Roman"/>
                <w:color w:val="000000"/>
                <w:sz w:val="22"/>
                <w:szCs w:val="22"/>
                <w:lang w:val="uk-UA"/>
              </w:rPr>
            </w:pPr>
          </w:p>
        </w:tc>
        <w:tc>
          <w:tcPr>
            <w:tcW w:w="583" w:type="pct"/>
            <w:vMerge/>
            <w:shd w:val="clear" w:color="auto" w:fill="auto"/>
          </w:tcPr>
          <w:p w:rsidR="00B6018F" w:rsidRPr="005179DD" w:rsidRDefault="00B6018F" w:rsidP="00770C10">
            <w:pPr>
              <w:rPr>
                <w:rFonts w:eastAsia="Times New Roman"/>
                <w:color w:val="000000"/>
                <w:sz w:val="22"/>
                <w:szCs w:val="22"/>
                <w:lang w:val="uk-UA"/>
              </w:rPr>
            </w:pPr>
          </w:p>
        </w:tc>
        <w:tc>
          <w:tcPr>
            <w:tcW w:w="631" w:type="pct"/>
            <w:vMerge/>
            <w:shd w:val="clear" w:color="auto" w:fill="auto"/>
          </w:tcPr>
          <w:p w:rsidR="00B6018F" w:rsidRPr="005179DD" w:rsidRDefault="00B6018F" w:rsidP="00770C10">
            <w:pPr>
              <w:rPr>
                <w:rFonts w:eastAsia="Times New Roman"/>
                <w:color w:val="000000"/>
                <w:sz w:val="22"/>
                <w:szCs w:val="22"/>
                <w:lang w:val="uk-UA"/>
              </w:rPr>
            </w:pPr>
          </w:p>
        </w:tc>
      </w:tr>
      <w:tr w:rsidR="00415994" w:rsidRPr="0074581B" w:rsidTr="001D0F0D">
        <w:tc>
          <w:tcPr>
            <w:tcW w:w="5000" w:type="pct"/>
            <w:gridSpan w:val="6"/>
            <w:tcBorders>
              <w:bottom w:val="single" w:sz="4" w:space="0" w:color="auto"/>
            </w:tcBorders>
            <w:shd w:val="clear" w:color="auto" w:fill="auto"/>
          </w:tcPr>
          <w:p w:rsidR="00415994" w:rsidRPr="005179DD" w:rsidRDefault="00415994" w:rsidP="00415994">
            <w:pPr>
              <w:spacing w:before="60" w:after="60"/>
              <w:rPr>
                <w:rFonts w:eastAsia="Times New Roman"/>
                <w:color w:val="000000"/>
                <w:sz w:val="22"/>
                <w:szCs w:val="22"/>
                <w:lang w:val="uk-UA"/>
              </w:rPr>
            </w:pPr>
            <w:r w:rsidRPr="005179DD">
              <w:rPr>
                <w:rFonts w:eastAsia="Times New Roman"/>
                <w:sz w:val="22"/>
                <w:szCs w:val="22"/>
                <w:u w:val="single"/>
                <w:lang w:val="uk-UA"/>
              </w:rPr>
              <w:lastRenderedPageBreak/>
              <w:t>Завдання із здійснення внутрішніх аудитів</w:t>
            </w:r>
            <w:r w:rsidRPr="005179DD">
              <w:rPr>
                <w:rFonts w:eastAsia="Times New Roman"/>
                <w:color w:val="000000"/>
                <w:sz w:val="22"/>
                <w:szCs w:val="22"/>
                <w:lang w:val="uk-UA"/>
              </w:rPr>
              <w:t xml:space="preserve"> </w:t>
            </w:r>
            <w:r w:rsidR="00770C10" w:rsidRPr="005179DD">
              <w:rPr>
                <w:rFonts w:eastAsia="Times New Roman"/>
                <w:color w:val="000000"/>
                <w:sz w:val="22"/>
                <w:szCs w:val="22"/>
                <w:lang w:val="uk-UA"/>
              </w:rPr>
              <w:t>з оцінки відповідності виконання завдань та функцій, визначених актами законодавства (оцінка відповідності).</w:t>
            </w:r>
          </w:p>
        </w:tc>
      </w:tr>
      <w:tr w:rsidR="004D265B" w:rsidRPr="005179DD" w:rsidTr="005302F0">
        <w:trPr>
          <w:trHeight w:val="1057"/>
        </w:trPr>
        <w:tc>
          <w:tcPr>
            <w:tcW w:w="194" w:type="pct"/>
            <w:vMerge w:val="restart"/>
            <w:shd w:val="clear" w:color="auto" w:fill="auto"/>
          </w:tcPr>
          <w:p w:rsidR="004D265B" w:rsidRPr="005179DD" w:rsidRDefault="004D265B" w:rsidP="00794ABD">
            <w:pPr>
              <w:jc w:val="center"/>
              <w:rPr>
                <w:rFonts w:eastAsia="Times New Roman"/>
                <w:color w:val="000000"/>
                <w:sz w:val="22"/>
                <w:szCs w:val="22"/>
                <w:lang w:val="uk-UA"/>
              </w:rPr>
            </w:pPr>
            <w:r>
              <w:rPr>
                <w:rFonts w:eastAsia="Times New Roman"/>
                <w:color w:val="000000"/>
                <w:sz w:val="22"/>
                <w:szCs w:val="22"/>
                <w:lang w:val="uk-UA"/>
              </w:rPr>
              <w:t>1.</w:t>
            </w:r>
          </w:p>
        </w:tc>
        <w:tc>
          <w:tcPr>
            <w:tcW w:w="1214" w:type="pct"/>
            <w:vMerge w:val="restart"/>
            <w:shd w:val="clear" w:color="auto" w:fill="auto"/>
          </w:tcPr>
          <w:p w:rsidR="004D265B" w:rsidRPr="005179DD" w:rsidRDefault="004D265B" w:rsidP="00794ABD">
            <w:pPr>
              <w:rPr>
                <w:rFonts w:eastAsia="Times New Roman"/>
                <w:color w:val="000000"/>
                <w:sz w:val="22"/>
                <w:szCs w:val="22"/>
                <w:lang w:val="uk-UA"/>
              </w:rPr>
            </w:pPr>
            <w:r w:rsidRPr="005179DD">
              <w:rPr>
                <w:rFonts w:eastAsia="Times New Roman"/>
                <w:color w:val="000000"/>
                <w:sz w:val="22"/>
                <w:szCs w:val="22"/>
                <w:lang w:val="uk-UA"/>
              </w:rPr>
              <w:t>Штатна дисципліна, оплата праці</w:t>
            </w:r>
          </w:p>
        </w:tc>
        <w:tc>
          <w:tcPr>
            <w:tcW w:w="1408" w:type="pct"/>
            <w:vMerge w:val="restart"/>
            <w:shd w:val="clear" w:color="auto" w:fill="auto"/>
          </w:tcPr>
          <w:p w:rsidR="004D265B" w:rsidRPr="005179DD" w:rsidRDefault="004D265B" w:rsidP="00794ABD">
            <w:pPr>
              <w:rPr>
                <w:rFonts w:eastAsia="Times New Roman"/>
                <w:noProof/>
                <w:color w:val="000000"/>
                <w:sz w:val="22"/>
                <w:szCs w:val="22"/>
                <w:lang w:val="uk-UA"/>
              </w:rPr>
            </w:pPr>
            <w:r w:rsidRPr="005179DD">
              <w:rPr>
                <w:rFonts w:eastAsia="Times New Roman"/>
                <w:noProof/>
                <w:color w:val="000000"/>
                <w:sz w:val="22"/>
                <w:szCs w:val="22"/>
                <w:lang w:val="uk-UA"/>
              </w:rPr>
              <w:t>Оцінка</w:t>
            </w:r>
            <w:r w:rsidRPr="005179DD">
              <w:rPr>
                <w:noProof/>
                <w:lang w:val="uk-UA"/>
              </w:rPr>
              <w:t xml:space="preserve"> </w:t>
            </w:r>
            <w:r w:rsidRPr="005179DD">
              <w:rPr>
                <w:rFonts w:eastAsia="Times New Roman"/>
                <w:noProof/>
                <w:color w:val="000000"/>
                <w:sz w:val="22"/>
                <w:szCs w:val="22"/>
                <w:lang w:val="uk-UA"/>
              </w:rPr>
              <w:t>правильності складання штатного розпису, встановлення тарифних розрядів, посадових окладів, підвищення посадових окладів, надбавок, доплат</w:t>
            </w:r>
            <w:r>
              <w:rPr>
                <w:rFonts w:eastAsia="Times New Roman"/>
                <w:noProof/>
                <w:color w:val="000000"/>
                <w:sz w:val="22"/>
                <w:szCs w:val="22"/>
                <w:lang w:val="uk-UA"/>
              </w:rPr>
              <w:t>, нарахування заробітної плати</w:t>
            </w:r>
            <w:r w:rsidRPr="005179DD">
              <w:rPr>
                <w:rFonts w:eastAsia="Times New Roman"/>
                <w:noProof/>
                <w:color w:val="000000"/>
                <w:sz w:val="22"/>
                <w:szCs w:val="22"/>
                <w:lang w:val="uk-UA"/>
              </w:rPr>
              <w:t xml:space="preserve"> </w:t>
            </w:r>
          </w:p>
        </w:tc>
        <w:tc>
          <w:tcPr>
            <w:tcW w:w="970" w:type="pct"/>
            <w:vMerge w:val="restart"/>
            <w:shd w:val="clear" w:color="auto" w:fill="auto"/>
          </w:tcPr>
          <w:p w:rsidR="004D265B" w:rsidRDefault="004D265B" w:rsidP="00415994">
            <w:pPr>
              <w:rPr>
                <w:rFonts w:eastAsia="Times New Roman"/>
                <w:noProof/>
                <w:color w:val="000000"/>
                <w:sz w:val="22"/>
                <w:szCs w:val="22"/>
                <w:lang w:val="uk-UA"/>
              </w:rPr>
            </w:pPr>
            <w:r w:rsidRPr="005179DD">
              <w:rPr>
                <w:rFonts w:eastAsia="Times New Roman"/>
                <w:noProof/>
                <w:color w:val="000000"/>
                <w:sz w:val="22"/>
                <w:szCs w:val="22"/>
                <w:lang w:val="uk-UA"/>
              </w:rPr>
              <w:t>Комунальний заклад Сумської обласної ради «Путивльський мистецький ліцей»</w:t>
            </w:r>
          </w:p>
          <w:p w:rsidR="004D265B" w:rsidRPr="005179DD" w:rsidRDefault="004D265B" w:rsidP="00415994">
            <w:pPr>
              <w:rPr>
                <w:rFonts w:eastAsia="Times New Roman"/>
                <w:noProof/>
                <w:color w:val="000000"/>
                <w:sz w:val="22"/>
                <w:szCs w:val="22"/>
                <w:lang w:val="uk-UA"/>
              </w:rPr>
            </w:pPr>
          </w:p>
          <w:p w:rsidR="004D265B" w:rsidRDefault="004D265B" w:rsidP="00794ABD">
            <w:pPr>
              <w:rPr>
                <w:rFonts w:eastAsia="Times New Roman"/>
                <w:noProof/>
                <w:color w:val="000000"/>
                <w:sz w:val="22"/>
                <w:szCs w:val="22"/>
                <w:lang w:val="uk-UA"/>
              </w:rPr>
            </w:pPr>
            <w:r w:rsidRPr="005179DD">
              <w:rPr>
                <w:rFonts w:eastAsia="Times New Roman"/>
                <w:noProof/>
                <w:color w:val="000000"/>
                <w:sz w:val="22"/>
                <w:szCs w:val="22"/>
                <w:lang w:val="uk-UA"/>
              </w:rPr>
              <w:t>Державний професійно-технічний навчальний заклад «Зноб-Новгородський професійний аграрний ліцей»</w:t>
            </w:r>
          </w:p>
          <w:p w:rsidR="004D265B" w:rsidRPr="005179DD" w:rsidRDefault="004D265B" w:rsidP="00794ABD">
            <w:pPr>
              <w:rPr>
                <w:rFonts w:eastAsia="Times New Roman"/>
                <w:noProof/>
                <w:color w:val="000000"/>
                <w:sz w:val="22"/>
                <w:szCs w:val="22"/>
                <w:lang w:val="uk-UA"/>
              </w:rPr>
            </w:pPr>
          </w:p>
          <w:p w:rsidR="004D265B" w:rsidRPr="005179DD" w:rsidRDefault="004D265B" w:rsidP="00794ABD">
            <w:pPr>
              <w:rPr>
                <w:rFonts w:eastAsia="Times New Roman"/>
                <w:noProof/>
                <w:sz w:val="22"/>
                <w:szCs w:val="22"/>
                <w:lang w:val="uk-UA"/>
              </w:rPr>
            </w:pPr>
            <w:r w:rsidRPr="005179DD">
              <w:rPr>
                <w:rFonts w:eastAsia="Times New Roman"/>
                <w:noProof/>
                <w:sz w:val="22"/>
                <w:szCs w:val="22"/>
                <w:lang w:val="uk-UA"/>
              </w:rPr>
              <w:t>Комунальний заклад Сумської обласної ради «Сумська обласна гімназія-інтернат для талановитих та творчо обдарованих дітей»</w:t>
            </w:r>
          </w:p>
          <w:p w:rsidR="004D265B" w:rsidRDefault="004D265B" w:rsidP="00794ABD">
            <w:pPr>
              <w:rPr>
                <w:rFonts w:eastAsia="Times New Roman"/>
                <w:noProof/>
                <w:color w:val="000000"/>
                <w:sz w:val="22"/>
                <w:szCs w:val="22"/>
                <w:lang w:val="uk-UA"/>
              </w:rPr>
            </w:pPr>
          </w:p>
          <w:p w:rsidR="004D265B" w:rsidRPr="005179DD" w:rsidRDefault="004D265B" w:rsidP="00794ABD">
            <w:pPr>
              <w:rPr>
                <w:rFonts w:eastAsia="Times New Roman"/>
                <w:noProof/>
                <w:color w:val="000000"/>
                <w:sz w:val="22"/>
                <w:szCs w:val="22"/>
                <w:lang w:val="uk-UA"/>
              </w:rPr>
            </w:pPr>
            <w:r w:rsidRPr="005179DD">
              <w:rPr>
                <w:rFonts w:eastAsia="Times New Roman"/>
                <w:noProof/>
                <w:color w:val="000000"/>
                <w:sz w:val="22"/>
                <w:szCs w:val="22"/>
                <w:lang w:val="uk-UA"/>
              </w:rPr>
              <w:t>Державний професійно-технічний навчальний заклад «Свеський професійний аграрний ліцей»</w:t>
            </w:r>
          </w:p>
        </w:tc>
        <w:tc>
          <w:tcPr>
            <w:tcW w:w="583" w:type="pct"/>
            <w:shd w:val="clear" w:color="auto" w:fill="auto"/>
          </w:tcPr>
          <w:p w:rsidR="000D2911" w:rsidRDefault="000D2911" w:rsidP="000B1F44">
            <w:pPr>
              <w:jc w:val="center"/>
              <w:rPr>
                <w:rFonts w:eastAsia="Times New Roman"/>
                <w:color w:val="000000"/>
                <w:sz w:val="22"/>
                <w:szCs w:val="22"/>
                <w:lang w:val="uk-UA"/>
              </w:rPr>
            </w:pPr>
          </w:p>
          <w:p w:rsidR="004D265B" w:rsidRPr="005179DD" w:rsidRDefault="004D265B" w:rsidP="000B1F44">
            <w:pPr>
              <w:jc w:val="center"/>
              <w:rPr>
                <w:rFonts w:eastAsia="Times New Roman"/>
                <w:color w:val="000000"/>
                <w:sz w:val="22"/>
                <w:szCs w:val="22"/>
                <w:lang w:val="uk-UA"/>
              </w:rPr>
            </w:pPr>
            <w:r w:rsidRPr="005179DD">
              <w:rPr>
                <w:rFonts w:eastAsia="Times New Roman"/>
                <w:color w:val="000000"/>
                <w:sz w:val="22"/>
                <w:szCs w:val="22"/>
                <w:lang w:val="uk-UA"/>
              </w:rPr>
              <w:t>2022 рік</w:t>
            </w:r>
          </w:p>
        </w:tc>
        <w:tc>
          <w:tcPr>
            <w:tcW w:w="631" w:type="pct"/>
            <w:shd w:val="clear" w:color="auto" w:fill="auto"/>
          </w:tcPr>
          <w:p w:rsidR="000D2911" w:rsidRDefault="000D2911" w:rsidP="00384CD5">
            <w:pPr>
              <w:jc w:val="center"/>
              <w:rPr>
                <w:rFonts w:eastAsia="Times New Roman"/>
                <w:color w:val="000000"/>
                <w:sz w:val="22"/>
                <w:szCs w:val="22"/>
                <w:lang w:val="uk-UA"/>
              </w:rPr>
            </w:pPr>
          </w:p>
          <w:p w:rsidR="004D265B" w:rsidRPr="005179DD" w:rsidRDefault="004D265B" w:rsidP="00384CD5">
            <w:pPr>
              <w:jc w:val="center"/>
              <w:rPr>
                <w:rFonts w:eastAsia="Times New Roman"/>
                <w:color w:val="000000"/>
                <w:sz w:val="22"/>
                <w:szCs w:val="22"/>
                <w:lang w:val="uk-UA"/>
              </w:rPr>
            </w:pPr>
            <w:r w:rsidRPr="005179DD">
              <w:rPr>
                <w:rFonts w:eastAsia="Times New Roman"/>
                <w:color w:val="000000"/>
                <w:sz w:val="22"/>
                <w:szCs w:val="22"/>
                <w:lang w:val="uk-UA"/>
              </w:rPr>
              <w:t xml:space="preserve">І квартал </w:t>
            </w:r>
          </w:p>
          <w:p w:rsidR="004D265B" w:rsidRPr="005179DD" w:rsidRDefault="004D265B" w:rsidP="00384CD5">
            <w:pPr>
              <w:jc w:val="center"/>
              <w:rPr>
                <w:rFonts w:eastAsia="Times New Roman"/>
                <w:color w:val="000000"/>
                <w:sz w:val="22"/>
                <w:szCs w:val="22"/>
                <w:lang w:val="uk-UA"/>
              </w:rPr>
            </w:pPr>
            <w:r w:rsidRPr="005179DD">
              <w:rPr>
                <w:rFonts w:eastAsia="Times New Roman"/>
                <w:color w:val="000000"/>
                <w:sz w:val="22"/>
                <w:szCs w:val="22"/>
                <w:lang w:val="uk-UA"/>
              </w:rPr>
              <w:t xml:space="preserve">2023 року </w:t>
            </w:r>
          </w:p>
        </w:tc>
      </w:tr>
      <w:tr w:rsidR="004D265B" w:rsidRPr="005179DD" w:rsidTr="004D265B">
        <w:trPr>
          <w:trHeight w:val="1695"/>
        </w:trPr>
        <w:tc>
          <w:tcPr>
            <w:tcW w:w="194" w:type="pct"/>
            <w:vMerge/>
            <w:shd w:val="clear" w:color="auto" w:fill="auto"/>
          </w:tcPr>
          <w:p w:rsidR="004D265B" w:rsidRPr="005179DD" w:rsidRDefault="004D265B" w:rsidP="00794ABD">
            <w:pPr>
              <w:jc w:val="center"/>
              <w:rPr>
                <w:rFonts w:eastAsia="Times New Roman"/>
                <w:color w:val="000000"/>
                <w:sz w:val="22"/>
                <w:szCs w:val="22"/>
                <w:lang w:val="uk-UA"/>
              </w:rPr>
            </w:pPr>
          </w:p>
        </w:tc>
        <w:tc>
          <w:tcPr>
            <w:tcW w:w="1214" w:type="pct"/>
            <w:vMerge/>
            <w:shd w:val="clear" w:color="auto" w:fill="auto"/>
          </w:tcPr>
          <w:p w:rsidR="004D265B" w:rsidRPr="005179DD" w:rsidRDefault="004D265B" w:rsidP="00794ABD">
            <w:pPr>
              <w:rPr>
                <w:rFonts w:eastAsia="Times New Roman"/>
                <w:color w:val="000000"/>
                <w:sz w:val="22"/>
                <w:szCs w:val="22"/>
                <w:lang w:val="uk-UA"/>
              </w:rPr>
            </w:pPr>
          </w:p>
        </w:tc>
        <w:tc>
          <w:tcPr>
            <w:tcW w:w="1408" w:type="pct"/>
            <w:vMerge/>
            <w:shd w:val="clear" w:color="auto" w:fill="auto"/>
          </w:tcPr>
          <w:p w:rsidR="004D265B" w:rsidRPr="005179DD" w:rsidRDefault="004D265B" w:rsidP="00794ABD">
            <w:pPr>
              <w:rPr>
                <w:rFonts w:eastAsia="Times New Roman"/>
                <w:noProof/>
                <w:color w:val="000000"/>
                <w:sz w:val="22"/>
                <w:szCs w:val="22"/>
                <w:lang w:val="uk-UA"/>
              </w:rPr>
            </w:pPr>
          </w:p>
        </w:tc>
        <w:tc>
          <w:tcPr>
            <w:tcW w:w="970" w:type="pct"/>
            <w:vMerge/>
            <w:shd w:val="clear" w:color="auto" w:fill="auto"/>
          </w:tcPr>
          <w:p w:rsidR="004D265B" w:rsidRPr="005179DD" w:rsidRDefault="004D265B" w:rsidP="00794ABD">
            <w:pPr>
              <w:rPr>
                <w:rFonts w:eastAsia="Times New Roman"/>
                <w:noProof/>
                <w:color w:val="000000"/>
                <w:sz w:val="22"/>
                <w:szCs w:val="22"/>
                <w:lang w:val="uk-UA"/>
              </w:rPr>
            </w:pPr>
          </w:p>
        </w:tc>
        <w:tc>
          <w:tcPr>
            <w:tcW w:w="583" w:type="pct"/>
            <w:shd w:val="clear" w:color="auto" w:fill="auto"/>
          </w:tcPr>
          <w:p w:rsidR="000D2911" w:rsidRDefault="000D2911" w:rsidP="00794ABD">
            <w:pPr>
              <w:jc w:val="center"/>
              <w:rPr>
                <w:rFonts w:eastAsia="Times New Roman"/>
                <w:color w:val="000000"/>
                <w:sz w:val="22"/>
                <w:szCs w:val="22"/>
                <w:lang w:val="uk-UA"/>
              </w:rPr>
            </w:pPr>
          </w:p>
          <w:p w:rsidR="000D2911" w:rsidRDefault="000D2911" w:rsidP="00794ABD">
            <w:pPr>
              <w:jc w:val="center"/>
              <w:rPr>
                <w:rFonts w:eastAsia="Times New Roman"/>
                <w:color w:val="000000"/>
                <w:sz w:val="22"/>
                <w:szCs w:val="22"/>
                <w:lang w:val="uk-UA"/>
              </w:rPr>
            </w:pPr>
          </w:p>
          <w:p w:rsidR="004D265B" w:rsidRPr="005179DD" w:rsidRDefault="004D265B" w:rsidP="00794ABD">
            <w:pPr>
              <w:jc w:val="center"/>
              <w:rPr>
                <w:rFonts w:eastAsia="Times New Roman"/>
                <w:color w:val="000000"/>
                <w:sz w:val="22"/>
                <w:szCs w:val="22"/>
                <w:lang w:val="uk-UA"/>
              </w:rPr>
            </w:pPr>
            <w:r w:rsidRPr="005179DD">
              <w:rPr>
                <w:rFonts w:eastAsia="Times New Roman"/>
                <w:color w:val="000000"/>
                <w:sz w:val="22"/>
                <w:szCs w:val="22"/>
                <w:lang w:val="uk-UA"/>
              </w:rPr>
              <w:t>2022 –</w:t>
            </w:r>
          </w:p>
          <w:p w:rsidR="004D265B" w:rsidRPr="005179DD" w:rsidRDefault="004D265B" w:rsidP="00794ABD">
            <w:pPr>
              <w:jc w:val="center"/>
              <w:rPr>
                <w:rFonts w:eastAsia="Times New Roman"/>
                <w:color w:val="000000"/>
                <w:sz w:val="22"/>
                <w:szCs w:val="22"/>
                <w:lang w:val="uk-UA"/>
              </w:rPr>
            </w:pPr>
            <w:r w:rsidRPr="005179DD">
              <w:rPr>
                <w:rFonts w:eastAsia="Times New Roman"/>
                <w:color w:val="000000"/>
                <w:sz w:val="22"/>
                <w:szCs w:val="22"/>
                <w:lang w:val="uk-UA"/>
              </w:rPr>
              <w:t>І квартал 2023 року</w:t>
            </w:r>
          </w:p>
        </w:tc>
        <w:tc>
          <w:tcPr>
            <w:tcW w:w="631" w:type="pct"/>
            <w:shd w:val="clear" w:color="auto" w:fill="auto"/>
          </w:tcPr>
          <w:p w:rsidR="000D2911" w:rsidRDefault="000D2911" w:rsidP="00794ABD">
            <w:pPr>
              <w:jc w:val="center"/>
              <w:rPr>
                <w:rFonts w:eastAsia="Times New Roman"/>
                <w:color w:val="000000"/>
                <w:sz w:val="22"/>
                <w:szCs w:val="22"/>
                <w:lang w:val="uk-UA"/>
              </w:rPr>
            </w:pPr>
          </w:p>
          <w:p w:rsidR="000D2911" w:rsidRDefault="000D2911" w:rsidP="00794ABD">
            <w:pPr>
              <w:jc w:val="center"/>
              <w:rPr>
                <w:rFonts w:eastAsia="Times New Roman"/>
                <w:color w:val="000000"/>
                <w:sz w:val="22"/>
                <w:szCs w:val="22"/>
                <w:lang w:val="uk-UA"/>
              </w:rPr>
            </w:pPr>
          </w:p>
          <w:p w:rsidR="004D265B" w:rsidRPr="005179DD" w:rsidRDefault="004D265B" w:rsidP="00794ABD">
            <w:pPr>
              <w:jc w:val="center"/>
              <w:rPr>
                <w:rFonts w:eastAsia="Times New Roman"/>
                <w:color w:val="000000"/>
                <w:sz w:val="22"/>
                <w:szCs w:val="22"/>
                <w:lang w:val="uk-UA"/>
              </w:rPr>
            </w:pPr>
            <w:r w:rsidRPr="005179DD">
              <w:rPr>
                <w:rFonts w:eastAsia="Times New Roman"/>
                <w:color w:val="000000"/>
                <w:sz w:val="22"/>
                <w:szCs w:val="22"/>
                <w:lang w:val="uk-UA"/>
              </w:rPr>
              <w:t>ІІ квартал</w:t>
            </w:r>
          </w:p>
          <w:p w:rsidR="004D265B" w:rsidRPr="005179DD" w:rsidRDefault="004D265B" w:rsidP="00794ABD">
            <w:pPr>
              <w:jc w:val="center"/>
              <w:rPr>
                <w:rFonts w:eastAsia="Times New Roman"/>
                <w:color w:val="000000"/>
                <w:sz w:val="22"/>
                <w:szCs w:val="22"/>
                <w:lang w:val="uk-UA"/>
              </w:rPr>
            </w:pPr>
            <w:r w:rsidRPr="005179DD">
              <w:rPr>
                <w:rFonts w:eastAsia="Times New Roman"/>
                <w:color w:val="000000"/>
                <w:sz w:val="22"/>
                <w:szCs w:val="22"/>
                <w:lang w:val="uk-UA"/>
              </w:rPr>
              <w:t>2023 року</w:t>
            </w:r>
          </w:p>
        </w:tc>
      </w:tr>
      <w:tr w:rsidR="00106536" w:rsidRPr="005179DD" w:rsidTr="007A56F4">
        <w:tc>
          <w:tcPr>
            <w:tcW w:w="194" w:type="pct"/>
            <w:shd w:val="clear" w:color="auto" w:fill="auto"/>
          </w:tcPr>
          <w:p w:rsidR="00106536" w:rsidRPr="005179DD" w:rsidRDefault="004D265B" w:rsidP="00794ABD">
            <w:pPr>
              <w:jc w:val="center"/>
              <w:rPr>
                <w:rFonts w:eastAsia="Times New Roman"/>
                <w:color w:val="000000"/>
                <w:sz w:val="22"/>
                <w:szCs w:val="22"/>
                <w:lang w:val="uk-UA"/>
              </w:rPr>
            </w:pPr>
            <w:r>
              <w:rPr>
                <w:rFonts w:eastAsia="Times New Roman"/>
                <w:color w:val="000000"/>
                <w:sz w:val="22"/>
                <w:szCs w:val="22"/>
                <w:lang w:val="uk-UA"/>
              </w:rPr>
              <w:t>2</w:t>
            </w:r>
            <w:r w:rsidR="00106536" w:rsidRPr="005179DD">
              <w:rPr>
                <w:rFonts w:eastAsia="Times New Roman"/>
                <w:color w:val="000000"/>
                <w:sz w:val="22"/>
                <w:szCs w:val="22"/>
                <w:lang w:val="uk-UA"/>
              </w:rPr>
              <w:t>.</w:t>
            </w:r>
          </w:p>
        </w:tc>
        <w:tc>
          <w:tcPr>
            <w:tcW w:w="1214" w:type="pct"/>
            <w:shd w:val="clear" w:color="auto" w:fill="auto"/>
          </w:tcPr>
          <w:p w:rsidR="00106536" w:rsidRPr="005179DD" w:rsidRDefault="00106536" w:rsidP="00794ABD">
            <w:pPr>
              <w:rPr>
                <w:rFonts w:eastAsia="Times New Roman"/>
                <w:color w:val="000000"/>
                <w:sz w:val="22"/>
                <w:szCs w:val="22"/>
                <w:lang w:val="uk-UA"/>
              </w:rPr>
            </w:pPr>
            <w:r w:rsidRPr="005179DD">
              <w:rPr>
                <w:rFonts w:eastAsia="Times New Roman"/>
                <w:color w:val="000000"/>
                <w:sz w:val="22"/>
                <w:szCs w:val="22"/>
                <w:lang w:val="uk-UA"/>
              </w:rPr>
              <w:t>Ведення бухгалтерського обліку, складання фінансової та бюджетної звітності</w:t>
            </w:r>
          </w:p>
        </w:tc>
        <w:tc>
          <w:tcPr>
            <w:tcW w:w="1408" w:type="pct"/>
            <w:shd w:val="clear" w:color="auto" w:fill="auto"/>
          </w:tcPr>
          <w:p w:rsidR="00106536" w:rsidRPr="005179DD" w:rsidRDefault="00106536" w:rsidP="00794ABD">
            <w:pPr>
              <w:rPr>
                <w:rFonts w:eastAsia="Times New Roman"/>
                <w:noProof/>
                <w:color w:val="000000"/>
                <w:sz w:val="22"/>
                <w:szCs w:val="22"/>
                <w:lang w:val="uk-UA"/>
              </w:rPr>
            </w:pPr>
            <w:r w:rsidRPr="005179DD">
              <w:rPr>
                <w:rFonts w:eastAsia="Times New Roman"/>
                <w:noProof/>
                <w:color w:val="000000"/>
                <w:sz w:val="22"/>
                <w:szCs w:val="22"/>
                <w:lang w:val="uk-UA"/>
              </w:rPr>
              <w:t xml:space="preserve">Оцінка законності та достовірності ведення </w:t>
            </w:r>
            <w:r w:rsidR="0006053D" w:rsidRPr="0006053D">
              <w:rPr>
                <w:rFonts w:eastAsia="Times New Roman"/>
                <w:noProof/>
                <w:color w:val="000000"/>
                <w:sz w:val="22"/>
                <w:szCs w:val="22"/>
                <w:lang w:val="uk-UA"/>
              </w:rPr>
              <w:t xml:space="preserve">бухгалтерського обліку </w:t>
            </w:r>
            <w:r w:rsidRPr="005179DD">
              <w:rPr>
                <w:rFonts w:eastAsia="Times New Roman"/>
                <w:noProof/>
                <w:color w:val="000000"/>
                <w:sz w:val="22"/>
                <w:szCs w:val="22"/>
                <w:lang w:val="uk-UA"/>
              </w:rPr>
              <w:t>касових операцій, розрахунків з підзвітними особами, утворення та використання власних надходжень, застосування плану рахунків та типової кореспонденції,</w:t>
            </w:r>
            <w:r w:rsidRPr="005179DD">
              <w:rPr>
                <w:noProof/>
                <w:lang w:val="uk-UA"/>
              </w:rPr>
              <w:t xml:space="preserve"> </w:t>
            </w:r>
            <w:r w:rsidRPr="005179DD">
              <w:rPr>
                <w:rFonts w:eastAsia="Times New Roman"/>
                <w:noProof/>
                <w:color w:val="000000"/>
                <w:sz w:val="22"/>
                <w:szCs w:val="22"/>
                <w:lang w:val="uk-UA"/>
              </w:rPr>
              <w:t>складання фінансової та бюджетної звітност</w:t>
            </w:r>
            <w:r w:rsidR="000D2911">
              <w:rPr>
                <w:rFonts w:eastAsia="Times New Roman"/>
                <w:noProof/>
                <w:color w:val="000000"/>
                <w:sz w:val="22"/>
                <w:szCs w:val="22"/>
                <w:lang w:val="uk-UA"/>
              </w:rPr>
              <w:t>і</w:t>
            </w:r>
            <w:r w:rsidRPr="005179DD">
              <w:rPr>
                <w:rFonts w:eastAsia="Times New Roman"/>
                <w:noProof/>
                <w:color w:val="000000"/>
                <w:sz w:val="22"/>
                <w:szCs w:val="22"/>
                <w:lang w:val="uk-UA"/>
              </w:rPr>
              <w:t xml:space="preserve"> </w:t>
            </w:r>
          </w:p>
        </w:tc>
        <w:tc>
          <w:tcPr>
            <w:tcW w:w="970" w:type="pct"/>
            <w:vMerge/>
            <w:shd w:val="clear" w:color="auto" w:fill="auto"/>
          </w:tcPr>
          <w:p w:rsidR="00106536" w:rsidRPr="005179DD" w:rsidRDefault="00106536" w:rsidP="00794ABD">
            <w:pPr>
              <w:rPr>
                <w:rFonts w:eastAsia="Times New Roman"/>
                <w:noProof/>
                <w:sz w:val="22"/>
                <w:szCs w:val="22"/>
                <w:lang w:val="uk-UA"/>
              </w:rPr>
            </w:pPr>
          </w:p>
        </w:tc>
        <w:tc>
          <w:tcPr>
            <w:tcW w:w="583" w:type="pct"/>
            <w:shd w:val="clear" w:color="auto" w:fill="auto"/>
          </w:tcPr>
          <w:p w:rsidR="000D2911" w:rsidRDefault="000D2911" w:rsidP="00794ABD">
            <w:pPr>
              <w:jc w:val="center"/>
              <w:rPr>
                <w:rFonts w:eastAsia="Times New Roman"/>
                <w:sz w:val="22"/>
                <w:szCs w:val="22"/>
                <w:lang w:val="uk-UA"/>
              </w:rPr>
            </w:pPr>
          </w:p>
          <w:p w:rsidR="000D2911" w:rsidRDefault="000D2911" w:rsidP="00794ABD">
            <w:pPr>
              <w:jc w:val="center"/>
              <w:rPr>
                <w:rFonts w:eastAsia="Times New Roman"/>
                <w:sz w:val="22"/>
                <w:szCs w:val="22"/>
                <w:lang w:val="uk-UA"/>
              </w:rPr>
            </w:pPr>
          </w:p>
          <w:p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2022 –</w:t>
            </w:r>
          </w:p>
          <w:p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І півріччя 2023 року</w:t>
            </w:r>
          </w:p>
        </w:tc>
        <w:tc>
          <w:tcPr>
            <w:tcW w:w="631" w:type="pct"/>
            <w:shd w:val="clear" w:color="auto" w:fill="auto"/>
          </w:tcPr>
          <w:p w:rsidR="000D2911" w:rsidRDefault="000D2911" w:rsidP="00794ABD">
            <w:pPr>
              <w:jc w:val="center"/>
              <w:rPr>
                <w:rFonts w:eastAsia="Times New Roman"/>
                <w:sz w:val="22"/>
                <w:szCs w:val="22"/>
                <w:lang w:val="uk-UA"/>
              </w:rPr>
            </w:pPr>
          </w:p>
          <w:p w:rsidR="000D2911" w:rsidRDefault="000D2911" w:rsidP="00794ABD">
            <w:pPr>
              <w:jc w:val="center"/>
              <w:rPr>
                <w:rFonts w:eastAsia="Times New Roman"/>
                <w:sz w:val="22"/>
                <w:szCs w:val="22"/>
                <w:lang w:val="uk-UA"/>
              </w:rPr>
            </w:pPr>
          </w:p>
          <w:p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ІІ</w:t>
            </w:r>
            <w:r w:rsidR="00384CD5" w:rsidRPr="005179DD">
              <w:rPr>
                <w:rFonts w:eastAsia="Times New Roman"/>
                <w:sz w:val="22"/>
                <w:szCs w:val="22"/>
                <w:lang w:val="uk-UA"/>
              </w:rPr>
              <w:t>І</w:t>
            </w:r>
            <w:r w:rsidRPr="005179DD">
              <w:rPr>
                <w:rFonts w:eastAsia="Times New Roman"/>
                <w:sz w:val="22"/>
                <w:szCs w:val="22"/>
                <w:lang w:val="uk-UA"/>
              </w:rPr>
              <w:t xml:space="preserve"> </w:t>
            </w:r>
            <w:r w:rsidR="00384CD5" w:rsidRPr="005179DD">
              <w:rPr>
                <w:rFonts w:eastAsia="Times New Roman"/>
                <w:sz w:val="22"/>
                <w:szCs w:val="22"/>
                <w:lang w:val="uk-UA"/>
              </w:rPr>
              <w:t>квартал</w:t>
            </w:r>
          </w:p>
          <w:p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2023 року</w:t>
            </w:r>
          </w:p>
        </w:tc>
      </w:tr>
      <w:tr w:rsidR="00106536" w:rsidRPr="005179DD" w:rsidTr="00B6018F">
        <w:trPr>
          <w:trHeight w:val="1203"/>
        </w:trPr>
        <w:tc>
          <w:tcPr>
            <w:tcW w:w="194" w:type="pct"/>
            <w:shd w:val="clear" w:color="auto" w:fill="auto"/>
          </w:tcPr>
          <w:p w:rsidR="00106536" w:rsidRPr="005179DD" w:rsidRDefault="004D265B" w:rsidP="00794ABD">
            <w:pPr>
              <w:jc w:val="center"/>
              <w:rPr>
                <w:rFonts w:eastAsia="Times New Roman"/>
                <w:color w:val="000000"/>
                <w:sz w:val="22"/>
                <w:szCs w:val="22"/>
                <w:lang w:val="uk-UA"/>
              </w:rPr>
            </w:pPr>
            <w:r>
              <w:rPr>
                <w:rFonts w:eastAsia="Times New Roman"/>
                <w:color w:val="000000"/>
                <w:sz w:val="22"/>
                <w:szCs w:val="22"/>
                <w:lang w:val="uk-UA"/>
              </w:rPr>
              <w:t>3</w:t>
            </w:r>
            <w:r w:rsidR="005302F0">
              <w:rPr>
                <w:rFonts w:eastAsia="Times New Roman"/>
                <w:color w:val="000000"/>
                <w:sz w:val="22"/>
                <w:szCs w:val="22"/>
                <w:lang w:val="uk-UA"/>
              </w:rPr>
              <w:t>.</w:t>
            </w:r>
          </w:p>
        </w:tc>
        <w:tc>
          <w:tcPr>
            <w:tcW w:w="1214" w:type="pct"/>
            <w:shd w:val="clear" w:color="auto" w:fill="auto"/>
          </w:tcPr>
          <w:p w:rsidR="00106536" w:rsidRPr="005179DD" w:rsidRDefault="00106536" w:rsidP="00794ABD">
            <w:pPr>
              <w:rPr>
                <w:rFonts w:eastAsia="Times New Roman"/>
                <w:color w:val="000000"/>
                <w:sz w:val="22"/>
                <w:szCs w:val="22"/>
                <w:lang w:val="uk-UA"/>
              </w:rPr>
            </w:pPr>
            <w:r w:rsidRPr="005179DD">
              <w:rPr>
                <w:rFonts w:eastAsia="Times New Roman"/>
                <w:color w:val="000000"/>
                <w:sz w:val="22"/>
                <w:szCs w:val="22"/>
                <w:lang w:val="uk-UA"/>
              </w:rPr>
              <w:t>Управління активами</w:t>
            </w:r>
          </w:p>
        </w:tc>
        <w:tc>
          <w:tcPr>
            <w:tcW w:w="1408" w:type="pct"/>
            <w:shd w:val="clear" w:color="auto" w:fill="auto"/>
          </w:tcPr>
          <w:p w:rsidR="00106536" w:rsidRPr="005179DD" w:rsidRDefault="00106536" w:rsidP="00794ABD">
            <w:pPr>
              <w:rPr>
                <w:rFonts w:eastAsia="Times New Roman"/>
                <w:color w:val="000000"/>
                <w:sz w:val="22"/>
                <w:szCs w:val="22"/>
                <w:lang w:val="uk-UA"/>
              </w:rPr>
            </w:pPr>
            <w:r w:rsidRPr="005179DD">
              <w:rPr>
                <w:rFonts w:eastAsia="Times New Roman"/>
                <w:color w:val="000000"/>
                <w:sz w:val="22"/>
                <w:szCs w:val="22"/>
                <w:lang w:val="uk-UA"/>
              </w:rPr>
              <w:t>Оцінка стану збереження майна, с</w:t>
            </w:r>
            <w:r w:rsidR="000C2F18">
              <w:rPr>
                <w:rFonts w:eastAsia="Times New Roman"/>
                <w:color w:val="000000"/>
                <w:sz w:val="22"/>
                <w:szCs w:val="22"/>
                <w:lang w:val="uk-UA"/>
              </w:rPr>
              <w:t>писа</w:t>
            </w:r>
            <w:r w:rsidRPr="005179DD">
              <w:rPr>
                <w:rFonts w:eastAsia="Times New Roman"/>
                <w:color w:val="000000"/>
                <w:sz w:val="22"/>
                <w:szCs w:val="22"/>
                <w:lang w:val="uk-UA"/>
              </w:rPr>
              <w:t xml:space="preserve">ння необоротних активів, проведення інвентаризації </w:t>
            </w:r>
          </w:p>
        </w:tc>
        <w:tc>
          <w:tcPr>
            <w:tcW w:w="970" w:type="pct"/>
            <w:vMerge/>
            <w:shd w:val="clear" w:color="auto" w:fill="auto"/>
          </w:tcPr>
          <w:p w:rsidR="00106536" w:rsidRPr="005179DD" w:rsidRDefault="00106536" w:rsidP="00794ABD">
            <w:pPr>
              <w:rPr>
                <w:rFonts w:eastAsia="Times New Roman"/>
                <w:color w:val="000000"/>
                <w:sz w:val="22"/>
                <w:szCs w:val="22"/>
                <w:lang w:val="uk-UA"/>
              </w:rPr>
            </w:pPr>
          </w:p>
        </w:tc>
        <w:tc>
          <w:tcPr>
            <w:tcW w:w="583" w:type="pct"/>
            <w:shd w:val="clear" w:color="auto" w:fill="auto"/>
          </w:tcPr>
          <w:p w:rsidR="000D2911" w:rsidRDefault="000D2911" w:rsidP="00794ABD">
            <w:pPr>
              <w:jc w:val="center"/>
              <w:rPr>
                <w:rFonts w:eastAsia="Times New Roman"/>
                <w:sz w:val="22"/>
                <w:szCs w:val="22"/>
                <w:lang w:val="uk-UA"/>
              </w:rPr>
            </w:pPr>
          </w:p>
          <w:p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2022 –</w:t>
            </w:r>
          </w:p>
          <w:p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9 місяців 2023 року</w:t>
            </w:r>
          </w:p>
        </w:tc>
        <w:tc>
          <w:tcPr>
            <w:tcW w:w="631" w:type="pct"/>
            <w:shd w:val="clear" w:color="auto" w:fill="auto"/>
          </w:tcPr>
          <w:p w:rsidR="000D2911" w:rsidRDefault="000D2911" w:rsidP="00794ABD">
            <w:pPr>
              <w:jc w:val="center"/>
              <w:rPr>
                <w:rFonts w:eastAsia="Times New Roman"/>
                <w:sz w:val="22"/>
                <w:szCs w:val="22"/>
                <w:lang w:val="uk-UA"/>
              </w:rPr>
            </w:pPr>
          </w:p>
          <w:p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І</w:t>
            </w:r>
            <w:r w:rsidR="00384CD5" w:rsidRPr="005179DD">
              <w:rPr>
                <w:rFonts w:eastAsia="Times New Roman"/>
                <w:sz w:val="22"/>
                <w:szCs w:val="22"/>
                <w:lang w:val="uk-UA"/>
              </w:rPr>
              <w:t>V</w:t>
            </w:r>
            <w:r w:rsidRPr="005179DD">
              <w:rPr>
                <w:rFonts w:eastAsia="Times New Roman"/>
                <w:sz w:val="22"/>
                <w:szCs w:val="22"/>
                <w:lang w:val="uk-UA"/>
              </w:rPr>
              <w:t xml:space="preserve"> </w:t>
            </w:r>
            <w:r w:rsidR="00384CD5" w:rsidRPr="005179DD">
              <w:rPr>
                <w:rFonts w:eastAsia="Times New Roman"/>
                <w:sz w:val="22"/>
                <w:szCs w:val="22"/>
                <w:lang w:val="uk-UA"/>
              </w:rPr>
              <w:t>квартал</w:t>
            </w:r>
            <w:r w:rsidRPr="005179DD">
              <w:rPr>
                <w:rFonts w:eastAsia="Times New Roman"/>
                <w:sz w:val="22"/>
                <w:szCs w:val="22"/>
                <w:lang w:val="uk-UA"/>
              </w:rPr>
              <w:t xml:space="preserve"> </w:t>
            </w:r>
          </w:p>
          <w:p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2023 року</w:t>
            </w:r>
          </w:p>
        </w:tc>
      </w:tr>
    </w:tbl>
    <w:p w:rsidR="004C26CF" w:rsidRPr="005179DD" w:rsidRDefault="004C26CF" w:rsidP="004173B2">
      <w:pPr>
        <w:autoSpaceDE w:val="0"/>
        <w:autoSpaceDN w:val="0"/>
        <w:adjustRightInd w:val="0"/>
        <w:ind w:firstLine="567"/>
        <w:rPr>
          <w:rFonts w:eastAsia="Times New Roman"/>
          <w:sz w:val="32"/>
          <w:szCs w:val="32"/>
          <w:lang w:val="uk-UA"/>
        </w:rPr>
      </w:pPr>
      <w:r w:rsidRPr="005179DD">
        <w:rPr>
          <w:rFonts w:eastAsia="Times New Roman"/>
          <w:sz w:val="32"/>
          <w:szCs w:val="32"/>
          <w:lang w:val="uk-UA"/>
        </w:rPr>
        <w:br w:type="page"/>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462"/>
      </w:tblGrid>
      <w:tr w:rsidR="00033D45" w:rsidRPr="005179DD" w:rsidTr="001D0F0D">
        <w:trPr>
          <w:trHeight w:val="255"/>
        </w:trPr>
        <w:tc>
          <w:tcPr>
            <w:tcW w:w="14601" w:type="dxa"/>
            <w:tcBorders>
              <w:top w:val="nil"/>
              <w:left w:val="nil"/>
              <w:bottom w:val="nil"/>
              <w:right w:val="nil"/>
            </w:tcBorders>
            <w:shd w:val="clear" w:color="auto" w:fill="D2EAF1"/>
          </w:tcPr>
          <w:p w:rsidR="00033D45" w:rsidRPr="005179DD" w:rsidRDefault="00033D45" w:rsidP="00033D45">
            <w:pPr>
              <w:widowControl w:val="0"/>
              <w:autoSpaceDE w:val="0"/>
              <w:autoSpaceDN w:val="0"/>
              <w:adjustRightInd w:val="0"/>
              <w:spacing w:before="120" w:after="120"/>
              <w:jc w:val="left"/>
              <w:rPr>
                <w:rFonts w:eastAsia="Calibri"/>
                <w:b/>
                <w:sz w:val="24"/>
                <w:szCs w:val="24"/>
                <w:lang w:val="uk-UA" w:eastAsia="uk-UA"/>
              </w:rPr>
            </w:pPr>
            <w:r w:rsidRPr="005179DD">
              <w:rPr>
                <w:rFonts w:eastAsia="Calibri"/>
                <w:b/>
                <w:sz w:val="24"/>
                <w:szCs w:val="24"/>
                <w:lang w:val="uk-UA" w:eastAsia="uk-UA"/>
              </w:rPr>
              <w:lastRenderedPageBreak/>
              <w:t>VI. ЗДІЙСНЕННЯ ВНУТРІШНІХ АУДИТІВ У 202</w:t>
            </w:r>
            <w:r w:rsidR="00067190" w:rsidRPr="005179DD">
              <w:rPr>
                <w:rFonts w:eastAsia="Calibri"/>
                <w:b/>
                <w:sz w:val="24"/>
                <w:szCs w:val="24"/>
                <w:lang w:val="uk-UA" w:eastAsia="uk-UA"/>
              </w:rPr>
              <w:t>3</w:t>
            </w:r>
            <w:r w:rsidRPr="005179DD">
              <w:rPr>
                <w:rFonts w:eastAsia="Calibri"/>
                <w:b/>
                <w:sz w:val="24"/>
                <w:szCs w:val="24"/>
                <w:lang w:val="uk-UA" w:eastAsia="uk-UA"/>
              </w:rPr>
              <w:t xml:space="preserve"> РОЦІ (за дорученням/зверненням)</w:t>
            </w:r>
          </w:p>
        </w:tc>
      </w:tr>
    </w:tbl>
    <w:p w:rsidR="00033D45" w:rsidRPr="005179DD" w:rsidRDefault="00033D45" w:rsidP="00033D45">
      <w:pPr>
        <w:autoSpaceDE w:val="0"/>
        <w:autoSpaceDN w:val="0"/>
        <w:adjustRightInd w:val="0"/>
        <w:ind w:firstLine="567"/>
        <w:rPr>
          <w:rFonts w:eastAsia="Times New Roman"/>
          <w:sz w:val="32"/>
          <w:szCs w:val="32"/>
          <w:lang w:val="uk-UA"/>
        </w:rPr>
      </w:pPr>
    </w:p>
    <w:tbl>
      <w:tblPr>
        <w:tblW w:w="4937" w:type="pct"/>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0"/>
        <w:gridCol w:w="2792"/>
        <w:gridCol w:w="1814"/>
        <w:gridCol w:w="2792"/>
        <w:gridCol w:w="2789"/>
        <w:gridCol w:w="1676"/>
        <w:gridCol w:w="1814"/>
      </w:tblGrid>
      <w:tr w:rsidR="00033D45" w:rsidRPr="005179DD" w:rsidTr="007A56F4">
        <w:tc>
          <w:tcPr>
            <w:tcW w:w="243" w:type="pct"/>
            <w:shd w:val="clear" w:color="auto" w:fill="auto"/>
            <w:vAlign w:val="center"/>
          </w:tcPr>
          <w:p w:rsidR="00033D45" w:rsidRPr="005179DD" w:rsidRDefault="00033D45" w:rsidP="00033D45">
            <w:pPr>
              <w:jc w:val="center"/>
              <w:rPr>
                <w:rFonts w:eastAsia="Times New Roman"/>
                <w:b/>
                <w:color w:val="000000"/>
                <w:sz w:val="22"/>
                <w:szCs w:val="22"/>
                <w:lang w:val="uk-UA"/>
              </w:rPr>
            </w:pPr>
            <w:r w:rsidRPr="005179DD">
              <w:rPr>
                <w:rFonts w:eastAsia="Times New Roman"/>
                <w:b/>
                <w:color w:val="000000"/>
                <w:sz w:val="22"/>
                <w:szCs w:val="22"/>
                <w:lang w:val="uk-UA"/>
              </w:rPr>
              <w:t>№ з/п</w:t>
            </w:r>
          </w:p>
        </w:tc>
        <w:tc>
          <w:tcPr>
            <w:tcW w:w="971" w:type="pct"/>
            <w:shd w:val="clear" w:color="auto" w:fill="auto"/>
            <w:vAlign w:val="center"/>
          </w:tcPr>
          <w:p w:rsidR="00033D45" w:rsidRPr="005179DD" w:rsidRDefault="00033D45" w:rsidP="00033D45">
            <w:pPr>
              <w:jc w:val="center"/>
              <w:rPr>
                <w:rFonts w:eastAsia="Times New Roman"/>
                <w:b/>
                <w:color w:val="000000"/>
                <w:sz w:val="22"/>
                <w:szCs w:val="22"/>
                <w:lang w:val="uk-UA"/>
              </w:rPr>
            </w:pPr>
            <w:r w:rsidRPr="005179DD">
              <w:rPr>
                <w:rFonts w:eastAsia="Times New Roman"/>
                <w:b/>
                <w:color w:val="000000"/>
                <w:sz w:val="22"/>
                <w:szCs w:val="22"/>
                <w:lang w:val="uk-UA"/>
              </w:rPr>
              <w:t>Об’єкт внутрішнього аудиту</w:t>
            </w:r>
          </w:p>
        </w:tc>
        <w:tc>
          <w:tcPr>
            <w:tcW w:w="631" w:type="pct"/>
            <w:tcBorders>
              <w:right w:val="single" w:sz="4" w:space="0" w:color="auto"/>
            </w:tcBorders>
            <w:shd w:val="clear" w:color="auto" w:fill="auto"/>
            <w:vAlign w:val="center"/>
          </w:tcPr>
          <w:p w:rsidR="00033D45" w:rsidRPr="005179DD" w:rsidRDefault="00033D45" w:rsidP="00033D45">
            <w:pPr>
              <w:jc w:val="center"/>
              <w:rPr>
                <w:rFonts w:eastAsia="Times New Roman"/>
                <w:b/>
                <w:sz w:val="22"/>
                <w:szCs w:val="22"/>
                <w:lang w:val="uk-UA"/>
              </w:rPr>
            </w:pPr>
            <w:r w:rsidRPr="005179DD">
              <w:rPr>
                <w:rFonts w:eastAsia="Times New Roman"/>
                <w:b/>
                <w:color w:val="000000"/>
                <w:sz w:val="22"/>
                <w:szCs w:val="22"/>
                <w:lang w:val="uk-UA"/>
              </w:rPr>
              <w:t>Підстава для включення об’єкту внутрішнього аудиту</w:t>
            </w:r>
          </w:p>
        </w:tc>
        <w:tc>
          <w:tcPr>
            <w:tcW w:w="971" w:type="pct"/>
            <w:tcBorders>
              <w:left w:val="single" w:sz="4" w:space="0" w:color="auto"/>
            </w:tcBorders>
            <w:shd w:val="clear" w:color="auto" w:fill="auto"/>
            <w:vAlign w:val="center"/>
          </w:tcPr>
          <w:p w:rsidR="00033D45" w:rsidRPr="005179DD" w:rsidRDefault="00033D45" w:rsidP="00033D45">
            <w:pPr>
              <w:jc w:val="center"/>
              <w:rPr>
                <w:rFonts w:eastAsia="Times New Roman"/>
                <w:b/>
                <w:sz w:val="22"/>
                <w:szCs w:val="22"/>
                <w:lang w:val="uk-UA"/>
              </w:rPr>
            </w:pPr>
            <w:r w:rsidRPr="005179DD">
              <w:rPr>
                <w:rFonts w:eastAsia="Times New Roman"/>
                <w:b/>
                <w:sz w:val="22"/>
                <w:szCs w:val="22"/>
                <w:lang w:val="uk-UA"/>
              </w:rPr>
              <w:t>Орієнтовний обсяг дослідження</w:t>
            </w:r>
          </w:p>
        </w:tc>
        <w:tc>
          <w:tcPr>
            <w:tcW w:w="970" w:type="pct"/>
            <w:shd w:val="clear" w:color="auto" w:fill="auto"/>
            <w:vAlign w:val="center"/>
          </w:tcPr>
          <w:p w:rsidR="00033D45" w:rsidRPr="005179DD" w:rsidRDefault="00033D45" w:rsidP="00033D45">
            <w:pPr>
              <w:jc w:val="center"/>
              <w:rPr>
                <w:rFonts w:eastAsia="Times New Roman"/>
                <w:b/>
                <w:color w:val="000000"/>
                <w:sz w:val="22"/>
                <w:szCs w:val="22"/>
                <w:lang w:val="uk-UA"/>
              </w:rPr>
            </w:pPr>
            <w:r w:rsidRPr="005179DD">
              <w:rPr>
                <w:rFonts w:eastAsia="Times New Roman"/>
                <w:b/>
                <w:color w:val="000000"/>
                <w:sz w:val="22"/>
                <w:szCs w:val="22"/>
                <w:lang w:val="uk-UA"/>
              </w:rPr>
              <w:t xml:space="preserve">Назва структурного підрозділу/установи/ підприємства/організації, </w:t>
            </w:r>
            <w:r w:rsidR="005302F0">
              <w:rPr>
                <w:rFonts w:eastAsia="Times New Roman"/>
                <w:b/>
                <w:color w:val="000000"/>
                <w:sz w:val="22"/>
                <w:szCs w:val="22"/>
                <w:lang w:val="uk-UA"/>
              </w:rPr>
              <w:t>у</w:t>
            </w:r>
            <w:r w:rsidRPr="005179DD">
              <w:rPr>
                <w:rFonts w:eastAsia="Times New Roman"/>
                <w:b/>
                <w:color w:val="000000"/>
                <w:sz w:val="22"/>
                <w:szCs w:val="22"/>
                <w:lang w:val="uk-UA"/>
              </w:rPr>
              <w:t xml:space="preserve"> якій здійснюватиметься внутрішній аудит</w:t>
            </w:r>
          </w:p>
        </w:tc>
        <w:tc>
          <w:tcPr>
            <w:tcW w:w="583" w:type="pct"/>
            <w:shd w:val="clear" w:color="auto" w:fill="auto"/>
            <w:vAlign w:val="center"/>
          </w:tcPr>
          <w:p w:rsidR="00033D45" w:rsidRPr="005179DD" w:rsidRDefault="00033D45" w:rsidP="00033D45">
            <w:pPr>
              <w:jc w:val="center"/>
              <w:rPr>
                <w:rFonts w:eastAsia="Times New Roman"/>
                <w:b/>
                <w:color w:val="000000"/>
                <w:sz w:val="22"/>
                <w:szCs w:val="22"/>
                <w:lang w:val="uk-UA"/>
              </w:rPr>
            </w:pPr>
            <w:r w:rsidRPr="005179DD">
              <w:rPr>
                <w:rFonts w:eastAsia="Times New Roman"/>
                <w:b/>
                <w:color w:val="000000"/>
                <w:sz w:val="22"/>
                <w:szCs w:val="22"/>
                <w:lang w:val="uk-UA"/>
              </w:rPr>
              <w:t>Період, що охоплюється внутрішнім аудитом</w:t>
            </w:r>
          </w:p>
        </w:tc>
        <w:tc>
          <w:tcPr>
            <w:tcW w:w="631" w:type="pct"/>
            <w:shd w:val="clear" w:color="auto" w:fill="auto"/>
            <w:vAlign w:val="center"/>
          </w:tcPr>
          <w:p w:rsidR="00033D45" w:rsidRPr="005179DD" w:rsidRDefault="00033D45" w:rsidP="00033D45">
            <w:pPr>
              <w:jc w:val="center"/>
              <w:rPr>
                <w:rFonts w:eastAsia="Times New Roman"/>
                <w:b/>
                <w:sz w:val="22"/>
                <w:szCs w:val="22"/>
                <w:lang w:val="uk-UA"/>
              </w:rPr>
            </w:pPr>
            <w:r w:rsidRPr="005179DD">
              <w:rPr>
                <w:rFonts w:eastAsia="Times New Roman"/>
                <w:b/>
                <w:color w:val="000000"/>
                <w:sz w:val="22"/>
                <w:szCs w:val="22"/>
                <w:lang w:val="uk-UA"/>
              </w:rPr>
              <w:t>Термін здійснення внутрішнього аудиту</w:t>
            </w:r>
          </w:p>
        </w:tc>
      </w:tr>
      <w:tr w:rsidR="00033D45" w:rsidRPr="005179DD" w:rsidTr="007A56F4">
        <w:tc>
          <w:tcPr>
            <w:tcW w:w="243" w:type="pct"/>
            <w:shd w:val="clear" w:color="auto" w:fill="auto"/>
          </w:tcPr>
          <w:p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1</w:t>
            </w:r>
          </w:p>
        </w:tc>
        <w:tc>
          <w:tcPr>
            <w:tcW w:w="971" w:type="pct"/>
            <w:shd w:val="clear" w:color="auto" w:fill="auto"/>
          </w:tcPr>
          <w:p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2</w:t>
            </w:r>
          </w:p>
        </w:tc>
        <w:tc>
          <w:tcPr>
            <w:tcW w:w="631" w:type="pct"/>
            <w:tcBorders>
              <w:right w:val="single" w:sz="4" w:space="0" w:color="auto"/>
            </w:tcBorders>
            <w:shd w:val="clear" w:color="auto" w:fill="auto"/>
          </w:tcPr>
          <w:p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3</w:t>
            </w:r>
          </w:p>
        </w:tc>
        <w:tc>
          <w:tcPr>
            <w:tcW w:w="971" w:type="pct"/>
            <w:tcBorders>
              <w:left w:val="single" w:sz="4" w:space="0" w:color="auto"/>
            </w:tcBorders>
            <w:shd w:val="clear" w:color="auto" w:fill="auto"/>
          </w:tcPr>
          <w:p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4</w:t>
            </w:r>
          </w:p>
        </w:tc>
        <w:tc>
          <w:tcPr>
            <w:tcW w:w="970" w:type="pct"/>
            <w:shd w:val="clear" w:color="auto" w:fill="auto"/>
          </w:tcPr>
          <w:p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5</w:t>
            </w:r>
          </w:p>
        </w:tc>
        <w:tc>
          <w:tcPr>
            <w:tcW w:w="583" w:type="pct"/>
            <w:shd w:val="clear" w:color="auto" w:fill="auto"/>
          </w:tcPr>
          <w:p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6</w:t>
            </w:r>
          </w:p>
        </w:tc>
        <w:tc>
          <w:tcPr>
            <w:tcW w:w="631" w:type="pct"/>
            <w:shd w:val="clear" w:color="auto" w:fill="auto"/>
          </w:tcPr>
          <w:p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7</w:t>
            </w:r>
          </w:p>
        </w:tc>
      </w:tr>
      <w:tr w:rsidR="00033D45" w:rsidRPr="005179DD" w:rsidTr="001D0F0D">
        <w:tc>
          <w:tcPr>
            <w:tcW w:w="5000" w:type="pct"/>
            <w:gridSpan w:val="7"/>
            <w:shd w:val="clear" w:color="auto" w:fill="auto"/>
          </w:tcPr>
          <w:p w:rsidR="00033D45" w:rsidRPr="005179DD" w:rsidRDefault="00033D45" w:rsidP="00033D45">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p>
        </w:tc>
      </w:tr>
      <w:tr w:rsidR="00033D45" w:rsidRPr="005179DD" w:rsidTr="007A56F4">
        <w:tc>
          <w:tcPr>
            <w:tcW w:w="243" w:type="pct"/>
            <w:shd w:val="clear" w:color="auto" w:fill="auto"/>
          </w:tcPr>
          <w:p w:rsidR="00033D45" w:rsidRPr="005179DD" w:rsidRDefault="00033D45" w:rsidP="00033D45">
            <w:pPr>
              <w:jc w:val="center"/>
              <w:rPr>
                <w:rFonts w:eastAsia="Times New Roman"/>
                <w:color w:val="000000"/>
                <w:sz w:val="22"/>
                <w:szCs w:val="22"/>
                <w:lang w:val="uk-UA"/>
              </w:rPr>
            </w:pPr>
            <w:r w:rsidRPr="005179DD">
              <w:rPr>
                <w:rFonts w:eastAsia="Times New Roman"/>
                <w:color w:val="000000"/>
                <w:sz w:val="22"/>
                <w:szCs w:val="22"/>
                <w:lang w:val="uk-UA"/>
              </w:rPr>
              <w:t>1.</w:t>
            </w:r>
          </w:p>
        </w:tc>
        <w:tc>
          <w:tcPr>
            <w:tcW w:w="971" w:type="pct"/>
            <w:shd w:val="clear" w:color="auto" w:fill="auto"/>
          </w:tcPr>
          <w:p w:rsidR="00033D45" w:rsidRPr="005179DD" w:rsidRDefault="00033D45" w:rsidP="00033D45">
            <w:pPr>
              <w:jc w:val="center"/>
              <w:rPr>
                <w:rFonts w:eastAsia="Times New Roman"/>
                <w:color w:val="000000"/>
                <w:sz w:val="22"/>
                <w:szCs w:val="22"/>
                <w:lang w:val="uk-UA"/>
              </w:rPr>
            </w:pPr>
          </w:p>
        </w:tc>
        <w:tc>
          <w:tcPr>
            <w:tcW w:w="631" w:type="pct"/>
            <w:tcBorders>
              <w:right w:val="single" w:sz="4" w:space="0" w:color="auto"/>
            </w:tcBorders>
            <w:shd w:val="clear" w:color="auto" w:fill="auto"/>
          </w:tcPr>
          <w:p w:rsidR="00033D45" w:rsidRPr="005179DD" w:rsidRDefault="00033D45" w:rsidP="00033D45">
            <w:pPr>
              <w:jc w:val="center"/>
              <w:rPr>
                <w:rFonts w:eastAsia="Times New Roman"/>
                <w:color w:val="000000"/>
                <w:sz w:val="22"/>
                <w:szCs w:val="22"/>
                <w:lang w:val="uk-UA"/>
              </w:rPr>
            </w:pPr>
          </w:p>
        </w:tc>
        <w:tc>
          <w:tcPr>
            <w:tcW w:w="971" w:type="pct"/>
            <w:tcBorders>
              <w:left w:val="single" w:sz="4" w:space="0" w:color="auto"/>
            </w:tcBorders>
            <w:shd w:val="clear" w:color="auto" w:fill="auto"/>
          </w:tcPr>
          <w:p w:rsidR="00033D45" w:rsidRPr="005179DD" w:rsidRDefault="00033D45" w:rsidP="00033D45">
            <w:pPr>
              <w:jc w:val="center"/>
              <w:rPr>
                <w:rFonts w:eastAsia="Times New Roman"/>
                <w:color w:val="000000"/>
                <w:sz w:val="22"/>
                <w:szCs w:val="22"/>
                <w:lang w:val="uk-UA"/>
              </w:rPr>
            </w:pPr>
          </w:p>
        </w:tc>
        <w:tc>
          <w:tcPr>
            <w:tcW w:w="970" w:type="pct"/>
            <w:shd w:val="clear" w:color="auto" w:fill="auto"/>
          </w:tcPr>
          <w:p w:rsidR="00033D45" w:rsidRPr="005179DD" w:rsidRDefault="00033D45" w:rsidP="00033D45">
            <w:pPr>
              <w:jc w:val="center"/>
              <w:rPr>
                <w:rFonts w:eastAsia="Times New Roman"/>
                <w:color w:val="000000"/>
                <w:sz w:val="22"/>
                <w:szCs w:val="22"/>
                <w:lang w:val="uk-UA"/>
              </w:rPr>
            </w:pPr>
          </w:p>
        </w:tc>
        <w:tc>
          <w:tcPr>
            <w:tcW w:w="583" w:type="pct"/>
            <w:shd w:val="clear" w:color="auto" w:fill="auto"/>
          </w:tcPr>
          <w:p w:rsidR="00033D45" w:rsidRPr="005179DD" w:rsidRDefault="00033D45" w:rsidP="00033D45">
            <w:pPr>
              <w:jc w:val="center"/>
              <w:rPr>
                <w:rFonts w:eastAsia="Times New Roman"/>
                <w:color w:val="000000"/>
                <w:sz w:val="22"/>
                <w:szCs w:val="22"/>
                <w:lang w:val="uk-UA"/>
              </w:rPr>
            </w:pPr>
          </w:p>
        </w:tc>
        <w:tc>
          <w:tcPr>
            <w:tcW w:w="631" w:type="pct"/>
            <w:shd w:val="clear" w:color="auto" w:fill="auto"/>
          </w:tcPr>
          <w:p w:rsidR="00033D45" w:rsidRPr="005179DD" w:rsidRDefault="00033D45" w:rsidP="00033D45">
            <w:pPr>
              <w:jc w:val="center"/>
              <w:rPr>
                <w:rFonts w:eastAsia="Times New Roman"/>
                <w:color w:val="000000"/>
                <w:sz w:val="22"/>
                <w:szCs w:val="22"/>
                <w:lang w:val="uk-UA"/>
              </w:rPr>
            </w:pPr>
          </w:p>
        </w:tc>
      </w:tr>
      <w:tr w:rsidR="00033D45" w:rsidRPr="005179DD" w:rsidTr="007A56F4">
        <w:tc>
          <w:tcPr>
            <w:tcW w:w="243" w:type="pct"/>
            <w:shd w:val="clear" w:color="auto" w:fill="auto"/>
          </w:tcPr>
          <w:p w:rsidR="00033D45" w:rsidRPr="005179DD" w:rsidRDefault="00033D45" w:rsidP="00033D45">
            <w:pPr>
              <w:jc w:val="center"/>
              <w:rPr>
                <w:rFonts w:eastAsia="Times New Roman"/>
                <w:color w:val="000000"/>
                <w:sz w:val="22"/>
                <w:szCs w:val="22"/>
                <w:lang w:val="uk-UA"/>
              </w:rPr>
            </w:pPr>
            <w:r w:rsidRPr="005179DD">
              <w:rPr>
                <w:rFonts w:eastAsia="Times New Roman"/>
                <w:color w:val="000000"/>
                <w:sz w:val="22"/>
                <w:szCs w:val="22"/>
                <w:lang w:val="uk-UA"/>
              </w:rPr>
              <w:t>2.</w:t>
            </w:r>
          </w:p>
        </w:tc>
        <w:tc>
          <w:tcPr>
            <w:tcW w:w="971" w:type="pct"/>
            <w:shd w:val="clear" w:color="auto" w:fill="auto"/>
          </w:tcPr>
          <w:p w:rsidR="00033D45" w:rsidRPr="005179DD" w:rsidRDefault="00033D45" w:rsidP="00033D45">
            <w:pPr>
              <w:jc w:val="center"/>
              <w:rPr>
                <w:rFonts w:eastAsia="Times New Roman"/>
                <w:color w:val="000000"/>
                <w:sz w:val="22"/>
                <w:szCs w:val="22"/>
                <w:lang w:val="uk-UA"/>
              </w:rPr>
            </w:pPr>
          </w:p>
        </w:tc>
        <w:tc>
          <w:tcPr>
            <w:tcW w:w="631" w:type="pct"/>
            <w:tcBorders>
              <w:right w:val="single" w:sz="4" w:space="0" w:color="auto"/>
            </w:tcBorders>
            <w:shd w:val="clear" w:color="auto" w:fill="auto"/>
          </w:tcPr>
          <w:p w:rsidR="00033D45" w:rsidRPr="005179DD" w:rsidRDefault="00033D45" w:rsidP="00033D45">
            <w:pPr>
              <w:jc w:val="center"/>
              <w:rPr>
                <w:rFonts w:eastAsia="Times New Roman"/>
                <w:color w:val="000000"/>
                <w:sz w:val="22"/>
                <w:szCs w:val="22"/>
                <w:lang w:val="uk-UA"/>
              </w:rPr>
            </w:pPr>
          </w:p>
        </w:tc>
        <w:tc>
          <w:tcPr>
            <w:tcW w:w="971" w:type="pct"/>
            <w:tcBorders>
              <w:left w:val="single" w:sz="4" w:space="0" w:color="auto"/>
            </w:tcBorders>
            <w:shd w:val="clear" w:color="auto" w:fill="auto"/>
          </w:tcPr>
          <w:p w:rsidR="00033D45" w:rsidRPr="005179DD" w:rsidRDefault="00033D45" w:rsidP="00033D45">
            <w:pPr>
              <w:jc w:val="center"/>
              <w:rPr>
                <w:rFonts w:eastAsia="Times New Roman"/>
                <w:color w:val="000000"/>
                <w:sz w:val="22"/>
                <w:szCs w:val="22"/>
                <w:lang w:val="uk-UA"/>
              </w:rPr>
            </w:pPr>
          </w:p>
        </w:tc>
        <w:tc>
          <w:tcPr>
            <w:tcW w:w="970" w:type="pct"/>
            <w:shd w:val="clear" w:color="auto" w:fill="auto"/>
          </w:tcPr>
          <w:p w:rsidR="00033D45" w:rsidRPr="005179DD" w:rsidRDefault="00033D45" w:rsidP="00033D45">
            <w:pPr>
              <w:jc w:val="center"/>
              <w:rPr>
                <w:rFonts w:eastAsia="Times New Roman"/>
                <w:color w:val="000000"/>
                <w:sz w:val="22"/>
                <w:szCs w:val="22"/>
                <w:lang w:val="uk-UA"/>
              </w:rPr>
            </w:pPr>
          </w:p>
        </w:tc>
        <w:tc>
          <w:tcPr>
            <w:tcW w:w="583" w:type="pct"/>
            <w:shd w:val="clear" w:color="auto" w:fill="auto"/>
          </w:tcPr>
          <w:p w:rsidR="00033D45" w:rsidRPr="005179DD" w:rsidRDefault="00033D45" w:rsidP="00033D45">
            <w:pPr>
              <w:jc w:val="center"/>
              <w:rPr>
                <w:rFonts w:eastAsia="Times New Roman"/>
                <w:color w:val="000000"/>
                <w:sz w:val="22"/>
                <w:szCs w:val="22"/>
                <w:lang w:val="uk-UA"/>
              </w:rPr>
            </w:pPr>
          </w:p>
        </w:tc>
        <w:tc>
          <w:tcPr>
            <w:tcW w:w="631" w:type="pct"/>
            <w:shd w:val="clear" w:color="auto" w:fill="auto"/>
          </w:tcPr>
          <w:p w:rsidR="00033D45" w:rsidRPr="005179DD" w:rsidRDefault="00033D45" w:rsidP="00033D45">
            <w:pPr>
              <w:jc w:val="center"/>
              <w:rPr>
                <w:rFonts w:eastAsia="Times New Roman"/>
                <w:color w:val="000000"/>
                <w:sz w:val="22"/>
                <w:szCs w:val="22"/>
                <w:lang w:val="uk-UA"/>
              </w:rPr>
            </w:pPr>
          </w:p>
        </w:tc>
      </w:tr>
      <w:tr w:rsidR="00033D45" w:rsidRPr="005179DD" w:rsidTr="007A56F4">
        <w:tc>
          <w:tcPr>
            <w:tcW w:w="243" w:type="pct"/>
            <w:shd w:val="clear" w:color="auto" w:fill="auto"/>
          </w:tcPr>
          <w:p w:rsidR="00033D45" w:rsidRPr="005179DD" w:rsidRDefault="00033D45" w:rsidP="00033D45">
            <w:pPr>
              <w:jc w:val="center"/>
              <w:rPr>
                <w:rFonts w:eastAsia="Times New Roman"/>
                <w:color w:val="000000"/>
                <w:sz w:val="22"/>
                <w:szCs w:val="22"/>
                <w:lang w:val="uk-UA"/>
              </w:rPr>
            </w:pPr>
            <w:r w:rsidRPr="005179DD">
              <w:rPr>
                <w:rFonts w:eastAsia="Times New Roman"/>
                <w:color w:val="000000"/>
                <w:sz w:val="22"/>
                <w:szCs w:val="22"/>
                <w:lang w:val="uk-UA"/>
              </w:rPr>
              <w:t>…</w:t>
            </w:r>
          </w:p>
        </w:tc>
        <w:tc>
          <w:tcPr>
            <w:tcW w:w="971" w:type="pct"/>
            <w:shd w:val="clear" w:color="auto" w:fill="auto"/>
          </w:tcPr>
          <w:p w:rsidR="00033D45" w:rsidRPr="005179DD" w:rsidRDefault="00033D45" w:rsidP="00033D45">
            <w:pPr>
              <w:jc w:val="center"/>
              <w:rPr>
                <w:rFonts w:eastAsia="Times New Roman"/>
                <w:color w:val="000000"/>
                <w:sz w:val="22"/>
                <w:szCs w:val="22"/>
                <w:lang w:val="uk-UA"/>
              </w:rPr>
            </w:pPr>
          </w:p>
        </w:tc>
        <w:tc>
          <w:tcPr>
            <w:tcW w:w="631" w:type="pct"/>
            <w:tcBorders>
              <w:right w:val="single" w:sz="4" w:space="0" w:color="auto"/>
            </w:tcBorders>
            <w:shd w:val="clear" w:color="auto" w:fill="auto"/>
          </w:tcPr>
          <w:p w:rsidR="00033D45" w:rsidRPr="005179DD" w:rsidRDefault="00033D45" w:rsidP="00033D45">
            <w:pPr>
              <w:jc w:val="center"/>
              <w:rPr>
                <w:rFonts w:eastAsia="Times New Roman"/>
                <w:color w:val="000000"/>
                <w:sz w:val="22"/>
                <w:szCs w:val="22"/>
                <w:lang w:val="uk-UA"/>
              </w:rPr>
            </w:pPr>
          </w:p>
        </w:tc>
        <w:tc>
          <w:tcPr>
            <w:tcW w:w="971" w:type="pct"/>
            <w:tcBorders>
              <w:left w:val="single" w:sz="4" w:space="0" w:color="auto"/>
            </w:tcBorders>
            <w:shd w:val="clear" w:color="auto" w:fill="auto"/>
          </w:tcPr>
          <w:p w:rsidR="00033D45" w:rsidRPr="005179DD" w:rsidRDefault="00033D45" w:rsidP="00033D45">
            <w:pPr>
              <w:jc w:val="center"/>
              <w:rPr>
                <w:rFonts w:eastAsia="Times New Roman"/>
                <w:color w:val="000000"/>
                <w:sz w:val="22"/>
                <w:szCs w:val="22"/>
                <w:lang w:val="uk-UA"/>
              </w:rPr>
            </w:pPr>
          </w:p>
        </w:tc>
        <w:tc>
          <w:tcPr>
            <w:tcW w:w="970" w:type="pct"/>
            <w:shd w:val="clear" w:color="auto" w:fill="auto"/>
          </w:tcPr>
          <w:p w:rsidR="00033D45" w:rsidRPr="005179DD" w:rsidRDefault="00033D45" w:rsidP="00033D45">
            <w:pPr>
              <w:jc w:val="center"/>
              <w:rPr>
                <w:rFonts w:eastAsia="Times New Roman"/>
                <w:color w:val="000000"/>
                <w:sz w:val="22"/>
                <w:szCs w:val="22"/>
                <w:lang w:val="uk-UA"/>
              </w:rPr>
            </w:pPr>
          </w:p>
        </w:tc>
        <w:tc>
          <w:tcPr>
            <w:tcW w:w="583" w:type="pct"/>
            <w:shd w:val="clear" w:color="auto" w:fill="auto"/>
          </w:tcPr>
          <w:p w:rsidR="00033D45" w:rsidRPr="005179DD" w:rsidRDefault="00033D45" w:rsidP="00033D45">
            <w:pPr>
              <w:jc w:val="center"/>
              <w:rPr>
                <w:rFonts w:eastAsia="Times New Roman"/>
                <w:color w:val="000000"/>
                <w:sz w:val="22"/>
                <w:szCs w:val="22"/>
                <w:lang w:val="uk-UA"/>
              </w:rPr>
            </w:pPr>
          </w:p>
        </w:tc>
        <w:tc>
          <w:tcPr>
            <w:tcW w:w="631" w:type="pct"/>
            <w:shd w:val="clear" w:color="auto" w:fill="auto"/>
          </w:tcPr>
          <w:p w:rsidR="00033D45" w:rsidRPr="005179DD" w:rsidRDefault="00033D45" w:rsidP="00033D45">
            <w:pPr>
              <w:jc w:val="center"/>
              <w:rPr>
                <w:rFonts w:eastAsia="Times New Roman"/>
                <w:color w:val="000000"/>
                <w:sz w:val="22"/>
                <w:szCs w:val="22"/>
                <w:lang w:val="uk-UA"/>
              </w:rPr>
            </w:pPr>
          </w:p>
        </w:tc>
      </w:tr>
      <w:tr w:rsidR="00033D45" w:rsidRPr="005179DD" w:rsidTr="001D0F0D">
        <w:tc>
          <w:tcPr>
            <w:tcW w:w="5000" w:type="pct"/>
            <w:gridSpan w:val="7"/>
            <w:shd w:val="clear" w:color="auto" w:fill="auto"/>
          </w:tcPr>
          <w:p w:rsidR="00033D45" w:rsidRPr="005179DD" w:rsidRDefault="00033D45" w:rsidP="00033D45">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p>
        </w:tc>
      </w:tr>
      <w:tr w:rsidR="00033D45" w:rsidRPr="005179DD" w:rsidTr="007A56F4">
        <w:tc>
          <w:tcPr>
            <w:tcW w:w="243" w:type="pct"/>
            <w:shd w:val="clear" w:color="auto" w:fill="auto"/>
          </w:tcPr>
          <w:p w:rsidR="00033D45" w:rsidRPr="005179DD" w:rsidRDefault="00033D45" w:rsidP="00033D45">
            <w:pPr>
              <w:jc w:val="center"/>
              <w:rPr>
                <w:rFonts w:eastAsia="Times New Roman"/>
                <w:color w:val="000000"/>
                <w:sz w:val="22"/>
                <w:szCs w:val="22"/>
                <w:lang w:val="uk-UA"/>
              </w:rPr>
            </w:pPr>
            <w:r w:rsidRPr="005179DD">
              <w:rPr>
                <w:rFonts w:eastAsia="Times New Roman"/>
                <w:color w:val="000000"/>
                <w:sz w:val="22"/>
                <w:szCs w:val="22"/>
                <w:lang w:val="uk-UA"/>
              </w:rPr>
              <w:t>1.</w:t>
            </w:r>
          </w:p>
        </w:tc>
        <w:tc>
          <w:tcPr>
            <w:tcW w:w="971" w:type="pct"/>
            <w:shd w:val="clear" w:color="auto" w:fill="auto"/>
          </w:tcPr>
          <w:p w:rsidR="00033D45" w:rsidRPr="005179DD" w:rsidRDefault="00033D45" w:rsidP="00033D45">
            <w:pPr>
              <w:rPr>
                <w:rFonts w:eastAsia="Times New Roman"/>
                <w:sz w:val="22"/>
                <w:szCs w:val="22"/>
                <w:lang w:val="uk-UA"/>
              </w:rPr>
            </w:pPr>
          </w:p>
        </w:tc>
        <w:tc>
          <w:tcPr>
            <w:tcW w:w="631" w:type="pct"/>
            <w:tcBorders>
              <w:right w:val="single" w:sz="4" w:space="0" w:color="auto"/>
            </w:tcBorders>
            <w:shd w:val="clear" w:color="auto" w:fill="auto"/>
          </w:tcPr>
          <w:p w:rsidR="00033D45" w:rsidRPr="005179DD" w:rsidRDefault="00033D45" w:rsidP="00033D45">
            <w:pPr>
              <w:rPr>
                <w:rFonts w:eastAsia="Times New Roman"/>
                <w:sz w:val="22"/>
                <w:szCs w:val="22"/>
                <w:lang w:val="uk-UA"/>
              </w:rPr>
            </w:pPr>
          </w:p>
        </w:tc>
        <w:tc>
          <w:tcPr>
            <w:tcW w:w="971" w:type="pct"/>
            <w:tcBorders>
              <w:left w:val="single" w:sz="4" w:space="0" w:color="auto"/>
            </w:tcBorders>
            <w:shd w:val="clear" w:color="auto" w:fill="auto"/>
          </w:tcPr>
          <w:p w:rsidR="00033D45" w:rsidRPr="005179DD" w:rsidRDefault="00033D45" w:rsidP="00033D45">
            <w:pPr>
              <w:rPr>
                <w:rFonts w:eastAsia="Times New Roman"/>
                <w:sz w:val="22"/>
                <w:szCs w:val="22"/>
                <w:lang w:val="uk-UA"/>
              </w:rPr>
            </w:pPr>
          </w:p>
        </w:tc>
        <w:tc>
          <w:tcPr>
            <w:tcW w:w="970" w:type="pct"/>
            <w:shd w:val="clear" w:color="auto" w:fill="auto"/>
          </w:tcPr>
          <w:p w:rsidR="00033D45" w:rsidRPr="005179DD" w:rsidRDefault="00033D45" w:rsidP="00033D45">
            <w:pPr>
              <w:rPr>
                <w:rFonts w:eastAsia="Times New Roman"/>
                <w:sz w:val="22"/>
                <w:szCs w:val="22"/>
                <w:lang w:val="uk-UA"/>
              </w:rPr>
            </w:pPr>
          </w:p>
        </w:tc>
        <w:tc>
          <w:tcPr>
            <w:tcW w:w="583" w:type="pct"/>
            <w:shd w:val="clear" w:color="auto" w:fill="auto"/>
          </w:tcPr>
          <w:p w:rsidR="00033D45" w:rsidRPr="005179DD" w:rsidRDefault="00033D45" w:rsidP="00033D45">
            <w:pPr>
              <w:jc w:val="center"/>
              <w:rPr>
                <w:rFonts w:eastAsia="Times New Roman"/>
                <w:sz w:val="22"/>
                <w:szCs w:val="22"/>
                <w:lang w:val="uk-UA"/>
              </w:rPr>
            </w:pPr>
          </w:p>
        </w:tc>
        <w:tc>
          <w:tcPr>
            <w:tcW w:w="631" w:type="pct"/>
            <w:shd w:val="clear" w:color="auto" w:fill="auto"/>
          </w:tcPr>
          <w:p w:rsidR="00033D45" w:rsidRPr="005179DD" w:rsidRDefault="00033D45" w:rsidP="00033D45">
            <w:pPr>
              <w:jc w:val="center"/>
              <w:rPr>
                <w:rFonts w:eastAsia="Times New Roman"/>
                <w:sz w:val="22"/>
                <w:szCs w:val="22"/>
                <w:lang w:val="uk-UA"/>
              </w:rPr>
            </w:pPr>
          </w:p>
        </w:tc>
      </w:tr>
      <w:tr w:rsidR="00033D45" w:rsidRPr="005179DD" w:rsidTr="007A56F4">
        <w:tc>
          <w:tcPr>
            <w:tcW w:w="243" w:type="pct"/>
            <w:shd w:val="clear" w:color="auto" w:fill="auto"/>
          </w:tcPr>
          <w:p w:rsidR="00033D45" w:rsidRPr="005179DD" w:rsidRDefault="00033D45" w:rsidP="00033D45">
            <w:pPr>
              <w:jc w:val="center"/>
              <w:rPr>
                <w:rFonts w:eastAsia="Times New Roman"/>
                <w:color w:val="000000"/>
                <w:sz w:val="22"/>
                <w:szCs w:val="22"/>
                <w:lang w:val="uk-UA"/>
              </w:rPr>
            </w:pPr>
            <w:r w:rsidRPr="005179DD">
              <w:rPr>
                <w:rFonts w:eastAsia="Times New Roman"/>
                <w:color w:val="000000"/>
                <w:sz w:val="22"/>
                <w:szCs w:val="22"/>
                <w:lang w:val="uk-UA"/>
              </w:rPr>
              <w:t>2.</w:t>
            </w:r>
          </w:p>
        </w:tc>
        <w:tc>
          <w:tcPr>
            <w:tcW w:w="971" w:type="pct"/>
            <w:shd w:val="clear" w:color="auto" w:fill="auto"/>
          </w:tcPr>
          <w:p w:rsidR="00033D45" w:rsidRPr="005179DD" w:rsidRDefault="00033D45" w:rsidP="00033D45">
            <w:pPr>
              <w:rPr>
                <w:rFonts w:eastAsia="Times New Roman"/>
                <w:sz w:val="22"/>
                <w:szCs w:val="22"/>
                <w:lang w:val="uk-UA"/>
              </w:rPr>
            </w:pPr>
          </w:p>
        </w:tc>
        <w:tc>
          <w:tcPr>
            <w:tcW w:w="631" w:type="pct"/>
            <w:tcBorders>
              <w:right w:val="single" w:sz="4" w:space="0" w:color="auto"/>
            </w:tcBorders>
            <w:shd w:val="clear" w:color="auto" w:fill="auto"/>
          </w:tcPr>
          <w:p w:rsidR="00033D45" w:rsidRPr="005179DD" w:rsidRDefault="00033D45" w:rsidP="00033D45">
            <w:pPr>
              <w:rPr>
                <w:rFonts w:eastAsia="Times New Roman"/>
                <w:sz w:val="22"/>
                <w:szCs w:val="22"/>
                <w:lang w:val="uk-UA"/>
              </w:rPr>
            </w:pPr>
          </w:p>
        </w:tc>
        <w:tc>
          <w:tcPr>
            <w:tcW w:w="971" w:type="pct"/>
            <w:tcBorders>
              <w:left w:val="single" w:sz="4" w:space="0" w:color="auto"/>
            </w:tcBorders>
            <w:shd w:val="clear" w:color="auto" w:fill="auto"/>
          </w:tcPr>
          <w:p w:rsidR="00033D45" w:rsidRPr="005179DD" w:rsidRDefault="00033D45" w:rsidP="00033D45">
            <w:pPr>
              <w:rPr>
                <w:rFonts w:eastAsia="Times New Roman"/>
                <w:sz w:val="22"/>
                <w:szCs w:val="22"/>
                <w:lang w:val="uk-UA"/>
              </w:rPr>
            </w:pPr>
          </w:p>
        </w:tc>
        <w:tc>
          <w:tcPr>
            <w:tcW w:w="970" w:type="pct"/>
            <w:shd w:val="clear" w:color="auto" w:fill="auto"/>
          </w:tcPr>
          <w:p w:rsidR="00033D45" w:rsidRPr="005179DD" w:rsidRDefault="00033D45" w:rsidP="00033D45">
            <w:pPr>
              <w:rPr>
                <w:rFonts w:eastAsia="Times New Roman"/>
                <w:sz w:val="22"/>
                <w:szCs w:val="22"/>
                <w:lang w:val="uk-UA"/>
              </w:rPr>
            </w:pPr>
          </w:p>
        </w:tc>
        <w:tc>
          <w:tcPr>
            <w:tcW w:w="583" w:type="pct"/>
            <w:shd w:val="clear" w:color="auto" w:fill="auto"/>
          </w:tcPr>
          <w:p w:rsidR="00033D45" w:rsidRPr="005179DD" w:rsidRDefault="00033D45" w:rsidP="00033D45">
            <w:pPr>
              <w:jc w:val="center"/>
              <w:rPr>
                <w:rFonts w:eastAsia="Times New Roman"/>
                <w:sz w:val="22"/>
                <w:szCs w:val="22"/>
                <w:lang w:val="uk-UA"/>
              </w:rPr>
            </w:pPr>
          </w:p>
        </w:tc>
        <w:tc>
          <w:tcPr>
            <w:tcW w:w="631" w:type="pct"/>
            <w:shd w:val="clear" w:color="auto" w:fill="auto"/>
          </w:tcPr>
          <w:p w:rsidR="00033D45" w:rsidRPr="005179DD" w:rsidRDefault="00033D45" w:rsidP="00033D45">
            <w:pPr>
              <w:jc w:val="center"/>
              <w:rPr>
                <w:rFonts w:eastAsia="Times New Roman"/>
                <w:sz w:val="22"/>
                <w:szCs w:val="22"/>
                <w:lang w:val="uk-UA"/>
              </w:rPr>
            </w:pPr>
          </w:p>
        </w:tc>
      </w:tr>
      <w:tr w:rsidR="00033D45" w:rsidRPr="005179DD" w:rsidTr="007A56F4">
        <w:tc>
          <w:tcPr>
            <w:tcW w:w="243" w:type="pct"/>
            <w:shd w:val="clear" w:color="auto" w:fill="auto"/>
          </w:tcPr>
          <w:p w:rsidR="00033D45" w:rsidRPr="005179DD" w:rsidRDefault="00033D45" w:rsidP="00033D45">
            <w:pPr>
              <w:jc w:val="center"/>
              <w:rPr>
                <w:rFonts w:eastAsia="Times New Roman"/>
                <w:color w:val="000000"/>
                <w:sz w:val="22"/>
                <w:szCs w:val="22"/>
                <w:lang w:val="uk-UA"/>
              </w:rPr>
            </w:pPr>
            <w:r w:rsidRPr="005179DD">
              <w:rPr>
                <w:rFonts w:eastAsia="Times New Roman"/>
                <w:color w:val="000000"/>
                <w:sz w:val="22"/>
                <w:szCs w:val="22"/>
                <w:lang w:val="uk-UA"/>
              </w:rPr>
              <w:t>…</w:t>
            </w:r>
          </w:p>
        </w:tc>
        <w:tc>
          <w:tcPr>
            <w:tcW w:w="971" w:type="pct"/>
            <w:shd w:val="clear" w:color="auto" w:fill="auto"/>
          </w:tcPr>
          <w:p w:rsidR="00033D45" w:rsidRPr="005179DD" w:rsidRDefault="00033D45" w:rsidP="00033D45">
            <w:pPr>
              <w:jc w:val="center"/>
              <w:rPr>
                <w:rFonts w:eastAsia="Times New Roman"/>
                <w:color w:val="000000"/>
                <w:sz w:val="22"/>
                <w:szCs w:val="22"/>
                <w:lang w:val="uk-UA"/>
              </w:rPr>
            </w:pPr>
          </w:p>
        </w:tc>
        <w:tc>
          <w:tcPr>
            <w:tcW w:w="631" w:type="pct"/>
            <w:tcBorders>
              <w:right w:val="single" w:sz="4" w:space="0" w:color="auto"/>
            </w:tcBorders>
            <w:shd w:val="clear" w:color="auto" w:fill="auto"/>
          </w:tcPr>
          <w:p w:rsidR="00033D45" w:rsidRPr="005179DD" w:rsidRDefault="00033D45" w:rsidP="00033D45">
            <w:pPr>
              <w:jc w:val="center"/>
              <w:rPr>
                <w:rFonts w:eastAsia="Times New Roman"/>
                <w:color w:val="000000"/>
                <w:sz w:val="22"/>
                <w:szCs w:val="22"/>
                <w:lang w:val="uk-UA"/>
              </w:rPr>
            </w:pPr>
          </w:p>
        </w:tc>
        <w:tc>
          <w:tcPr>
            <w:tcW w:w="971" w:type="pct"/>
            <w:tcBorders>
              <w:left w:val="single" w:sz="4" w:space="0" w:color="auto"/>
            </w:tcBorders>
            <w:shd w:val="clear" w:color="auto" w:fill="auto"/>
          </w:tcPr>
          <w:p w:rsidR="00033D45" w:rsidRPr="005179DD" w:rsidRDefault="00033D45" w:rsidP="00033D45">
            <w:pPr>
              <w:jc w:val="center"/>
              <w:rPr>
                <w:rFonts w:eastAsia="Times New Roman"/>
                <w:color w:val="000000"/>
                <w:sz w:val="22"/>
                <w:szCs w:val="22"/>
                <w:lang w:val="uk-UA"/>
              </w:rPr>
            </w:pPr>
          </w:p>
        </w:tc>
        <w:tc>
          <w:tcPr>
            <w:tcW w:w="970" w:type="pct"/>
            <w:shd w:val="clear" w:color="auto" w:fill="auto"/>
          </w:tcPr>
          <w:p w:rsidR="00033D45" w:rsidRPr="005179DD" w:rsidRDefault="00033D45" w:rsidP="00033D45">
            <w:pPr>
              <w:jc w:val="center"/>
              <w:rPr>
                <w:rFonts w:eastAsia="Times New Roman"/>
                <w:color w:val="000000"/>
                <w:sz w:val="22"/>
                <w:szCs w:val="22"/>
                <w:lang w:val="uk-UA"/>
              </w:rPr>
            </w:pPr>
          </w:p>
        </w:tc>
        <w:tc>
          <w:tcPr>
            <w:tcW w:w="583" w:type="pct"/>
            <w:shd w:val="clear" w:color="auto" w:fill="auto"/>
          </w:tcPr>
          <w:p w:rsidR="00033D45" w:rsidRPr="005179DD" w:rsidRDefault="00033D45" w:rsidP="00033D45">
            <w:pPr>
              <w:jc w:val="center"/>
              <w:rPr>
                <w:rFonts w:eastAsia="Times New Roman"/>
                <w:color w:val="000000"/>
                <w:sz w:val="22"/>
                <w:szCs w:val="22"/>
                <w:lang w:val="uk-UA"/>
              </w:rPr>
            </w:pPr>
          </w:p>
        </w:tc>
        <w:tc>
          <w:tcPr>
            <w:tcW w:w="631" w:type="pct"/>
            <w:shd w:val="clear" w:color="auto" w:fill="auto"/>
          </w:tcPr>
          <w:p w:rsidR="00033D45" w:rsidRPr="005179DD" w:rsidRDefault="00033D45" w:rsidP="00033D45">
            <w:pPr>
              <w:jc w:val="center"/>
              <w:rPr>
                <w:rFonts w:eastAsia="Times New Roman"/>
                <w:color w:val="000000"/>
                <w:sz w:val="22"/>
                <w:szCs w:val="22"/>
                <w:lang w:val="uk-UA"/>
              </w:rPr>
            </w:pPr>
          </w:p>
        </w:tc>
      </w:tr>
    </w:tbl>
    <w:p w:rsidR="00AF62B8" w:rsidRPr="005179DD" w:rsidRDefault="00AF62B8" w:rsidP="004173B2">
      <w:pPr>
        <w:autoSpaceDE w:val="0"/>
        <w:autoSpaceDN w:val="0"/>
        <w:adjustRightInd w:val="0"/>
        <w:ind w:firstLine="567"/>
        <w:rPr>
          <w:rFonts w:eastAsia="Times New Roman"/>
          <w:sz w:val="32"/>
          <w:szCs w:val="32"/>
          <w:lang w:val="uk-UA"/>
        </w:rPr>
      </w:pPr>
      <w:r w:rsidRPr="005179DD">
        <w:rPr>
          <w:rFonts w:eastAsia="Times New Roman"/>
          <w:sz w:val="32"/>
          <w:szCs w:val="32"/>
          <w:lang w:val="uk-UA"/>
        </w:rPr>
        <w:br w:type="page"/>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462"/>
      </w:tblGrid>
      <w:tr w:rsidR="00080DF0" w:rsidRPr="005179DD" w:rsidTr="001D0F0D">
        <w:trPr>
          <w:trHeight w:val="255"/>
        </w:trPr>
        <w:tc>
          <w:tcPr>
            <w:tcW w:w="14601" w:type="dxa"/>
            <w:tcBorders>
              <w:top w:val="nil"/>
              <w:left w:val="nil"/>
              <w:bottom w:val="nil"/>
              <w:right w:val="nil"/>
            </w:tcBorders>
            <w:shd w:val="clear" w:color="auto" w:fill="D2EAF1"/>
          </w:tcPr>
          <w:p w:rsidR="00080DF0" w:rsidRPr="005179DD" w:rsidRDefault="00080DF0" w:rsidP="00080DF0">
            <w:pPr>
              <w:widowControl w:val="0"/>
              <w:autoSpaceDE w:val="0"/>
              <w:autoSpaceDN w:val="0"/>
              <w:adjustRightInd w:val="0"/>
              <w:spacing w:before="120" w:after="120"/>
              <w:jc w:val="left"/>
              <w:rPr>
                <w:rFonts w:eastAsia="Calibri"/>
                <w:b/>
                <w:sz w:val="24"/>
                <w:szCs w:val="24"/>
                <w:lang w:val="uk-UA" w:eastAsia="uk-UA"/>
              </w:rPr>
            </w:pPr>
            <w:r w:rsidRPr="005179DD">
              <w:rPr>
                <w:rFonts w:eastAsia="Calibri"/>
                <w:b/>
                <w:sz w:val="24"/>
                <w:szCs w:val="24"/>
                <w:lang w:val="uk-UA" w:eastAsia="uk-UA"/>
              </w:rPr>
              <w:lastRenderedPageBreak/>
              <w:t>VІI. ЗДІЙСНЕННЯ ВНУТРІШНІХ АУДИТІВ У 202</w:t>
            </w:r>
            <w:r w:rsidR="00067190" w:rsidRPr="005179DD">
              <w:rPr>
                <w:rFonts w:eastAsia="Calibri"/>
                <w:b/>
                <w:sz w:val="24"/>
                <w:szCs w:val="24"/>
                <w:lang w:val="uk-UA" w:eastAsia="uk-UA"/>
              </w:rPr>
              <w:t>3</w:t>
            </w:r>
            <w:r w:rsidRPr="005179DD">
              <w:rPr>
                <w:rFonts w:eastAsia="Calibri"/>
                <w:b/>
                <w:sz w:val="24"/>
                <w:szCs w:val="24"/>
                <w:lang w:val="uk-UA" w:eastAsia="uk-UA"/>
              </w:rPr>
              <w:t xml:space="preserve"> РОЦІ (розпочаті та не завершені у попередньому році)</w:t>
            </w:r>
          </w:p>
        </w:tc>
      </w:tr>
    </w:tbl>
    <w:p w:rsidR="00080DF0" w:rsidRPr="005179DD" w:rsidRDefault="00080DF0" w:rsidP="00080DF0">
      <w:pPr>
        <w:autoSpaceDE w:val="0"/>
        <w:autoSpaceDN w:val="0"/>
        <w:adjustRightInd w:val="0"/>
        <w:ind w:firstLine="567"/>
        <w:rPr>
          <w:rFonts w:eastAsia="Times New Roman"/>
          <w:sz w:val="32"/>
          <w:szCs w:val="32"/>
          <w:lang w:val="uk-UA"/>
        </w:rPr>
      </w:pPr>
    </w:p>
    <w:tbl>
      <w:tblPr>
        <w:tblW w:w="4937" w:type="pct"/>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59"/>
        <w:gridCol w:w="1814"/>
        <w:gridCol w:w="2930"/>
        <w:gridCol w:w="2795"/>
        <w:gridCol w:w="2789"/>
        <w:gridCol w:w="1673"/>
        <w:gridCol w:w="1817"/>
      </w:tblGrid>
      <w:tr w:rsidR="00080DF0" w:rsidRPr="005179DD" w:rsidTr="00E022EF">
        <w:trPr>
          <w:trHeight w:val="1623"/>
        </w:trPr>
        <w:tc>
          <w:tcPr>
            <w:tcW w:w="194" w:type="pct"/>
            <w:shd w:val="clear" w:color="auto" w:fill="auto"/>
            <w:vAlign w:val="center"/>
          </w:tcPr>
          <w:p w:rsidR="00080DF0" w:rsidRPr="005179DD" w:rsidRDefault="00080DF0" w:rsidP="00080DF0">
            <w:pPr>
              <w:jc w:val="center"/>
              <w:rPr>
                <w:rFonts w:eastAsia="Times New Roman"/>
                <w:b/>
                <w:color w:val="000000"/>
                <w:sz w:val="22"/>
                <w:szCs w:val="22"/>
                <w:lang w:val="uk-UA"/>
              </w:rPr>
            </w:pPr>
            <w:r w:rsidRPr="005179DD">
              <w:rPr>
                <w:rFonts w:eastAsia="Times New Roman"/>
                <w:b/>
                <w:color w:val="000000"/>
                <w:sz w:val="22"/>
                <w:szCs w:val="22"/>
                <w:lang w:val="uk-UA"/>
              </w:rPr>
              <w:t>№ з/п</w:t>
            </w:r>
          </w:p>
        </w:tc>
        <w:tc>
          <w:tcPr>
            <w:tcW w:w="631" w:type="pct"/>
            <w:shd w:val="clear" w:color="auto" w:fill="auto"/>
            <w:vAlign w:val="center"/>
          </w:tcPr>
          <w:p w:rsidR="00080DF0" w:rsidRPr="005179DD" w:rsidRDefault="00080DF0" w:rsidP="00080DF0">
            <w:pPr>
              <w:jc w:val="center"/>
              <w:rPr>
                <w:rFonts w:eastAsia="Times New Roman"/>
                <w:b/>
                <w:color w:val="000000"/>
                <w:sz w:val="22"/>
                <w:szCs w:val="22"/>
                <w:lang w:val="uk-UA"/>
              </w:rPr>
            </w:pPr>
            <w:r w:rsidRPr="005179DD">
              <w:rPr>
                <w:rFonts w:eastAsia="Times New Roman"/>
                <w:b/>
                <w:color w:val="000000"/>
                <w:sz w:val="22"/>
                <w:szCs w:val="22"/>
                <w:lang w:val="uk-UA"/>
              </w:rPr>
              <w:t xml:space="preserve">Пункт плану за попередній рік, відповідно до якого розпочато внутрішній аудит </w:t>
            </w:r>
          </w:p>
        </w:tc>
        <w:tc>
          <w:tcPr>
            <w:tcW w:w="1019" w:type="pct"/>
            <w:tcBorders>
              <w:right w:val="single" w:sz="4" w:space="0" w:color="auto"/>
            </w:tcBorders>
            <w:shd w:val="clear" w:color="auto" w:fill="auto"/>
            <w:vAlign w:val="center"/>
          </w:tcPr>
          <w:p w:rsidR="00080DF0" w:rsidRPr="005179DD" w:rsidRDefault="00080DF0" w:rsidP="00080DF0">
            <w:pPr>
              <w:jc w:val="center"/>
              <w:rPr>
                <w:rFonts w:eastAsia="Times New Roman"/>
                <w:b/>
                <w:sz w:val="22"/>
                <w:szCs w:val="22"/>
                <w:lang w:val="uk-UA"/>
              </w:rPr>
            </w:pPr>
            <w:r w:rsidRPr="005179DD">
              <w:rPr>
                <w:rFonts w:eastAsia="Times New Roman"/>
                <w:b/>
                <w:color w:val="000000"/>
                <w:sz w:val="22"/>
                <w:szCs w:val="22"/>
                <w:lang w:val="uk-UA"/>
              </w:rPr>
              <w:t>Об’єкт внутрішнього аудиту</w:t>
            </w:r>
          </w:p>
        </w:tc>
        <w:tc>
          <w:tcPr>
            <w:tcW w:w="972" w:type="pct"/>
            <w:tcBorders>
              <w:left w:val="single" w:sz="4" w:space="0" w:color="auto"/>
            </w:tcBorders>
            <w:shd w:val="clear" w:color="auto" w:fill="auto"/>
            <w:vAlign w:val="center"/>
          </w:tcPr>
          <w:p w:rsidR="00080DF0" w:rsidRPr="005179DD" w:rsidRDefault="00080DF0" w:rsidP="00080DF0">
            <w:pPr>
              <w:jc w:val="center"/>
              <w:rPr>
                <w:rFonts w:eastAsia="Times New Roman"/>
                <w:b/>
                <w:sz w:val="22"/>
                <w:szCs w:val="22"/>
                <w:lang w:val="uk-UA"/>
              </w:rPr>
            </w:pPr>
            <w:r w:rsidRPr="005179DD">
              <w:rPr>
                <w:rFonts w:eastAsia="Times New Roman"/>
                <w:b/>
                <w:sz w:val="22"/>
                <w:szCs w:val="22"/>
                <w:lang w:val="uk-UA"/>
              </w:rPr>
              <w:t>Орієнтовний обсяг дослідження</w:t>
            </w:r>
          </w:p>
        </w:tc>
        <w:tc>
          <w:tcPr>
            <w:tcW w:w="970" w:type="pct"/>
            <w:shd w:val="clear" w:color="auto" w:fill="auto"/>
            <w:vAlign w:val="center"/>
          </w:tcPr>
          <w:p w:rsidR="00080DF0" w:rsidRPr="005179DD" w:rsidRDefault="00080DF0" w:rsidP="00080DF0">
            <w:pPr>
              <w:jc w:val="center"/>
              <w:rPr>
                <w:rFonts w:eastAsia="Times New Roman"/>
                <w:b/>
                <w:color w:val="000000"/>
                <w:sz w:val="22"/>
                <w:szCs w:val="22"/>
                <w:lang w:val="uk-UA"/>
              </w:rPr>
            </w:pPr>
            <w:r w:rsidRPr="005179DD">
              <w:rPr>
                <w:rFonts w:eastAsia="Times New Roman"/>
                <w:b/>
                <w:color w:val="000000"/>
                <w:sz w:val="22"/>
                <w:szCs w:val="22"/>
                <w:lang w:val="uk-UA"/>
              </w:rPr>
              <w:t xml:space="preserve">Назва структурного підрозділу/установи/ підприємства/організації, </w:t>
            </w:r>
            <w:r w:rsidR="005302F0">
              <w:rPr>
                <w:rFonts w:eastAsia="Times New Roman"/>
                <w:b/>
                <w:color w:val="000000"/>
                <w:sz w:val="22"/>
                <w:szCs w:val="22"/>
                <w:lang w:val="uk-UA"/>
              </w:rPr>
              <w:t>у</w:t>
            </w:r>
            <w:r w:rsidRPr="005179DD">
              <w:rPr>
                <w:rFonts w:eastAsia="Times New Roman"/>
                <w:b/>
                <w:color w:val="000000"/>
                <w:sz w:val="22"/>
                <w:szCs w:val="22"/>
                <w:lang w:val="uk-UA"/>
              </w:rPr>
              <w:t xml:space="preserve"> якій здійснюватиметься внутрішній аудит</w:t>
            </w:r>
          </w:p>
        </w:tc>
        <w:tc>
          <w:tcPr>
            <w:tcW w:w="582" w:type="pct"/>
            <w:shd w:val="clear" w:color="auto" w:fill="auto"/>
            <w:vAlign w:val="center"/>
          </w:tcPr>
          <w:p w:rsidR="00080DF0" w:rsidRPr="005179DD" w:rsidRDefault="00080DF0" w:rsidP="00080DF0">
            <w:pPr>
              <w:jc w:val="center"/>
              <w:rPr>
                <w:rFonts w:eastAsia="Times New Roman"/>
                <w:b/>
                <w:color w:val="000000"/>
                <w:sz w:val="22"/>
                <w:szCs w:val="22"/>
                <w:lang w:val="uk-UA"/>
              </w:rPr>
            </w:pPr>
            <w:r w:rsidRPr="005179DD">
              <w:rPr>
                <w:rFonts w:eastAsia="Times New Roman"/>
                <w:b/>
                <w:color w:val="000000"/>
                <w:sz w:val="22"/>
                <w:szCs w:val="22"/>
                <w:lang w:val="uk-UA"/>
              </w:rPr>
              <w:t>Період, що охоплюється внутрішнім аудитом</w:t>
            </w:r>
          </w:p>
        </w:tc>
        <w:tc>
          <w:tcPr>
            <w:tcW w:w="633" w:type="pct"/>
            <w:shd w:val="clear" w:color="auto" w:fill="auto"/>
            <w:vAlign w:val="center"/>
          </w:tcPr>
          <w:p w:rsidR="00080DF0" w:rsidRPr="005179DD" w:rsidRDefault="00080DF0" w:rsidP="00080DF0">
            <w:pPr>
              <w:jc w:val="center"/>
              <w:rPr>
                <w:rFonts w:eastAsia="Times New Roman"/>
                <w:b/>
                <w:sz w:val="22"/>
                <w:szCs w:val="22"/>
                <w:lang w:val="uk-UA"/>
              </w:rPr>
            </w:pPr>
            <w:r w:rsidRPr="005179DD">
              <w:rPr>
                <w:rFonts w:eastAsia="Times New Roman"/>
                <w:b/>
                <w:color w:val="000000"/>
                <w:sz w:val="22"/>
                <w:szCs w:val="22"/>
                <w:lang w:val="uk-UA"/>
              </w:rPr>
              <w:t>Термін здійснення внутрішнього аудиту</w:t>
            </w:r>
          </w:p>
        </w:tc>
      </w:tr>
      <w:tr w:rsidR="00080DF0" w:rsidRPr="005179DD" w:rsidTr="00E022EF">
        <w:tc>
          <w:tcPr>
            <w:tcW w:w="194" w:type="pct"/>
            <w:shd w:val="clear" w:color="auto" w:fill="auto"/>
          </w:tcPr>
          <w:p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1</w:t>
            </w:r>
          </w:p>
        </w:tc>
        <w:tc>
          <w:tcPr>
            <w:tcW w:w="631" w:type="pct"/>
            <w:shd w:val="clear" w:color="auto" w:fill="auto"/>
          </w:tcPr>
          <w:p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2</w:t>
            </w:r>
          </w:p>
        </w:tc>
        <w:tc>
          <w:tcPr>
            <w:tcW w:w="1019" w:type="pct"/>
            <w:tcBorders>
              <w:right w:val="single" w:sz="4" w:space="0" w:color="auto"/>
            </w:tcBorders>
            <w:shd w:val="clear" w:color="auto" w:fill="auto"/>
          </w:tcPr>
          <w:p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3</w:t>
            </w:r>
          </w:p>
        </w:tc>
        <w:tc>
          <w:tcPr>
            <w:tcW w:w="972" w:type="pct"/>
            <w:tcBorders>
              <w:left w:val="single" w:sz="4" w:space="0" w:color="auto"/>
            </w:tcBorders>
            <w:shd w:val="clear" w:color="auto" w:fill="auto"/>
          </w:tcPr>
          <w:p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4</w:t>
            </w:r>
          </w:p>
        </w:tc>
        <w:tc>
          <w:tcPr>
            <w:tcW w:w="970" w:type="pct"/>
            <w:shd w:val="clear" w:color="auto" w:fill="auto"/>
          </w:tcPr>
          <w:p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5</w:t>
            </w:r>
          </w:p>
        </w:tc>
        <w:tc>
          <w:tcPr>
            <w:tcW w:w="582" w:type="pct"/>
            <w:shd w:val="clear" w:color="auto" w:fill="auto"/>
          </w:tcPr>
          <w:p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6</w:t>
            </w:r>
          </w:p>
        </w:tc>
        <w:tc>
          <w:tcPr>
            <w:tcW w:w="633" w:type="pct"/>
            <w:shd w:val="clear" w:color="auto" w:fill="auto"/>
          </w:tcPr>
          <w:p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7</w:t>
            </w:r>
          </w:p>
        </w:tc>
      </w:tr>
      <w:tr w:rsidR="00080DF0" w:rsidRPr="005179DD" w:rsidTr="001D0F0D">
        <w:tc>
          <w:tcPr>
            <w:tcW w:w="5000" w:type="pct"/>
            <w:gridSpan w:val="7"/>
            <w:shd w:val="clear" w:color="auto" w:fill="auto"/>
          </w:tcPr>
          <w:p w:rsidR="00080DF0" w:rsidRPr="005179DD" w:rsidRDefault="00080DF0" w:rsidP="00080DF0">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p>
        </w:tc>
      </w:tr>
      <w:tr w:rsidR="00080DF0" w:rsidRPr="005179DD" w:rsidTr="00E022EF">
        <w:tc>
          <w:tcPr>
            <w:tcW w:w="194" w:type="pct"/>
            <w:shd w:val="clear" w:color="auto" w:fill="auto"/>
          </w:tcPr>
          <w:p w:rsidR="00080DF0" w:rsidRPr="005179DD" w:rsidRDefault="00080DF0" w:rsidP="00080DF0">
            <w:pPr>
              <w:jc w:val="center"/>
              <w:rPr>
                <w:rFonts w:eastAsia="Times New Roman"/>
                <w:color w:val="000000"/>
                <w:sz w:val="22"/>
                <w:szCs w:val="22"/>
                <w:lang w:val="uk-UA"/>
              </w:rPr>
            </w:pPr>
            <w:r w:rsidRPr="005179DD">
              <w:rPr>
                <w:rFonts w:eastAsia="Times New Roman"/>
                <w:color w:val="000000"/>
                <w:sz w:val="22"/>
                <w:szCs w:val="22"/>
                <w:lang w:val="uk-UA"/>
              </w:rPr>
              <w:t>1.</w:t>
            </w:r>
          </w:p>
        </w:tc>
        <w:tc>
          <w:tcPr>
            <w:tcW w:w="631" w:type="pct"/>
            <w:shd w:val="clear" w:color="auto" w:fill="auto"/>
          </w:tcPr>
          <w:p w:rsidR="00080DF0" w:rsidRPr="005179DD" w:rsidRDefault="00080DF0" w:rsidP="00080DF0">
            <w:pPr>
              <w:rPr>
                <w:rFonts w:eastAsia="Times New Roman"/>
                <w:sz w:val="22"/>
                <w:szCs w:val="22"/>
                <w:lang w:val="uk-UA"/>
              </w:rPr>
            </w:pPr>
          </w:p>
        </w:tc>
        <w:tc>
          <w:tcPr>
            <w:tcW w:w="1019" w:type="pct"/>
            <w:tcBorders>
              <w:right w:val="single" w:sz="4" w:space="0" w:color="auto"/>
            </w:tcBorders>
            <w:shd w:val="clear" w:color="auto" w:fill="auto"/>
          </w:tcPr>
          <w:p w:rsidR="00080DF0" w:rsidRPr="005179DD" w:rsidRDefault="00080DF0" w:rsidP="00080DF0">
            <w:pPr>
              <w:rPr>
                <w:rFonts w:eastAsia="Times New Roman"/>
                <w:sz w:val="22"/>
                <w:szCs w:val="22"/>
                <w:lang w:val="uk-UA"/>
              </w:rPr>
            </w:pPr>
          </w:p>
        </w:tc>
        <w:tc>
          <w:tcPr>
            <w:tcW w:w="972" w:type="pct"/>
            <w:tcBorders>
              <w:left w:val="single" w:sz="4" w:space="0" w:color="auto"/>
            </w:tcBorders>
            <w:shd w:val="clear" w:color="auto" w:fill="auto"/>
          </w:tcPr>
          <w:p w:rsidR="00080DF0" w:rsidRPr="005179DD" w:rsidRDefault="00080DF0" w:rsidP="00080DF0">
            <w:pPr>
              <w:rPr>
                <w:rFonts w:eastAsia="Times New Roman"/>
                <w:sz w:val="22"/>
                <w:szCs w:val="22"/>
                <w:lang w:val="uk-UA"/>
              </w:rPr>
            </w:pPr>
          </w:p>
        </w:tc>
        <w:tc>
          <w:tcPr>
            <w:tcW w:w="970" w:type="pct"/>
            <w:shd w:val="clear" w:color="auto" w:fill="auto"/>
          </w:tcPr>
          <w:p w:rsidR="00080DF0" w:rsidRPr="005179DD" w:rsidRDefault="00080DF0" w:rsidP="00080DF0">
            <w:pPr>
              <w:rPr>
                <w:rFonts w:eastAsia="Times New Roman"/>
                <w:sz w:val="22"/>
                <w:szCs w:val="22"/>
                <w:highlight w:val="yellow"/>
                <w:lang w:val="uk-UA"/>
              </w:rPr>
            </w:pPr>
          </w:p>
        </w:tc>
        <w:tc>
          <w:tcPr>
            <w:tcW w:w="582" w:type="pct"/>
            <w:shd w:val="clear" w:color="auto" w:fill="auto"/>
          </w:tcPr>
          <w:p w:rsidR="00080DF0" w:rsidRPr="005179DD" w:rsidRDefault="00080DF0" w:rsidP="00080DF0">
            <w:pPr>
              <w:jc w:val="center"/>
              <w:rPr>
                <w:rFonts w:eastAsia="Times New Roman"/>
                <w:sz w:val="22"/>
                <w:szCs w:val="22"/>
                <w:highlight w:val="yellow"/>
                <w:lang w:val="uk-UA"/>
              </w:rPr>
            </w:pPr>
          </w:p>
        </w:tc>
        <w:tc>
          <w:tcPr>
            <w:tcW w:w="633" w:type="pct"/>
            <w:shd w:val="clear" w:color="auto" w:fill="auto"/>
          </w:tcPr>
          <w:p w:rsidR="00080DF0" w:rsidRPr="005179DD" w:rsidRDefault="00080DF0" w:rsidP="00080DF0">
            <w:pPr>
              <w:jc w:val="center"/>
              <w:rPr>
                <w:rFonts w:eastAsia="Times New Roman"/>
                <w:sz w:val="22"/>
                <w:szCs w:val="22"/>
                <w:highlight w:val="yellow"/>
                <w:lang w:val="uk-UA"/>
              </w:rPr>
            </w:pPr>
          </w:p>
        </w:tc>
      </w:tr>
      <w:tr w:rsidR="00080DF0" w:rsidRPr="005179DD" w:rsidTr="00E022EF">
        <w:tc>
          <w:tcPr>
            <w:tcW w:w="194" w:type="pct"/>
            <w:shd w:val="clear" w:color="auto" w:fill="auto"/>
          </w:tcPr>
          <w:p w:rsidR="00080DF0" w:rsidRPr="005179DD" w:rsidRDefault="00080DF0" w:rsidP="00080DF0">
            <w:pPr>
              <w:jc w:val="center"/>
              <w:rPr>
                <w:rFonts w:eastAsia="Times New Roman"/>
                <w:color w:val="000000"/>
                <w:sz w:val="22"/>
                <w:szCs w:val="22"/>
                <w:lang w:val="uk-UA"/>
              </w:rPr>
            </w:pPr>
            <w:r w:rsidRPr="005179DD">
              <w:rPr>
                <w:rFonts w:eastAsia="Times New Roman"/>
                <w:color w:val="000000"/>
                <w:sz w:val="22"/>
                <w:szCs w:val="22"/>
                <w:lang w:val="uk-UA"/>
              </w:rPr>
              <w:t>2.</w:t>
            </w:r>
          </w:p>
        </w:tc>
        <w:tc>
          <w:tcPr>
            <w:tcW w:w="631" w:type="pct"/>
            <w:shd w:val="clear" w:color="auto" w:fill="auto"/>
          </w:tcPr>
          <w:p w:rsidR="00080DF0" w:rsidRPr="005179DD" w:rsidRDefault="00080DF0" w:rsidP="00080DF0">
            <w:pPr>
              <w:rPr>
                <w:rFonts w:eastAsia="Times New Roman"/>
                <w:sz w:val="22"/>
                <w:szCs w:val="22"/>
                <w:lang w:val="uk-UA"/>
              </w:rPr>
            </w:pPr>
          </w:p>
        </w:tc>
        <w:tc>
          <w:tcPr>
            <w:tcW w:w="1019" w:type="pct"/>
            <w:tcBorders>
              <w:right w:val="single" w:sz="4" w:space="0" w:color="auto"/>
            </w:tcBorders>
            <w:shd w:val="clear" w:color="auto" w:fill="auto"/>
          </w:tcPr>
          <w:p w:rsidR="00080DF0" w:rsidRPr="005179DD" w:rsidRDefault="00080DF0" w:rsidP="00080DF0">
            <w:pPr>
              <w:rPr>
                <w:rFonts w:eastAsia="Times New Roman"/>
                <w:sz w:val="22"/>
                <w:szCs w:val="22"/>
                <w:lang w:val="uk-UA"/>
              </w:rPr>
            </w:pPr>
          </w:p>
        </w:tc>
        <w:tc>
          <w:tcPr>
            <w:tcW w:w="972" w:type="pct"/>
            <w:tcBorders>
              <w:left w:val="single" w:sz="4" w:space="0" w:color="auto"/>
            </w:tcBorders>
            <w:shd w:val="clear" w:color="auto" w:fill="auto"/>
          </w:tcPr>
          <w:p w:rsidR="00080DF0" w:rsidRPr="005179DD" w:rsidRDefault="00080DF0" w:rsidP="00080DF0">
            <w:pPr>
              <w:rPr>
                <w:rFonts w:eastAsia="Times New Roman"/>
                <w:sz w:val="22"/>
                <w:szCs w:val="22"/>
                <w:lang w:val="uk-UA"/>
              </w:rPr>
            </w:pPr>
          </w:p>
        </w:tc>
        <w:tc>
          <w:tcPr>
            <w:tcW w:w="970" w:type="pct"/>
            <w:shd w:val="clear" w:color="auto" w:fill="auto"/>
          </w:tcPr>
          <w:p w:rsidR="00080DF0" w:rsidRPr="005179DD" w:rsidRDefault="00080DF0" w:rsidP="00080DF0">
            <w:pPr>
              <w:rPr>
                <w:rFonts w:eastAsia="Times New Roman"/>
                <w:sz w:val="22"/>
                <w:szCs w:val="22"/>
                <w:highlight w:val="yellow"/>
                <w:lang w:val="uk-UA"/>
              </w:rPr>
            </w:pPr>
          </w:p>
        </w:tc>
        <w:tc>
          <w:tcPr>
            <w:tcW w:w="582" w:type="pct"/>
            <w:shd w:val="clear" w:color="auto" w:fill="auto"/>
          </w:tcPr>
          <w:p w:rsidR="00080DF0" w:rsidRPr="005179DD" w:rsidRDefault="00080DF0" w:rsidP="00080DF0">
            <w:pPr>
              <w:jc w:val="center"/>
              <w:rPr>
                <w:rFonts w:eastAsia="Times New Roman"/>
                <w:sz w:val="22"/>
                <w:szCs w:val="22"/>
                <w:highlight w:val="yellow"/>
                <w:lang w:val="uk-UA"/>
              </w:rPr>
            </w:pPr>
          </w:p>
        </w:tc>
        <w:tc>
          <w:tcPr>
            <w:tcW w:w="633" w:type="pct"/>
            <w:shd w:val="clear" w:color="auto" w:fill="auto"/>
          </w:tcPr>
          <w:p w:rsidR="00080DF0" w:rsidRPr="005179DD" w:rsidRDefault="00080DF0" w:rsidP="00080DF0">
            <w:pPr>
              <w:jc w:val="center"/>
              <w:rPr>
                <w:rFonts w:eastAsia="Times New Roman"/>
                <w:sz w:val="22"/>
                <w:szCs w:val="22"/>
                <w:highlight w:val="yellow"/>
                <w:lang w:val="uk-UA"/>
              </w:rPr>
            </w:pPr>
          </w:p>
        </w:tc>
      </w:tr>
      <w:tr w:rsidR="00080DF0" w:rsidRPr="005179DD" w:rsidTr="00E022EF">
        <w:tc>
          <w:tcPr>
            <w:tcW w:w="194" w:type="pct"/>
            <w:shd w:val="clear" w:color="auto" w:fill="auto"/>
          </w:tcPr>
          <w:p w:rsidR="00080DF0" w:rsidRPr="005179DD" w:rsidRDefault="00080DF0" w:rsidP="00080DF0">
            <w:pPr>
              <w:jc w:val="center"/>
              <w:rPr>
                <w:rFonts w:eastAsia="Times New Roman"/>
                <w:color w:val="000000"/>
                <w:sz w:val="22"/>
                <w:szCs w:val="22"/>
                <w:lang w:val="uk-UA"/>
              </w:rPr>
            </w:pPr>
            <w:r w:rsidRPr="005179DD">
              <w:rPr>
                <w:rFonts w:eastAsia="Times New Roman"/>
                <w:color w:val="000000"/>
                <w:sz w:val="22"/>
                <w:szCs w:val="22"/>
                <w:lang w:val="uk-UA"/>
              </w:rPr>
              <w:t>…</w:t>
            </w:r>
          </w:p>
        </w:tc>
        <w:tc>
          <w:tcPr>
            <w:tcW w:w="631" w:type="pct"/>
            <w:shd w:val="clear" w:color="auto" w:fill="auto"/>
          </w:tcPr>
          <w:p w:rsidR="00080DF0" w:rsidRPr="005179DD" w:rsidRDefault="00080DF0" w:rsidP="00080DF0">
            <w:pPr>
              <w:jc w:val="center"/>
              <w:rPr>
                <w:rFonts w:eastAsia="Times New Roman"/>
                <w:color w:val="000000"/>
                <w:sz w:val="22"/>
                <w:szCs w:val="22"/>
                <w:lang w:val="uk-UA"/>
              </w:rPr>
            </w:pPr>
          </w:p>
        </w:tc>
        <w:tc>
          <w:tcPr>
            <w:tcW w:w="1019" w:type="pct"/>
            <w:tcBorders>
              <w:right w:val="single" w:sz="4" w:space="0" w:color="auto"/>
            </w:tcBorders>
            <w:shd w:val="clear" w:color="auto" w:fill="auto"/>
          </w:tcPr>
          <w:p w:rsidR="00080DF0" w:rsidRPr="005179DD" w:rsidRDefault="00080DF0" w:rsidP="00080DF0">
            <w:pPr>
              <w:jc w:val="center"/>
              <w:rPr>
                <w:rFonts w:eastAsia="Times New Roman"/>
                <w:color w:val="000000"/>
                <w:sz w:val="22"/>
                <w:szCs w:val="22"/>
                <w:lang w:val="uk-UA"/>
              </w:rPr>
            </w:pPr>
          </w:p>
        </w:tc>
        <w:tc>
          <w:tcPr>
            <w:tcW w:w="972" w:type="pct"/>
            <w:tcBorders>
              <w:left w:val="single" w:sz="4" w:space="0" w:color="auto"/>
            </w:tcBorders>
            <w:shd w:val="clear" w:color="auto" w:fill="auto"/>
          </w:tcPr>
          <w:p w:rsidR="00080DF0" w:rsidRPr="005179DD" w:rsidRDefault="00080DF0" w:rsidP="00080DF0">
            <w:pPr>
              <w:jc w:val="center"/>
              <w:rPr>
                <w:rFonts w:eastAsia="Times New Roman"/>
                <w:color w:val="000000"/>
                <w:sz w:val="22"/>
                <w:szCs w:val="22"/>
                <w:lang w:val="uk-UA"/>
              </w:rPr>
            </w:pPr>
          </w:p>
        </w:tc>
        <w:tc>
          <w:tcPr>
            <w:tcW w:w="970" w:type="pct"/>
            <w:shd w:val="clear" w:color="auto" w:fill="auto"/>
          </w:tcPr>
          <w:p w:rsidR="00080DF0" w:rsidRPr="005179DD" w:rsidRDefault="00080DF0" w:rsidP="00080DF0">
            <w:pPr>
              <w:jc w:val="center"/>
              <w:rPr>
                <w:rFonts w:eastAsia="Times New Roman"/>
                <w:color w:val="000000"/>
                <w:sz w:val="22"/>
                <w:szCs w:val="22"/>
                <w:lang w:val="uk-UA"/>
              </w:rPr>
            </w:pPr>
          </w:p>
        </w:tc>
        <w:tc>
          <w:tcPr>
            <w:tcW w:w="582" w:type="pct"/>
            <w:shd w:val="clear" w:color="auto" w:fill="auto"/>
          </w:tcPr>
          <w:p w:rsidR="00080DF0" w:rsidRPr="005179DD" w:rsidRDefault="00080DF0" w:rsidP="00080DF0">
            <w:pPr>
              <w:jc w:val="center"/>
              <w:rPr>
                <w:rFonts w:eastAsia="Times New Roman"/>
                <w:color w:val="000000"/>
                <w:sz w:val="22"/>
                <w:szCs w:val="22"/>
                <w:lang w:val="uk-UA"/>
              </w:rPr>
            </w:pPr>
          </w:p>
        </w:tc>
        <w:tc>
          <w:tcPr>
            <w:tcW w:w="633" w:type="pct"/>
            <w:shd w:val="clear" w:color="auto" w:fill="auto"/>
          </w:tcPr>
          <w:p w:rsidR="00080DF0" w:rsidRPr="005179DD" w:rsidRDefault="00080DF0" w:rsidP="00080DF0">
            <w:pPr>
              <w:jc w:val="center"/>
              <w:rPr>
                <w:rFonts w:eastAsia="Times New Roman"/>
                <w:color w:val="000000"/>
                <w:sz w:val="22"/>
                <w:szCs w:val="22"/>
                <w:lang w:val="uk-UA"/>
              </w:rPr>
            </w:pPr>
          </w:p>
        </w:tc>
      </w:tr>
      <w:tr w:rsidR="00080DF0" w:rsidRPr="005179DD" w:rsidTr="001D0F0D">
        <w:tc>
          <w:tcPr>
            <w:tcW w:w="5000" w:type="pct"/>
            <w:gridSpan w:val="7"/>
            <w:shd w:val="clear" w:color="auto" w:fill="auto"/>
          </w:tcPr>
          <w:p w:rsidR="00080DF0" w:rsidRPr="005179DD" w:rsidRDefault="00080DF0" w:rsidP="00080DF0">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p>
        </w:tc>
      </w:tr>
      <w:tr w:rsidR="00080DF0" w:rsidRPr="005179DD" w:rsidTr="00E022EF">
        <w:tc>
          <w:tcPr>
            <w:tcW w:w="194" w:type="pct"/>
            <w:shd w:val="clear" w:color="auto" w:fill="auto"/>
          </w:tcPr>
          <w:p w:rsidR="00080DF0" w:rsidRPr="005179DD" w:rsidRDefault="00080DF0" w:rsidP="00080DF0">
            <w:pPr>
              <w:jc w:val="center"/>
              <w:rPr>
                <w:rFonts w:eastAsia="Times New Roman"/>
                <w:color w:val="000000"/>
                <w:sz w:val="22"/>
                <w:szCs w:val="22"/>
                <w:lang w:val="uk-UA"/>
              </w:rPr>
            </w:pPr>
            <w:r w:rsidRPr="005179DD">
              <w:rPr>
                <w:rFonts w:eastAsia="Times New Roman"/>
                <w:color w:val="000000"/>
                <w:sz w:val="22"/>
                <w:szCs w:val="22"/>
                <w:lang w:val="uk-UA"/>
              </w:rPr>
              <w:t>1.</w:t>
            </w:r>
          </w:p>
        </w:tc>
        <w:tc>
          <w:tcPr>
            <w:tcW w:w="631" w:type="pct"/>
            <w:shd w:val="clear" w:color="auto" w:fill="auto"/>
          </w:tcPr>
          <w:p w:rsidR="00080DF0" w:rsidRPr="005179DD" w:rsidRDefault="00080DF0" w:rsidP="00080DF0">
            <w:pPr>
              <w:jc w:val="center"/>
              <w:rPr>
                <w:rFonts w:eastAsia="Times New Roman"/>
                <w:color w:val="000000"/>
                <w:sz w:val="22"/>
                <w:szCs w:val="22"/>
                <w:lang w:val="uk-UA"/>
              </w:rPr>
            </w:pPr>
          </w:p>
        </w:tc>
        <w:tc>
          <w:tcPr>
            <w:tcW w:w="1019" w:type="pct"/>
            <w:tcBorders>
              <w:right w:val="single" w:sz="4" w:space="0" w:color="auto"/>
            </w:tcBorders>
            <w:shd w:val="clear" w:color="auto" w:fill="auto"/>
          </w:tcPr>
          <w:p w:rsidR="00080DF0" w:rsidRPr="005179DD" w:rsidRDefault="00080DF0" w:rsidP="00080DF0">
            <w:pPr>
              <w:jc w:val="center"/>
              <w:rPr>
                <w:rFonts w:eastAsia="Times New Roman"/>
                <w:color w:val="000000"/>
                <w:sz w:val="22"/>
                <w:szCs w:val="22"/>
                <w:lang w:val="uk-UA"/>
              </w:rPr>
            </w:pPr>
          </w:p>
        </w:tc>
        <w:tc>
          <w:tcPr>
            <w:tcW w:w="972" w:type="pct"/>
            <w:tcBorders>
              <w:left w:val="single" w:sz="4" w:space="0" w:color="auto"/>
            </w:tcBorders>
            <w:shd w:val="clear" w:color="auto" w:fill="auto"/>
          </w:tcPr>
          <w:p w:rsidR="00080DF0" w:rsidRPr="005179DD" w:rsidRDefault="00080DF0" w:rsidP="00080DF0">
            <w:pPr>
              <w:jc w:val="center"/>
              <w:rPr>
                <w:rFonts w:eastAsia="Times New Roman"/>
                <w:color w:val="000000"/>
                <w:sz w:val="22"/>
                <w:szCs w:val="22"/>
                <w:lang w:val="uk-UA"/>
              </w:rPr>
            </w:pPr>
          </w:p>
        </w:tc>
        <w:tc>
          <w:tcPr>
            <w:tcW w:w="970" w:type="pct"/>
            <w:shd w:val="clear" w:color="auto" w:fill="auto"/>
          </w:tcPr>
          <w:p w:rsidR="00080DF0" w:rsidRPr="005179DD" w:rsidRDefault="00080DF0" w:rsidP="00080DF0">
            <w:pPr>
              <w:jc w:val="center"/>
              <w:rPr>
                <w:rFonts w:eastAsia="Times New Roman"/>
                <w:color w:val="000000"/>
                <w:sz w:val="22"/>
                <w:szCs w:val="22"/>
                <w:lang w:val="uk-UA"/>
              </w:rPr>
            </w:pPr>
          </w:p>
        </w:tc>
        <w:tc>
          <w:tcPr>
            <w:tcW w:w="582" w:type="pct"/>
            <w:shd w:val="clear" w:color="auto" w:fill="auto"/>
          </w:tcPr>
          <w:p w:rsidR="00080DF0" w:rsidRPr="005179DD" w:rsidRDefault="00080DF0" w:rsidP="00080DF0">
            <w:pPr>
              <w:jc w:val="center"/>
              <w:rPr>
                <w:rFonts w:eastAsia="Times New Roman"/>
                <w:color w:val="000000"/>
                <w:sz w:val="22"/>
                <w:szCs w:val="22"/>
                <w:lang w:val="uk-UA"/>
              </w:rPr>
            </w:pPr>
          </w:p>
        </w:tc>
        <w:tc>
          <w:tcPr>
            <w:tcW w:w="633" w:type="pct"/>
            <w:shd w:val="clear" w:color="auto" w:fill="auto"/>
          </w:tcPr>
          <w:p w:rsidR="00080DF0" w:rsidRPr="005179DD" w:rsidRDefault="00080DF0" w:rsidP="00080DF0">
            <w:pPr>
              <w:jc w:val="center"/>
              <w:rPr>
                <w:rFonts w:eastAsia="Times New Roman"/>
                <w:color w:val="000000"/>
                <w:sz w:val="22"/>
                <w:szCs w:val="22"/>
                <w:lang w:val="uk-UA"/>
              </w:rPr>
            </w:pPr>
          </w:p>
        </w:tc>
      </w:tr>
      <w:tr w:rsidR="00080DF0" w:rsidRPr="005179DD" w:rsidTr="00E022EF">
        <w:tc>
          <w:tcPr>
            <w:tcW w:w="194" w:type="pct"/>
            <w:shd w:val="clear" w:color="auto" w:fill="auto"/>
          </w:tcPr>
          <w:p w:rsidR="00080DF0" w:rsidRPr="005179DD" w:rsidRDefault="00080DF0" w:rsidP="00080DF0">
            <w:pPr>
              <w:jc w:val="center"/>
              <w:rPr>
                <w:rFonts w:eastAsia="Times New Roman"/>
                <w:color w:val="000000"/>
                <w:sz w:val="22"/>
                <w:szCs w:val="22"/>
                <w:lang w:val="uk-UA"/>
              </w:rPr>
            </w:pPr>
            <w:r w:rsidRPr="005179DD">
              <w:rPr>
                <w:rFonts w:eastAsia="Times New Roman"/>
                <w:color w:val="000000"/>
                <w:sz w:val="22"/>
                <w:szCs w:val="22"/>
                <w:lang w:val="uk-UA"/>
              </w:rPr>
              <w:t>2.</w:t>
            </w:r>
          </w:p>
        </w:tc>
        <w:tc>
          <w:tcPr>
            <w:tcW w:w="631" w:type="pct"/>
            <w:shd w:val="clear" w:color="auto" w:fill="auto"/>
          </w:tcPr>
          <w:p w:rsidR="00080DF0" w:rsidRPr="005179DD" w:rsidRDefault="00080DF0" w:rsidP="00080DF0">
            <w:pPr>
              <w:jc w:val="center"/>
              <w:rPr>
                <w:rFonts w:eastAsia="Times New Roman"/>
                <w:color w:val="000000"/>
                <w:sz w:val="22"/>
                <w:szCs w:val="22"/>
                <w:lang w:val="uk-UA"/>
              </w:rPr>
            </w:pPr>
          </w:p>
        </w:tc>
        <w:tc>
          <w:tcPr>
            <w:tcW w:w="1019" w:type="pct"/>
            <w:tcBorders>
              <w:right w:val="single" w:sz="4" w:space="0" w:color="auto"/>
            </w:tcBorders>
            <w:shd w:val="clear" w:color="auto" w:fill="auto"/>
          </w:tcPr>
          <w:p w:rsidR="00080DF0" w:rsidRPr="005179DD" w:rsidRDefault="00080DF0" w:rsidP="00080DF0">
            <w:pPr>
              <w:jc w:val="center"/>
              <w:rPr>
                <w:rFonts w:eastAsia="Times New Roman"/>
                <w:color w:val="000000"/>
                <w:sz w:val="22"/>
                <w:szCs w:val="22"/>
                <w:lang w:val="uk-UA"/>
              </w:rPr>
            </w:pPr>
          </w:p>
        </w:tc>
        <w:tc>
          <w:tcPr>
            <w:tcW w:w="972" w:type="pct"/>
            <w:tcBorders>
              <w:left w:val="single" w:sz="4" w:space="0" w:color="auto"/>
            </w:tcBorders>
            <w:shd w:val="clear" w:color="auto" w:fill="auto"/>
          </w:tcPr>
          <w:p w:rsidR="00080DF0" w:rsidRPr="005179DD" w:rsidRDefault="00080DF0" w:rsidP="00080DF0">
            <w:pPr>
              <w:jc w:val="center"/>
              <w:rPr>
                <w:rFonts w:eastAsia="Times New Roman"/>
                <w:color w:val="000000"/>
                <w:sz w:val="22"/>
                <w:szCs w:val="22"/>
                <w:lang w:val="uk-UA"/>
              </w:rPr>
            </w:pPr>
          </w:p>
        </w:tc>
        <w:tc>
          <w:tcPr>
            <w:tcW w:w="970" w:type="pct"/>
            <w:shd w:val="clear" w:color="auto" w:fill="auto"/>
          </w:tcPr>
          <w:p w:rsidR="00080DF0" w:rsidRPr="005179DD" w:rsidRDefault="00080DF0" w:rsidP="00080DF0">
            <w:pPr>
              <w:jc w:val="center"/>
              <w:rPr>
                <w:rFonts w:eastAsia="Times New Roman"/>
                <w:color w:val="000000"/>
                <w:sz w:val="22"/>
                <w:szCs w:val="22"/>
                <w:lang w:val="uk-UA"/>
              </w:rPr>
            </w:pPr>
          </w:p>
        </w:tc>
        <w:tc>
          <w:tcPr>
            <w:tcW w:w="582" w:type="pct"/>
            <w:shd w:val="clear" w:color="auto" w:fill="auto"/>
          </w:tcPr>
          <w:p w:rsidR="00080DF0" w:rsidRPr="005179DD" w:rsidRDefault="00080DF0" w:rsidP="00080DF0">
            <w:pPr>
              <w:jc w:val="center"/>
              <w:rPr>
                <w:rFonts w:eastAsia="Times New Roman"/>
                <w:color w:val="000000"/>
                <w:sz w:val="22"/>
                <w:szCs w:val="22"/>
                <w:lang w:val="uk-UA"/>
              </w:rPr>
            </w:pPr>
          </w:p>
        </w:tc>
        <w:tc>
          <w:tcPr>
            <w:tcW w:w="633" w:type="pct"/>
            <w:shd w:val="clear" w:color="auto" w:fill="auto"/>
          </w:tcPr>
          <w:p w:rsidR="00080DF0" w:rsidRPr="005179DD" w:rsidRDefault="00080DF0" w:rsidP="00080DF0">
            <w:pPr>
              <w:jc w:val="center"/>
              <w:rPr>
                <w:rFonts w:eastAsia="Times New Roman"/>
                <w:color w:val="000000"/>
                <w:sz w:val="22"/>
                <w:szCs w:val="22"/>
                <w:lang w:val="uk-UA"/>
              </w:rPr>
            </w:pPr>
          </w:p>
        </w:tc>
      </w:tr>
      <w:tr w:rsidR="00080DF0" w:rsidRPr="005179DD" w:rsidTr="00E022EF">
        <w:tc>
          <w:tcPr>
            <w:tcW w:w="194" w:type="pct"/>
            <w:shd w:val="clear" w:color="auto" w:fill="auto"/>
          </w:tcPr>
          <w:p w:rsidR="00080DF0" w:rsidRPr="005179DD" w:rsidRDefault="00080DF0" w:rsidP="00080DF0">
            <w:pPr>
              <w:jc w:val="center"/>
              <w:rPr>
                <w:rFonts w:eastAsia="Times New Roman"/>
                <w:color w:val="000000"/>
                <w:sz w:val="22"/>
                <w:szCs w:val="22"/>
                <w:lang w:val="uk-UA"/>
              </w:rPr>
            </w:pPr>
            <w:r w:rsidRPr="005179DD">
              <w:rPr>
                <w:rFonts w:eastAsia="Times New Roman"/>
                <w:color w:val="000000"/>
                <w:sz w:val="22"/>
                <w:szCs w:val="22"/>
                <w:lang w:val="uk-UA"/>
              </w:rPr>
              <w:t>…</w:t>
            </w:r>
          </w:p>
        </w:tc>
        <w:tc>
          <w:tcPr>
            <w:tcW w:w="631" w:type="pct"/>
            <w:shd w:val="clear" w:color="auto" w:fill="auto"/>
          </w:tcPr>
          <w:p w:rsidR="00080DF0" w:rsidRPr="005179DD" w:rsidRDefault="00080DF0" w:rsidP="00080DF0">
            <w:pPr>
              <w:jc w:val="center"/>
              <w:rPr>
                <w:rFonts w:eastAsia="Times New Roman"/>
                <w:color w:val="000000"/>
                <w:sz w:val="22"/>
                <w:szCs w:val="22"/>
                <w:lang w:val="uk-UA"/>
              </w:rPr>
            </w:pPr>
          </w:p>
        </w:tc>
        <w:tc>
          <w:tcPr>
            <w:tcW w:w="1019" w:type="pct"/>
            <w:tcBorders>
              <w:right w:val="single" w:sz="4" w:space="0" w:color="auto"/>
            </w:tcBorders>
            <w:shd w:val="clear" w:color="auto" w:fill="auto"/>
          </w:tcPr>
          <w:p w:rsidR="00080DF0" w:rsidRPr="005179DD" w:rsidRDefault="00080DF0" w:rsidP="00080DF0">
            <w:pPr>
              <w:jc w:val="center"/>
              <w:rPr>
                <w:rFonts w:eastAsia="Times New Roman"/>
                <w:color w:val="000000"/>
                <w:sz w:val="22"/>
                <w:szCs w:val="22"/>
                <w:lang w:val="uk-UA"/>
              </w:rPr>
            </w:pPr>
          </w:p>
        </w:tc>
        <w:tc>
          <w:tcPr>
            <w:tcW w:w="972" w:type="pct"/>
            <w:tcBorders>
              <w:left w:val="single" w:sz="4" w:space="0" w:color="auto"/>
            </w:tcBorders>
            <w:shd w:val="clear" w:color="auto" w:fill="auto"/>
          </w:tcPr>
          <w:p w:rsidR="00080DF0" w:rsidRPr="005179DD" w:rsidRDefault="00080DF0" w:rsidP="00080DF0">
            <w:pPr>
              <w:jc w:val="center"/>
              <w:rPr>
                <w:rFonts w:eastAsia="Times New Roman"/>
                <w:color w:val="000000"/>
                <w:sz w:val="22"/>
                <w:szCs w:val="22"/>
                <w:lang w:val="uk-UA"/>
              </w:rPr>
            </w:pPr>
          </w:p>
        </w:tc>
        <w:tc>
          <w:tcPr>
            <w:tcW w:w="970" w:type="pct"/>
            <w:shd w:val="clear" w:color="auto" w:fill="auto"/>
          </w:tcPr>
          <w:p w:rsidR="00080DF0" w:rsidRPr="005179DD" w:rsidRDefault="00080DF0" w:rsidP="00080DF0">
            <w:pPr>
              <w:jc w:val="center"/>
              <w:rPr>
                <w:rFonts w:eastAsia="Times New Roman"/>
                <w:color w:val="000000"/>
                <w:sz w:val="22"/>
                <w:szCs w:val="22"/>
                <w:lang w:val="uk-UA"/>
              </w:rPr>
            </w:pPr>
          </w:p>
        </w:tc>
        <w:tc>
          <w:tcPr>
            <w:tcW w:w="582" w:type="pct"/>
            <w:shd w:val="clear" w:color="auto" w:fill="auto"/>
          </w:tcPr>
          <w:p w:rsidR="00080DF0" w:rsidRPr="005179DD" w:rsidRDefault="00080DF0" w:rsidP="00080DF0">
            <w:pPr>
              <w:jc w:val="center"/>
              <w:rPr>
                <w:rFonts w:eastAsia="Times New Roman"/>
                <w:color w:val="000000"/>
                <w:sz w:val="22"/>
                <w:szCs w:val="22"/>
                <w:lang w:val="uk-UA"/>
              </w:rPr>
            </w:pPr>
          </w:p>
        </w:tc>
        <w:tc>
          <w:tcPr>
            <w:tcW w:w="633" w:type="pct"/>
            <w:shd w:val="clear" w:color="auto" w:fill="auto"/>
          </w:tcPr>
          <w:p w:rsidR="00080DF0" w:rsidRPr="005179DD" w:rsidRDefault="00080DF0" w:rsidP="00080DF0">
            <w:pPr>
              <w:jc w:val="center"/>
              <w:rPr>
                <w:rFonts w:eastAsia="Times New Roman"/>
                <w:color w:val="000000"/>
                <w:sz w:val="22"/>
                <w:szCs w:val="22"/>
                <w:lang w:val="uk-UA"/>
              </w:rPr>
            </w:pPr>
          </w:p>
        </w:tc>
      </w:tr>
    </w:tbl>
    <w:p w:rsidR="00855CC6" w:rsidRPr="005179DD" w:rsidRDefault="00855CC6" w:rsidP="004173B2">
      <w:pPr>
        <w:autoSpaceDE w:val="0"/>
        <w:autoSpaceDN w:val="0"/>
        <w:adjustRightInd w:val="0"/>
        <w:ind w:firstLine="567"/>
        <w:rPr>
          <w:rFonts w:eastAsia="Times New Roman"/>
          <w:sz w:val="32"/>
          <w:szCs w:val="32"/>
          <w:lang w:val="uk-UA"/>
        </w:rPr>
      </w:pPr>
      <w:r w:rsidRPr="005179DD">
        <w:rPr>
          <w:rFonts w:eastAsia="Times New Roman"/>
          <w:sz w:val="32"/>
          <w:szCs w:val="32"/>
          <w:lang w:val="uk-UA"/>
        </w:rPr>
        <w:br w:type="page"/>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462"/>
      </w:tblGrid>
      <w:tr w:rsidR="00D80315" w:rsidRPr="0074581B" w:rsidTr="001D0F0D">
        <w:trPr>
          <w:trHeight w:val="255"/>
        </w:trPr>
        <w:tc>
          <w:tcPr>
            <w:tcW w:w="14601" w:type="dxa"/>
            <w:tcBorders>
              <w:top w:val="nil"/>
              <w:left w:val="nil"/>
              <w:bottom w:val="nil"/>
              <w:right w:val="nil"/>
            </w:tcBorders>
            <w:shd w:val="clear" w:color="auto" w:fill="D2EAF1"/>
          </w:tcPr>
          <w:p w:rsidR="00D80315" w:rsidRPr="005179DD" w:rsidRDefault="00D80315" w:rsidP="00D80315">
            <w:pPr>
              <w:widowControl w:val="0"/>
              <w:autoSpaceDE w:val="0"/>
              <w:autoSpaceDN w:val="0"/>
              <w:adjustRightInd w:val="0"/>
              <w:spacing w:before="120" w:after="120"/>
              <w:jc w:val="left"/>
              <w:rPr>
                <w:rFonts w:eastAsia="Calibri"/>
                <w:b/>
                <w:sz w:val="24"/>
                <w:szCs w:val="24"/>
                <w:lang w:val="uk-UA" w:eastAsia="uk-UA"/>
              </w:rPr>
            </w:pPr>
            <w:r w:rsidRPr="005179DD">
              <w:rPr>
                <w:rFonts w:eastAsia="Calibri"/>
                <w:b/>
                <w:sz w:val="24"/>
                <w:szCs w:val="24"/>
                <w:lang w:val="uk-UA" w:eastAsia="uk-UA"/>
              </w:rPr>
              <w:lastRenderedPageBreak/>
              <w:t>VІІI. ЗДІЙСНЕННЯ ІНШОЇ ДІЯЛЬНОСТІ З ВНУТРІШНЬОГО АУДИТУ У 202</w:t>
            </w:r>
            <w:r w:rsidR="00067190" w:rsidRPr="005179DD">
              <w:rPr>
                <w:rFonts w:eastAsia="Calibri"/>
                <w:b/>
                <w:sz w:val="24"/>
                <w:szCs w:val="24"/>
                <w:lang w:val="uk-UA" w:eastAsia="uk-UA"/>
              </w:rPr>
              <w:t>3</w:t>
            </w:r>
            <w:r w:rsidRPr="005179DD">
              <w:rPr>
                <w:rFonts w:eastAsia="Calibri"/>
                <w:b/>
                <w:sz w:val="24"/>
                <w:szCs w:val="24"/>
                <w:lang w:val="uk-UA" w:eastAsia="uk-UA"/>
              </w:rPr>
              <w:t xml:space="preserve"> – 202</w:t>
            </w:r>
            <w:r w:rsidR="00067190" w:rsidRPr="005179DD">
              <w:rPr>
                <w:rFonts w:eastAsia="Calibri"/>
                <w:b/>
                <w:sz w:val="24"/>
                <w:szCs w:val="24"/>
                <w:lang w:val="uk-UA" w:eastAsia="uk-UA"/>
              </w:rPr>
              <w:t>5</w:t>
            </w:r>
            <w:r w:rsidRPr="005179DD">
              <w:rPr>
                <w:rFonts w:eastAsia="Calibri"/>
                <w:b/>
                <w:sz w:val="24"/>
                <w:szCs w:val="24"/>
                <w:lang w:val="uk-UA" w:eastAsia="uk-UA"/>
              </w:rPr>
              <w:t xml:space="preserve"> РОКАХ</w:t>
            </w:r>
          </w:p>
        </w:tc>
      </w:tr>
    </w:tbl>
    <w:p w:rsidR="00D80315" w:rsidRPr="005179DD" w:rsidRDefault="00D80315" w:rsidP="00D80315">
      <w:pPr>
        <w:autoSpaceDE w:val="0"/>
        <w:autoSpaceDN w:val="0"/>
        <w:adjustRightInd w:val="0"/>
        <w:ind w:firstLine="567"/>
        <w:rPr>
          <w:rFonts w:eastAsia="Times New Roman"/>
          <w:sz w:val="32"/>
          <w:szCs w:val="32"/>
          <w:lang w:val="uk-UA"/>
        </w:rPr>
      </w:pPr>
    </w:p>
    <w:tbl>
      <w:tblPr>
        <w:tblW w:w="14601"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67"/>
        <w:gridCol w:w="12616"/>
        <w:gridCol w:w="425"/>
        <w:gridCol w:w="426"/>
        <w:gridCol w:w="567"/>
      </w:tblGrid>
      <w:tr w:rsidR="00D80315" w:rsidRPr="005179DD" w:rsidTr="001D0F0D">
        <w:trPr>
          <w:cantSplit/>
          <w:trHeight w:val="608"/>
        </w:trPr>
        <w:tc>
          <w:tcPr>
            <w:tcW w:w="567" w:type="dxa"/>
            <w:vMerge w:val="restart"/>
            <w:shd w:val="clear" w:color="auto" w:fill="auto"/>
            <w:vAlign w:val="center"/>
          </w:tcPr>
          <w:p w:rsidR="00D80315" w:rsidRPr="005179DD" w:rsidRDefault="00D80315" w:rsidP="00D80315">
            <w:pPr>
              <w:jc w:val="center"/>
              <w:rPr>
                <w:rFonts w:eastAsia="Times New Roman"/>
                <w:b/>
                <w:color w:val="000000"/>
                <w:sz w:val="22"/>
                <w:szCs w:val="22"/>
                <w:lang w:val="uk-UA"/>
              </w:rPr>
            </w:pPr>
            <w:r w:rsidRPr="005179DD">
              <w:rPr>
                <w:rFonts w:eastAsia="Times New Roman"/>
                <w:b/>
                <w:color w:val="000000"/>
                <w:sz w:val="22"/>
                <w:szCs w:val="22"/>
                <w:lang w:val="uk-UA"/>
              </w:rPr>
              <w:t>№ з/п</w:t>
            </w:r>
          </w:p>
        </w:tc>
        <w:tc>
          <w:tcPr>
            <w:tcW w:w="12616" w:type="dxa"/>
            <w:vMerge w:val="restart"/>
            <w:shd w:val="clear" w:color="auto" w:fill="auto"/>
            <w:vAlign w:val="center"/>
          </w:tcPr>
          <w:p w:rsidR="00D80315" w:rsidRPr="005179DD" w:rsidRDefault="00D80315" w:rsidP="00D80315">
            <w:pPr>
              <w:jc w:val="center"/>
              <w:rPr>
                <w:rFonts w:eastAsia="Times New Roman"/>
                <w:b/>
                <w:color w:val="000000"/>
                <w:sz w:val="22"/>
                <w:szCs w:val="22"/>
                <w:lang w:val="uk-UA"/>
              </w:rPr>
            </w:pPr>
            <w:r w:rsidRPr="005179DD">
              <w:rPr>
                <w:rFonts w:eastAsia="Times New Roman"/>
                <w:b/>
                <w:sz w:val="22"/>
                <w:szCs w:val="22"/>
                <w:lang w:val="uk-UA"/>
              </w:rPr>
              <w:t>Заходи з</w:t>
            </w:r>
            <w:r w:rsidRPr="005179DD">
              <w:rPr>
                <w:rFonts w:eastAsia="Times New Roman"/>
                <w:b/>
                <w:color w:val="000000"/>
                <w:sz w:val="22"/>
                <w:szCs w:val="22"/>
                <w:lang w:val="uk-UA"/>
              </w:rPr>
              <w:t xml:space="preserve"> іншої діяльності з внутрішнього аудиту</w:t>
            </w:r>
          </w:p>
        </w:tc>
        <w:tc>
          <w:tcPr>
            <w:tcW w:w="1418" w:type="dxa"/>
            <w:gridSpan w:val="3"/>
            <w:shd w:val="clear" w:color="auto" w:fill="auto"/>
            <w:vAlign w:val="center"/>
          </w:tcPr>
          <w:p w:rsidR="00D80315" w:rsidRPr="005179DD" w:rsidRDefault="00D80315" w:rsidP="00D80315">
            <w:pPr>
              <w:jc w:val="center"/>
              <w:rPr>
                <w:rFonts w:eastAsia="Times New Roman"/>
                <w:b/>
                <w:sz w:val="22"/>
                <w:szCs w:val="22"/>
                <w:lang w:val="uk-UA"/>
              </w:rPr>
            </w:pPr>
            <w:r w:rsidRPr="005179DD">
              <w:rPr>
                <w:rFonts w:eastAsia="Times New Roman"/>
                <w:b/>
                <w:sz w:val="22"/>
                <w:szCs w:val="22"/>
                <w:lang w:val="uk-UA"/>
              </w:rPr>
              <w:t>Роки виконання</w:t>
            </w:r>
          </w:p>
        </w:tc>
      </w:tr>
      <w:tr w:rsidR="00D80315" w:rsidRPr="005179DD" w:rsidTr="00D80315">
        <w:trPr>
          <w:cantSplit/>
          <w:trHeight w:val="1182"/>
        </w:trPr>
        <w:tc>
          <w:tcPr>
            <w:tcW w:w="567" w:type="dxa"/>
            <w:vMerge/>
            <w:shd w:val="clear" w:color="auto" w:fill="auto"/>
            <w:vAlign w:val="center"/>
          </w:tcPr>
          <w:p w:rsidR="00D80315" w:rsidRPr="005179DD" w:rsidRDefault="00D80315" w:rsidP="00D80315">
            <w:pPr>
              <w:jc w:val="center"/>
              <w:rPr>
                <w:rFonts w:eastAsia="Times New Roman"/>
                <w:b/>
                <w:color w:val="000000"/>
                <w:sz w:val="22"/>
                <w:szCs w:val="22"/>
                <w:lang w:val="uk-UA"/>
              </w:rPr>
            </w:pPr>
          </w:p>
        </w:tc>
        <w:tc>
          <w:tcPr>
            <w:tcW w:w="12616" w:type="dxa"/>
            <w:vMerge/>
            <w:shd w:val="clear" w:color="auto" w:fill="auto"/>
            <w:vAlign w:val="center"/>
          </w:tcPr>
          <w:p w:rsidR="00D80315" w:rsidRPr="005179DD" w:rsidRDefault="00D80315" w:rsidP="00D80315">
            <w:pPr>
              <w:jc w:val="center"/>
              <w:rPr>
                <w:rFonts w:eastAsia="Times New Roman"/>
                <w:b/>
                <w:sz w:val="22"/>
                <w:szCs w:val="22"/>
                <w:lang w:val="uk-UA"/>
              </w:rPr>
            </w:pPr>
          </w:p>
        </w:tc>
        <w:tc>
          <w:tcPr>
            <w:tcW w:w="425" w:type="dxa"/>
            <w:tcBorders>
              <w:right w:val="single" w:sz="4" w:space="0" w:color="auto"/>
            </w:tcBorders>
            <w:shd w:val="clear" w:color="auto" w:fill="auto"/>
            <w:textDirection w:val="btLr"/>
            <w:vAlign w:val="center"/>
          </w:tcPr>
          <w:p w:rsidR="00D80315" w:rsidRPr="005179DD" w:rsidRDefault="00D80315" w:rsidP="00D80315">
            <w:pPr>
              <w:ind w:left="113" w:right="113"/>
              <w:jc w:val="center"/>
              <w:rPr>
                <w:rFonts w:eastAsia="Times New Roman"/>
                <w:b/>
                <w:sz w:val="22"/>
                <w:szCs w:val="22"/>
                <w:lang w:val="uk-UA"/>
              </w:rPr>
            </w:pPr>
            <w:r w:rsidRPr="005179DD">
              <w:rPr>
                <w:rFonts w:eastAsia="Times New Roman"/>
                <w:b/>
                <w:sz w:val="22"/>
                <w:szCs w:val="22"/>
                <w:lang w:val="uk-UA"/>
              </w:rPr>
              <w:t>202</w:t>
            </w:r>
            <w:r w:rsidR="00067190" w:rsidRPr="005179DD">
              <w:rPr>
                <w:rFonts w:eastAsia="Times New Roman"/>
                <w:b/>
                <w:sz w:val="22"/>
                <w:szCs w:val="22"/>
                <w:lang w:val="uk-UA"/>
              </w:rPr>
              <w:t>3</w:t>
            </w:r>
            <w:r w:rsidRPr="005179DD">
              <w:rPr>
                <w:rFonts w:eastAsia="Times New Roman"/>
                <w:b/>
                <w:sz w:val="22"/>
                <w:szCs w:val="22"/>
                <w:lang w:val="uk-UA"/>
              </w:rPr>
              <w:t xml:space="preserve"> рік</w:t>
            </w:r>
          </w:p>
        </w:tc>
        <w:tc>
          <w:tcPr>
            <w:tcW w:w="426" w:type="dxa"/>
            <w:tcBorders>
              <w:left w:val="single" w:sz="4" w:space="0" w:color="auto"/>
            </w:tcBorders>
            <w:shd w:val="clear" w:color="auto" w:fill="auto"/>
            <w:textDirection w:val="btLr"/>
            <w:vAlign w:val="center"/>
          </w:tcPr>
          <w:p w:rsidR="00D80315" w:rsidRPr="005179DD" w:rsidRDefault="00D80315" w:rsidP="00D80315">
            <w:pPr>
              <w:ind w:left="113" w:right="113"/>
              <w:jc w:val="center"/>
              <w:rPr>
                <w:rFonts w:eastAsia="Times New Roman"/>
                <w:b/>
                <w:sz w:val="22"/>
                <w:szCs w:val="22"/>
                <w:lang w:val="uk-UA"/>
              </w:rPr>
            </w:pPr>
            <w:r w:rsidRPr="005179DD">
              <w:rPr>
                <w:rFonts w:eastAsia="Times New Roman"/>
                <w:b/>
                <w:sz w:val="22"/>
                <w:szCs w:val="22"/>
                <w:lang w:val="uk-UA"/>
              </w:rPr>
              <w:t>202</w:t>
            </w:r>
            <w:r w:rsidR="00067190" w:rsidRPr="005179DD">
              <w:rPr>
                <w:rFonts w:eastAsia="Times New Roman"/>
                <w:b/>
                <w:sz w:val="22"/>
                <w:szCs w:val="22"/>
                <w:lang w:val="uk-UA"/>
              </w:rPr>
              <w:t>4</w:t>
            </w:r>
            <w:r w:rsidRPr="005179DD">
              <w:rPr>
                <w:rFonts w:eastAsia="Times New Roman"/>
                <w:b/>
                <w:sz w:val="22"/>
                <w:szCs w:val="22"/>
                <w:lang w:val="uk-UA"/>
              </w:rPr>
              <w:t xml:space="preserve"> рік</w:t>
            </w:r>
          </w:p>
        </w:tc>
        <w:tc>
          <w:tcPr>
            <w:tcW w:w="567" w:type="dxa"/>
            <w:tcBorders>
              <w:left w:val="single" w:sz="4" w:space="0" w:color="auto"/>
            </w:tcBorders>
            <w:shd w:val="clear" w:color="auto" w:fill="auto"/>
            <w:textDirection w:val="btLr"/>
            <w:vAlign w:val="center"/>
          </w:tcPr>
          <w:p w:rsidR="00D80315" w:rsidRPr="005179DD" w:rsidRDefault="00D80315" w:rsidP="00D80315">
            <w:pPr>
              <w:ind w:left="113" w:right="113"/>
              <w:jc w:val="center"/>
              <w:rPr>
                <w:rFonts w:eastAsia="Times New Roman"/>
                <w:b/>
                <w:sz w:val="22"/>
                <w:szCs w:val="22"/>
                <w:lang w:val="uk-UA"/>
              </w:rPr>
            </w:pPr>
            <w:r w:rsidRPr="005179DD">
              <w:rPr>
                <w:rFonts w:eastAsia="Times New Roman"/>
                <w:b/>
                <w:sz w:val="22"/>
                <w:szCs w:val="22"/>
                <w:lang w:val="uk-UA"/>
              </w:rPr>
              <w:t>202</w:t>
            </w:r>
            <w:r w:rsidR="00067190" w:rsidRPr="005179DD">
              <w:rPr>
                <w:rFonts w:eastAsia="Times New Roman"/>
                <w:b/>
                <w:sz w:val="22"/>
                <w:szCs w:val="22"/>
                <w:lang w:val="uk-UA"/>
              </w:rPr>
              <w:t>5</w:t>
            </w:r>
            <w:r w:rsidRPr="005179DD">
              <w:rPr>
                <w:rFonts w:eastAsia="Times New Roman"/>
                <w:b/>
                <w:sz w:val="22"/>
                <w:szCs w:val="22"/>
                <w:lang w:val="uk-UA"/>
              </w:rPr>
              <w:t xml:space="preserve"> рік</w:t>
            </w:r>
          </w:p>
        </w:tc>
      </w:tr>
      <w:tr w:rsidR="00D80315" w:rsidRPr="005179DD" w:rsidTr="001D0F0D">
        <w:tc>
          <w:tcPr>
            <w:tcW w:w="567" w:type="dxa"/>
            <w:shd w:val="clear" w:color="auto" w:fill="auto"/>
            <w:vAlign w:val="center"/>
          </w:tcPr>
          <w:p w:rsidR="00D80315" w:rsidRPr="005179DD" w:rsidRDefault="00D80315" w:rsidP="00D80315">
            <w:pPr>
              <w:jc w:val="center"/>
              <w:rPr>
                <w:rFonts w:eastAsia="Times New Roman"/>
                <w:color w:val="000000"/>
                <w:sz w:val="20"/>
                <w:szCs w:val="20"/>
                <w:lang w:val="uk-UA"/>
              </w:rPr>
            </w:pPr>
            <w:r w:rsidRPr="005179DD">
              <w:rPr>
                <w:rFonts w:eastAsia="Times New Roman"/>
                <w:color w:val="000000"/>
                <w:sz w:val="20"/>
                <w:szCs w:val="20"/>
                <w:lang w:val="uk-UA"/>
              </w:rPr>
              <w:t>1</w:t>
            </w:r>
          </w:p>
        </w:tc>
        <w:tc>
          <w:tcPr>
            <w:tcW w:w="12616" w:type="dxa"/>
            <w:shd w:val="clear" w:color="auto" w:fill="auto"/>
            <w:vAlign w:val="center"/>
          </w:tcPr>
          <w:p w:rsidR="00D80315" w:rsidRPr="005179DD" w:rsidRDefault="00D80315" w:rsidP="00D80315">
            <w:pPr>
              <w:jc w:val="center"/>
              <w:rPr>
                <w:rFonts w:eastAsia="Times New Roman"/>
                <w:sz w:val="20"/>
                <w:szCs w:val="20"/>
                <w:lang w:val="uk-UA"/>
              </w:rPr>
            </w:pPr>
            <w:r w:rsidRPr="005179DD">
              <w:rPr>
                <w:rFonts w:eastAsia="Times New Roman"/>
                <w:sz w:val="20"/>
                <w:szCs w:val="20"/>
                <w:lang w:val="uk-UA"/>
              </w:rPr>
              <w:t>2</w:t>
            </w:r>
          </w:p>
        </w:tc>
        <w:tc>
          <w:tcPr>
            <w:tcW w:w="425" w:type="dxa"/>
            <w:tcBorders>
              <w:right w:val="single" w:sz="4" w:space="0" w:color="auto"/>
            </w:tcBorders>
            <w:shd w:val="clear" w:color="auto" w:fill="auto"/>
          </w:tcPr>
          <w:p w:rsidR="00D80315" w:rsidRPr="005179DD" w:rsidRDefault="00D80315" w:rsidP="00D80315">
            <w:pPr>
              <w:jc w:val="center"/>
              <w:rPr>
                <w:rFonts w:eastAsia="Times New Roman"/>
                <w:color w:val="000000"/>
                <w:sz w:val="20"/>
                <w:szCs w:val="20"/>
                <w:lang w:val="uk-UA"/>
              </w:rPr>
            </w:pPr>
            <w:r w:rsidRPr="005179DD">
              <w:rPr>
                <w:rFonts w:eastAsia="Times New Roman"/>
                <w:color w:val="000000"/>
                <w:sz w:val="20"/>
                <w:szCs w:val="20"/>
                <w:lang w:val="uk-UA"/>
              </w:rPr>
              <w:t>3</w:t>
            </w:r>
          </w:p>
        </w:tc>
        <w:tc>
          <w:tcPr>
            <w:tcW w:w="426" w:type="dxa"/>
            <w:tcBorders>
              <w:left w:val="single" w:sz="4" w:space="0" w:color="auto"/>
            </w:tcBorders>
            <w:shd w:val="clear" w:color="auto" w:fill="auto"/>
          </w:tcPr>
          <w:p w:rsidR="00D80315" w:rsidRPr="005179DD" w:rsidRDefault="00D80315" w:rsidP="00D80315">
            <w:pPr>
              <w:jc w:val="center"/>
              <w:rPr>
                <w:rFonts w:eastAsia="Times New Roman"/>
                <w:color w:val="000000"/>
                <w:sz w:val="20"/>
                <w:szCs w:val="20"/>
                <w:lang w:val="uk-UA"/>
              </w:rPr>
            </w:pPr>
            <w:r w:rsidRPr="005179DD">
              <w:rPr>
                <w:rFonts w:eastAsia="Times New Roman"/>
                <w:color w:val="000000"/>
                <w:sz w:val="20"/>
                <w:szCs w:val="20"/>
                <w:lang w:val="uk-UA"/>
              </w:rPr>
              <w:t>4</w:t>
            </w:r>
          </w:p>
        </w:tc>
        <w:tc>
          <w:tcPr>
            <w:tcW w:w="567" w:type="dxa"/>
            <w:tcBorders>
              <w:left w:val="single" w:sz="4" w:space="0" w:color="auto"/>
            </w:tcBorders>
            <w:shd w:val="clear" w:color="auto" w:fill="auto"/>
          </w:tcPr>
          <w:p w:rsidR="00D80315" w:rsidRPr="005179DD" w:rsidRDefault="00D80315" w:rsidP="00D80315">
            <w:pPr>
              <w:jc w:val="center"/>
              <w:rPr>
                <w:rFonts w:eastAsia="Times New Roman"/>
                <w:color w:val="000000"/>
                <w:sz w:val="20"/>
                <w:szCs w:val="20"/>
                <w:lang w:val="uk-UA"/>
              </w:rPr>
            </w:pPr>
            <w:r w:rsidRPr="005179DD">
              <w:rPr>
                <w:rFonts w:eastAsia="Times New Roman"/>
                <w:color w:val="000000"/>
                <w:sz w:val="20"/>
                <w:szCs w:val="20"/>
                <w:lang w:val="uk-UA"/>
              </w:rPr>
              <w:t>5</w:t>
            </w:r>
          </w:p>
        </w:tc>
      </w:tr>
      <w:tr w:rsidR="00BB40FF" w:rsidRPr="005179DD" w:rsidTr="00FA32F0">
        <w:tc>
          <w:tcPr>
            <w:tcW w:w="14601" w:type="dxa"/>
            <w:gridSpan w:val="5"/>
            <w:shd w:val="clear" w:color="auto" w:fill="auto"/>
          </w:tcPr>
          <w:p w:rsidR="00BB40FF" w:rsidRPr="005179DD" w:rsidRDefault="00BB40FF" w:rsidP="00FA32F0">
            <w:pPr>
              <w:spacing w:before="60" w:after="60"/>
              <w:rPr>
                <w:rFonts w:eastAsia="Times New Roman"/>
                <w:sz w:val="22"/>
                <w:szCs w:val="22"/>
                <w:lang w:val="uk-UA"/>
              </w:rPr>
            </w:pPr>
            <w:r w:rsidRPr="005179DD">
              <w:rPr>
                <w:rFonts w:eastAsia="Times New Roman"/>
                <w:sz w:val="22"/>
                <w:szCs w:val="22"/>
                <w:u w:val="single"/>
                <w:lang w:val="uk-UA"/>
              </w:rPr>
              <w:t>Стратегічна ціль внутрішнього аудиту:</w:t>
            </w:r>
            <w:r w:rsidRPr="005179DD">
              <w:rPr>
                <w:rFonts w:eastAsia="Times New Roman"/>
                <w:sz w:val="22"/>
                <w:szCs w:val="22"/>
                <w:lang w:val="uk-UA"/>
              </w:rPr>
              <w:t xml:space="preserve"> підвищення ефективності та спроможності внутрішнього аудиту шляхом посилення контролю за реагуванням на аудиторські рекомендації; забезпечення та підвищення якості внутрішнього аудиту</w:t>
            </w:r>
          </w:p>
        </w:tc>
      </w:tr>
      <w:tr w:rsidR="00BB40FF" w:rsidRPr="005179DD" w:rsidTr="00FA32F0">
        <w:tc>
          <w:tcPr>
            <w:tcW w:w="14601" w:type="dxa"/>
            <w:gridSpan w:val="5"/>
            <w:shd w:val="clear" w:color="auto" w:fill="auto"/>
          </w:tcPr>
          <w:p w:rsidR="00BB40FF" w:rsidRPr="005179DD" w:rsidRDefault="00BB40FF" w:rsidP="00FA32F0">
            <w:pPr>
              <w:spacing w:before="60" w:after="60"/>
              <w:rPr>
                <w:rFonts w:eastAsia="Times New Roman"/>
                <w:sz w:val="22"/>
                <w:szCs w:val="22"/>
                <w:lang w:val="uk-UA"/>
              </w:rPr>
            </w:pPr>
            <w:r w:rsidRPr="005179DD">
              <w:rPr>
                <w:rFonts w:eastAsia="Times New Roman"/>
                <w:sz w:val="22"/>
                <w:szCs w:val="22"/>
                <w:u w:val="single"/>
                <w:lang w:val="uk-UA"/>
              </w:rPr>
              <w:t>Завдання із здійснення іншої діяльності з внутрішнього аудиту:</w:t>
            </w:r>
            <w:r w:rsidRPr="005179DD">
              <w:rPr>
                <w:rFonts w:eastAsia="Times New Roman"/>
                <w:sz w:val="22"/>
                <w:szCs w:val="22"/>
                <w:lang w:val="uk-UA"/>
              </w:rPr>
              <w:t xml:space="preserve"> методологічна робота</w:t>
            </w:r>
          </w:p>
        </w:tc>
      </w:tr>
      <w:tr w:rsidR="00BB40FF" w:rsidRPr="005179DD" w:rsidTr="00FA32F0">
        <w:tc>
          <w:tcPr>
            <w:tcW w:w="567" w:type="dxa"/>
            <w:shd w:val="clear" w:color="auto" w:fill="auto"/>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1.</w:t>
            </w:r>
          </w:p>
        </w:tc>
        <w:tc>
          <w:tcPr>
            <w:tcW w:w="12616" w:type="dxa"/>
            <w:shd w:val="clear" w:color="auto" w:fill="auto"/>
          </w:tcPr>
          <w:p w:rsidR="00BB40FF" w:rsidRPr="005179DD" w:rsidRDefault="00BB40FF" w:rsidP="00FA32F0">
            <w:pPr>
              <w:rPr>
                <w:rFonts w:eastAsia="Times New Roman"/>
                <w:sz w:val="22"/>
                <w:szCs w:val="22"/>
                <w:lang w:val="uk-UA"/>
              </w:rPr>
            </w:pPr>
            <w:r w:rsidRPr="005179DD">
              <w:rPr>
                <w:rFonts w:eastAsia="Times New Roman"/>
                <w:sz w:val="22"/>
                <w:szCs w:val="22"/>
                <w:lang w:val="uk-UA"/>
              </w:rPr>
              <w:t>Моніторинг та аналіз змін у нормативно-правових актах з питань внутрішнього аудиту з метою актуалізації основних внутрішніх документів з питань внутрішнього аудиту (підготовка проектів основних внутрішніх документів з питань внутрішнього аудиту, їх погодження та затвердження відповідно до визначених внутрішніх процедур та регламентів)</w:t>
            </w:r>
          </w:p>
        </w:tc>
        <w:tc>
          <w:tcPr>
            <w:tcW w:w="425" w:type="dxa"/>
            <w:tcBorders>
              <w:righ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w:t>
            </w:r>
          </w:p>
        </w:tc>
        <w:tc>
          <w:tcPr>
            <w:tcW w:w="567"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w:t>
            </w:r>
          </w:p>
        </w:tc>
      </w:tr>
      <w:tr w:rsidR="00BB40FF" w:rsidRPr="005179DD" w:rsidTr="00FA32F0">
        <w:tc>
          <w:tcPr>
            <w:tcW w:w="14601" w:type="dxa"/>
            <w:gridSpan w:val="5"/>
            <w:shd w:val="clear" w:color="auto" w:fill="auto"/>
          </w:tcPr>
          <w:p w:rsidR="00BB40FF" w:rsidRPr="005179DD" w:rsidRDefault="00BB40FF" w:rsidP="00FA32F0">
            <w:pPr>
              <w:spacing w:before="60" w:after="60"/>
              <w:rPr>
                <w:rFonts w:eastAsia="Times New Roman"/>
                <w:sz w:val="22"/>
                <w:szCs w:val="22"/>
                <w:lang w:val="uk-UA"/>
              </w:rPr>
            </w:pPr>
            <w:r w:rsidRPr="005179DD">
              <w:rPr>
                <w:rFonts w:eastAsia="Times New Roman"/>
                <w:sz w:val="22"/>
                <w:szCs w:val="22"/>
                <w:u w:val="single"/>
                <w:lang w:val="uk-UA"/>
              </w:rPr>
              <w:t>Завдання із здійснення іншої діяльності з внутрішнього аудиту:</w:t>
            </w:r>
            <w:r w:rsidRPr="005179DD">
              <w:rPr>
                <w:rFonts w:eastAsia="Times New Roman"/>
                <w:sz w:val="22"/>
                <w:szCs w:val="22"/>
                <w:lang w:val="uk-UA"/>
              </w:rPr>
              <w:t xml:space="preserve"> ризик-орієнтоване планування діяльності з внутрішнього аудиту</w:t>
            </w:r>
          </w:p>
        </w:tc>
      </w:tr>
      <w:tr w:rsidR="00BB40FF" w:rsidRPr="005179DD" w:rsidTr="00FA32F0">
        <w:tc>
          <w:tcPr>
            <w:tcW w:w="567" w:type="dxa"/>
            <w:shd w:val="clear" w:color="auto" w:fill="auto"/>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1.</w:t>
            </w:r>
          </w:p>
        </w:tc>
        <w:tc>
          <w:tcPr>
            <w:tcW w:w="12616" w:type="dxa"/>
            <w:shd w:val="clear" w:color="auto" w:fill="auto"/>
          </w:tcPr>
          <w:p w:rsidR="00BB40FF" w:rsidRPr="005179DD" w:rsidRDefault="00BB40FF" w:rsidP="00FA32F0">
            <w:pPr>
              <w:rPr>
                <w:rFonts w:eastAsia="Times New Roman"/>
                <w:sz w:val="22"/>
                <w:szCs w:val="22"/>
                <w:lang w:val="uk-UA"/>
              </w:rPr>
            </w:pPr>
            <w:r w:rsidRPr="005179DD">
              <w:rPr>
                <w:rFonts w:eastAsia="Times New Roman"/>
                <w:sz w:val="22"/>
                <w:szCs w:val="22"/>
                <w:lang w:val="uk-UA"/>
              </w:rPr>
              <w:t xml:space="preserve">Формалізація та документування простору внутрішнього аудиту шляхом ведення бази даних та її підтримання в актуальному стані. Співпраця із структурними підрозділами </w:t>
            </w:r>
            <w:r w:rsidR="00F34511" w:rsidRPr="005179DD">
              <w:rPr>
                <w:rFonts w:eastAsia="Times New Roman"/>
                <w:sz w:val="22"/>
                <w:szCs w:val="22"/>
                <w:lang w:val="uk-UA"/>
              </w:rPr>
              <w:t xml:space="preserve">Департаменту освіти і науки Сумської обласної державної адміністрації </w:t>
            </w:r>
            <w:r w:rsidRPr="005179DD">
              <w:rPr>
                <w:rFonts w:eastAsia="Times New Roman"/>
                <w:sz w:val="22"/>
                <w:szCs w:val="22"/>
                <w:lang w:val="uk-UA"/>
              </w:rPr>
              <w:t xml:space="preserve">з питань формування та оновлення інформації </w:t>
            </w:r>
            <w:r w:rsidR="00F4793E">
              <w:rPr>
                <w:rFonts w:eastAsia="Times New Roman"/>
                <w:sz w:val="22"/>
                <w:szCs w:val="22"/>
                <w:lang w:val="uk-UA"/>
              </w:rPr>
              <w:t>в</w:t>
            </w:r>
            <w:r w:rsidRPr="005179DD">
              <w:rPr>
                <w:rFonts w:eastAsia="Times New Roman"/>
                <w:sz w:val="22"/>
                <w:szCs w:val="22"/>
                <w:lang w:val="uk-UA"/>
              </w:rPr>
              <w:t xml:space="preserve"> базі даних щодо простору внутрішнього аудиту</w:t>
            </w:r>
          </w:p>
        </w:tc>
        <w:tc>
          <w:tcPr>
            <w:tcW w:w="425" w:type="dxa"/>
            <w:tcBorders>
              <w:righ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rsidTr="00FA32F0">
        <w:tc>
          <w:tcPr>
            <w:tcW w:w="567" w:type="dxa"/>
            <w:shd w:val="clear" w:color="auto" w:fill="auto"/>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2.</w:t>
            </w:r>
          </w:p>
        </w:tc>
        <w:tc>
          <w:tcPr>
            <w:tcW w:w="12616" w:type="dxa"/>
            <w:shd w:val="clear" w:color="auto" w:fill="auto"/>
          </w:tcPr>
          <w:p w:rsidR="00BB40FF" w:rsidRPr="005179DD" w:rsidRDefault="00BB40FF" w:rsidP="00FA32F0">
            <w:pPr>
              <w:rPr>
                <w:rFonts w:eastAsia="Times New Roman"/>
                <w:sz w:val="22"/>
                <w:szCs w:val="22"/>
                <w:lang w:val="uk-UA"/>
              </w:rPr>
            </w:pPr>
            <w:r w:rsidRPr="005179DD">
              <w:rPr>
                <w:rFonts w:eastAsia="Times New Roman"/>
                <w:sz w:val="22"/>
                <w:szCs w:val="22"/>
                <w:lang w:val="uk-UA"/>
              </w:rPr>
              <w:t>Проведення (актуалізація) оцінки ризиків, перегляд/оновлення реєстру ризиків та застосованих факторів відбору, проведення консультацій з відповідальними за діяльність особами щодо проблемних питань та ризиків у діяльності, документування результатів оцінки ризиків та ризик-орієнтованого відбору об’єктів внутрішнього аудиту</w:t>
            </w:r>
          </w:p>
        </w:tc>
        <w:tc>
          <w:tcPr>
            <w:tcW w:w="425" w:type="dxa"/>
            <w:tcBorders>
              <w:righ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rsidTr="00FA32F0">
        <w:tc>
          <w:tcPr>
            <w:tcW w:w="567" w:type="dxa"/>
            <w:shd w:val="clear" w:color="auto" w:fill="auto"/>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3.</w:t>
            </w:r>
          </w:p>
        </w:tc>
        <w:tc>
          <w:tcPr>
            <w:tcW w:w="12616" w:type="dxa"/>
            <w:shd w:val="clear" w:color="auto" w:fill="auto"/>
          </w:tcPr>
          <w:p w:rsidR="00BB40FF" w:rsidRPr="005179DD" w:rsidRDefault="00BB40FF" w:rsidP="00FA32F0">
            <w:pPr>
              <w:rPr>
                <w:rFonts w:eastAsia="Times New Roman"/>
                <w:sz w:val="22"/>
                <w:szCs w:val="22"/>
                <w:lang w:val="uk-UA"/>
              </w:rPr>
            </w:pPr>
            <w:r w:rsidRPr="005179DD">
              <w:rPr>
                <w:rFonts w:eastAsia="Times New Roman"/>
                <w:sz w:val="22"/>
                <w:szCs w:val="22"/>
                <w:lang w:val="uk-UA"/>
              </w:rPr>
              <w:t xml:space="preserve">Формування та затвердження плану діяльності з внутрішнього аудиту на підставі результатів оцінки ризиків, його оприлюднення на </w:t>
            </w:r>
            <w:r w:rsidRPr="005179DD">
              <w:rPr>
                <w:rFonts w:eastAsia="Times New Roman"/>
                <w:noProof/>
                <w:sz w:val="22"/>
                <w:szCs w:val="22"/>
                <w:lang w:val="uk-UA"/>
              </w:rPr>
              <w:t>офіційному вебсайті, направлення</w:t>
            </w:r>
            <w:r w:rsidRPr="005179DD">
              <w:rPr>
                <w:rFonts w:eastAsia="Times New Roman"/>
                <w:sz w:val="22"/>
                <w:szCs w:val="22"/>
                <w:lang w:val="uk-UA"/>
              </w:rPr>
              <w:t xml:space="preserve"> копії затвердженого плану </w:t>
            </w:r>
            <w:r w:rsidR="009A2816" w:rsidRPr="009A2816">
              <w:rPr>
                <w:rFonts w:eastAsia="Times New Roman"/>
                <w:sz w:val="22"/>
                <w:szCs w:val="22"/>
                <w:lang w:val="uk-UA"/>
              </w:rPr>
              <w:t xml:space="preserve">відділу внутрішнього аудиту Сумської обласної державної адміністрації </w:t>
            </w:r>
          </w:p>
        </w:tc>
        <w:tc>
          <w:tcPr>
            <w:tcW w:w="425" w:type="dxa"/>
            <w:tcBorders>
              <w:righ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rsidTr="00FA32F0">
        <w:tc>
          <w:tcPr>
            <w:tcW w:w="567" w:type="dxa"/>
            <w:shd w:val="clear" w:color="auto" w:fill="auto"/>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4.</w:t>
            </w:r>
          </w:p>
        </w:tc>
        <w:tc>
          <w:tcPr>
            <w:tcW w:w="12616" w:type="dxa"/>
            <w:shd w:val="clear" w:color="auto" w:fill="auto"/>
          </w:tcPr>
          <w:p w:rsidR="00BB40FF" w:rsidRPr="005179DD" w:rsidRDefault="00BB40FF" w:rsidP="00FA32F0">
            <w:pPr>
              <w:rPr>
                <w:rFonts w:eastAsia="Times New Roman"/>
                <w:sz w:val="22"/>
                <w:szCs w:val="22"/>
                <w:lang w:val="uk-UA"/>
              </w:rPr>
            </w:pPr>
            <w:r w:rsidRPr="005179DD">
              <w:rPr>
                <w:rFonts w:eastAsia="Times New Roman"/>
                <w:sz w:val="22"/>
                <w:szCs w:val="22"/>
                <w:lang w:val="uk-UA"/>
              </w:rPr>
              <w:t xml:space="preserve">Перегляд та внесення змін до плану діяльності з внутрішнього аудиту </w:t>
            </w:r>
            <w:r w:rsidR="008452C1">
              <w:rPr>
                <w:rFonts w:eastAsia="Times New Roman"/>
                <w:sz w:val="22"/>
                <w:szCs w:val="22"/>
                <w:lang w:val="uk-UA"/>
              </w:rPr>
              <w:t>в</w:t>
            </w:r>
            <w:r w:rsidRPr="005179DD">
              <w:rPr>
                <w:rFonts w:eastAsia="Times New Roman"/>
                <w:sz w:val="22"/>
                <w:szCs w:val="22"/>
                <w:lang w:val="uk-UA"/>
              </w:rPr>
              <w:t xml:space="preserve"> разі зміни стратегії (пріоритетів) та цілей діяльності, за результатами проведення (актуалізації) оцінки ризиків та з інших обґрунтованих підстав</w:t>
            </w:r>
          </w:p>
        </w:tc>
        <w:tc>
          <w:tcPr>
            <w:tcW w:w="425" w:type="dxa"/>
            <w:tcBorders>
              <w:righ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rsidTr="00FA32F0">
        <w:tc>
          <w:tcPr>
            <w:tcW w:w="14601" w:type="dxa"/>
            <w:gridSpan w:val="5"/>
            <w:shd w:val="clear" w:color="auto" w:fill="auto"/>
          </w:tcPr>
          <w:p w:rsidR="00BB40FF" w:rsidRPr="005179DD" w:rsidRDefault="00BB40FF" w:rsidP="00FA32F0">
            <w:pPr>
              <w:spacing w:before="60" w:after="60"/>
              <w:rPr>
                <w:rFonts w:eastAsia="Times New Roman"/>
                <w:sz w:val="22"/>
                <w:szCs w:val="22"/>
                <w:lang w:val="uk-UA"/>
              </w:rPr>
            </w:pPr>
            <w:r w:rsidRPr="005179DD">
              <w:rPr>
                <w:rFonts w:eastAsia="Times New Roman"/>
                <w:sz w:val="22"/>
                <w:szCs w:val="22"/>
                <w:u w:val="single"/>
                <w:lang w:val="uk-UA"/>
              </w:rPr>
              <w:t>Завдання із здійснення іншої діяльності з внутрішнього аудиту:</w:t>
            </w:r>
            <w:r w:rsidRPr="005179DD">
              <w:rPr>
                <w:rFonts w:eastAsia="Times New Roman"/>
                <w:sz w:val="22"/>
                <w:szCs w:val="22"/>
                <w:lang w:val="uk-UA"/>
              </w:rPr>
              <w:t xml:space="preserve"> моніторинг </w:t>
            </w:r>
            <w:r w:rsidR="008452C1">
              <w:rPr>
                <w:rFonts w:eastAsia="Times New Roman"/>
                <w:sz w:val="22"/>
                <w:szCs w:val="22"/>
                <w:lang w:val="uk-UA"/>
              </w:rPr>
              <w:t>у</w:t>
            </w:r>
            <w:r w:rsidRPr="005179DD">
              <w:rPr>
                <w:rFonts w:eastAsia="Times New Roman"/>
                <w:sz w:val="22"/>
                <w:szCs w:val="22"/>
                <w:lang w:val="uk-UA"/>
              </w:rPr>
              <w:t>рахування рекомендацій за результатами внутрішнього аудиту</w:t>
            </w:r>
          </w:p>
        </w:tc>
      </w:tr>
      <w:tr w:rsidR="00BB40FF" w:rsidRPr="005179DD" w:rsidTr="00FA32F0">
        <w:tc>
          <w:tcPr>
            <w:tcW w:w="567" w:type="dxa"/>
            <w:shd w:val="clear" w:color="auto" w:fill="auto"/>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1.</w:t>
            </w:r>
          </w:p>
        </w:tc>
        <w:tc>
          <w:tcPr>
            <w:tcW w:w="12616" w:type="dxa"/>
            <w:shd w:val="clear" w:color="auto" w:fill="auto"/>
          </w:tcPr>
          <w:p w:rsidR="00BB40FF" w:rsidRPr="005179DD" w:rsidRDefault="00BB40FF" w:rsidP="00FA32F0">
            <w:pPr>
              <w:rPr>
                <w:rFonts w:eastAsia="Calibri"/>
                <w:sz w:val="22"/>
                <w:szCs w:val="22"/>
                <w:lang w:val="uk-UA"/>
              </w:rPr>
            </w:pPr>
            <w:r w:rsidRPr="005179DD">
              <w:rPr>
                <w:rFonts w:eastAsia="Calibri"/>
                <w:sz w:val="22"/>
                <w:szCs w:val="22"/>
                <w:lang w:val="uk-UA"/>
              </w:rPr>
              <w:t>Здійснення постійного моніторингу діяльності з внутрішнього аудиту та періодичних оцінок діяльності з внутрішнього аудиту</w:t>
            </w:r>
          </w:p>
        </w:tc>
        <w:tc>
          <w:tcPr>
            <w:tcW w:w="425" w:type="dxa"/>
            <w:tcBorders>
              <w:righ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rsidTr="00FA32F0">
        <w:tc>
          <w:tcPr>
            <w:tcW w:w="567" w:type="dxa"/>
            <w:shd w:val="clear" w:color="auto" w:fill="auto"/>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2.</w:t>
            </w:r>
          </w:p>
        </w:tc>
        <w:tc>
          <w:tcPr>
            <w:tcW w:w="12616" w:type="dxa"/>
            <w:shd w:val="clear" w:color="auto" w:fill="auto"/>
          </w:tcPr>
          <w:p w:rsidR="00BB40FF" w:rsidRPr="005179DD" w:rsidRDefault="00BB40FF" w:rsidP="00FA32F0">
            <w:pPr>
              <w:rPr>
                <w:rFonts w:eastAsia="Calibri"/>
                <w:sz w:val="22"/>
                <w:szCs w:val="22"/>
                <w:lang w:val="uk-UA"/>
              </w:rPr>
            </w:pPr>
            <w:r w:rsidRPr="005179DD">
              <w:rPr>
                <w:rFonts w:eastAsia="Calibri"/>
                <w:sz w:val="22"/>
                <w:szCs w:val="22"/>
                <w:lang w:val="uk-UA"/>
              </w:rPr>
              <w:t>Направлення відповідальним за діяльність особам листів-нагадувань щодо необхідності впровадження аудиторських рекомендацій, для одержання підтвердження про вжиття відповідних заходів</w:t>
            </w:r>
          </w:p>
        </w:tc>
        <w:tc>
          <w:tcPr>
            <w:tcW w:w="425" w:type="dxa"/>
            <w:tcBorders>
              <w:right w:val="single" w:sz="4" w:space="0" w:color="auto"/>
            </w:tcBorders>
            <w:shd w:val="clear" w:color="auto" w:fill="auto"/>
            <w:vAlign w:val="center"/>
          </w:tcPr>
          <w:p w:rsidR="00BB40FF" w:rsidRPr="005179DD" w:rsidRDefault="00BB40FF" w:rsidP="00FA32F0">
            <w:pPr>
              <w:jc w:val="center"/>
              <w:rPr>
                <w:rFonts w:eastAsia="Times New Roman"/>
                <w:b/>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rsidR="00BB40FF" w:rsidRPr="005179DD" w:rsidRDefault="00BB40FF" w:rsidP="00FA32F0">
            <w:pPr>
              <w:jc w:val="center"/>
              <w:rPr>
                <w:rFonts w:eastAsia="Times New Roman"/>
                <w:b/>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rsidR="00BB40FF" w:rsidRPr="005179DD" w:rsidRDefault="00BB40FF" w:rsidP="00FA32F0">
            <w:pPr>
              <w:jc w:val="center"/>
              <w:rPr>
                <w:rFonts w:eastAsia="Times New Roman"/>
                <w:b/>
                <w:sz w:val="22"/>
                <w:szCs w:val="22"/>
                <w:lang w:val="uk-UA"/>
              </w:rPr>
            </w:pPr>
            <w:r w:rsidRPr="005179DD">
              <w:rPr>
                <w:rFonts w:eastAsia="Times New Roman"/>
                <w:b/>
                <w:sz w:val="22"/>
                <w:szCs w:val="22"/>
                <w:lang w:val="uk-UA"/>
              </w:rPr>
              <w:t>√</w:t>
            </w:r>
          </w:p>
        </w:tc>
      </w:tr>
      <w:tr w:rsidR="00BB40FF" w:rsidRPr="005179DD" w:rsidTr="00FA32F0">
        <w:tc>
          <w:tcPr>
            <w:tcW w:w="567" w:type="dxa"/>
            <w:shd w:val="clear" w:color="auto" w:fill="auto"/>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lastRenderedPageBreak/>
              <w:t>3.</w:t>
            </w:r>
          </w:p>
        </w:tc>
        <w:tc>
          <w:tcPr>
            <w:tcW w:w="12616" w:type="dxa"/>
            <w:shd w:val="clear" w:color="auto" w:fill="auto"/>
          </w:tcPr>
          <w:p w:rsidR="00BB40FF" w:rsidRPr="005179DD" w:rsidRDefault="00BB40FF" w:rsidP="00FA32F0">
            <w:pPr>
              <w:rPr>
                <w:rFonts w:eastAsia="Calibri"/>
                <w:sz w:val="22"/>
                <w:szCs w:val="22"/>
                <w:lang w:val="uk-UA"/>
              </w:rPr>
            </w:pPr>
            <w:r w:rsidRPr="005179DD">
              <w:rPr>
                <w:rFonts w:eastAsia="Calibri"/>
                <w:sz w:val="22"/>
                <w:szCs w:val="22"/>
                <w:lang w:val="uk-UA"/>
              </w:rPr>
              <w:t>Узагальнення та аналіз інформації щодо стану впровадження аудиторських рекомендацій, включення відповідної інформації до матеріалів справ, сформованих за результатами здійснення внутрішніх аудитів, та бази даних щодо моніторингу врахування рекомендацій за результатами внутрішнього аудиту</w:t>
            </w:r>
          </w:p>
        </w:tc>
        <w:tc>
          <w:tcPr>
            <w:tcW w:w="425" w:type="dxa"/>
            <w:tcBorders>
              <w:righ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rsidTr="00FA32F0">
        <w:tc>
          <w:tcPr>
            <w:tcW w:w="14601" w:type="dxa"/>
            <w:gridSpan w:val="5"/>
            <w:shd w:val="clear" w:color="auto" w:fill="auto"/>
          </w:tcPr>
          <w:p w:rsidR="00BB40FF" w:rsidRPr="005179DD" w:rsidRDefault="00BB40FF" w:rsidP="00FA32F0">
            <w:pPr>
              <w:spacing w:before="60" w:after="60"/>
              <w:rPr>
                <w:rFonts w:eastAsia="Times New Roman"/>
                <w:sz w:val="22"/>
                <w:szCs w:val="22"/>
                <w:lang w:val="uk-UA"/>
              </w:rPr>
            </w:pPr>
            <w:r w:rsidRPr="005179DD">
              <w:rPr>
                <w:rFonts w:eastAsia="Times New Roman"/>
                <w:sz w:val="22"/>
                <w:szCs w:val="22"/>
                <w:u w:val="single"/>
                <w:lang w:val="uk-UA"/>
              </w:rPr>
              <w:t>Завдання із здійснення іншої діяльності з внутрішнього аудиту:</w:t>
            </w:r>
            <w:r w:rsidRPr="005179DD">
              <w:rPr>
                <w:rFonts w:eastAsia="Times New Roman"/>
                <w:sz w:val="22"/>
                <w:szCs w:val="22"/>
                <w:lang w:val="uk-UA"/>
              </w:rPr>
              <w:t xml:space="preserve"> звітування (внутрішнє та зовнішнє) про діяльність підрозділу внутрішнього аудиту</w:t>
            </w:r>
          </w:p>
        </w:tc>
      </w:tr>
      <w:tr w:rsidR="00BB40FF" w:rsidRPr="005179DD" w:rsidTr="00FA32F0">
        <w:tc>
          <w:tcPr>
            <w:tcW w:w="567" w:type="dxa"/>
            <w:shd w:val="clear" w:color="auto" w:fill="auto"/>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1.</w:t>
            </w:r>
          </w:p>
        </w:tc>
        <w:tc>
          <w:tcPr>
            <w:tcW w:w="12616" w:type="dxa"/>
            <w:shd w:val="clear" w:color="auto" w:fill="auto"/>
          </w:tcPr>
          <w:p w:rsidR="00BB40FF" w:rsidRPr="005179DD" w:rsidRDefault="00BB40FF" w:rsidP="00FA32F0">
            <w:pPr>
              <w:rPr>
                <w:rFonts w:eastAsia="Calibri"/>
                <w:sz w:val="22"/>
                <w:szCs w:val="22"/>
                <w:lang w:val="uk-UA"/>
              </w:rPr>
            </w:pPr>
            <w:r w:rsidRPr="005179DD">
              <w:rPr>
                <w:rFonts w:eastAsia="Calibri"/>
                <w:sz w:val="22"/>
                <w:szCs w:val="22"/>
                <w:lang w:val="uk-UA"/>
              </w:rPr>
              <w:t xml:space="preserve">Узагальнення та аналіз інформації про діяльність підрозділу внутрішнього аудиту, підготовка письмових звітів про результати діяльності </w:t>
            </w:r>
            <w:r w:rsidR="005C6641">
              <w:rPr>
                <w:rFonts w:eastAsia="Calibri"/>
                <w:sz w:val="22"/>
                <w:szCs w:val="22"/>
                <w:lang w:val="uk-UA"/>
              </w:rPr>
              <w:t>з</w:t>
            </w:r>
            <w:r w:rsidRPr="005179DD">
              <w:rPr>
                <w:rFonts w:eastAsia="Calibri"/>
                <w:sz w:val="22"/>
                <w:szCs w:val="22"/>
                <w:lang w:val="uk-UA"/>
              </w:rPr>
              <w:t xml:space="preserve"> внутрішнього аудиту </w:t>
            </w:r>
            <w:r w:rsidR="00D537A3" w:rsidRPr="00586D65">
              <w:rPr>
                <w:rFonts w:eastAsia="Calibri"/>
                <w:sz w:val="22"/>
                <w:szCs w:val="22"/>
                <w:lang w:val="uk-UA"/>
              </w:rPr>
              <w:t>директор</w:t>
            </w:r>
            <w:r w:rsidRPr="00586D65">
              <w:rPr>
                <w:rFonts w:eastAsia="Calibri"/>
                <w:sz w:val="22"/>
                <w:szCs w:val="22"/>
                <w:lang w:val="uk-UA"/>
              </w:rPr>
              <w:t>у</w:t>
            </w:r>
            <w:r w:rsidR="00586D65">
              <w:rPr>
                <w:rFonts w:eastAsia="Calibri"/>
                <w:sz w:val="22"/>
                <w:szCs w:val="22"/>
                <w:lang w:val="uk-UA"/>
              </w:rPr>
              <w:t xml:space="preserve"> </w:t>
            </w:r>
            <w:r w:rsidR="00D537A3" w:rsidRPr="00586D65">
              <w:rPr>
                <w:rFonts w:eastAsia="Calibri"/>
                <w:sz w:val="22"/>
                <w:szCs w:val="22"/>
                <w:lang w:val="uk-UA"/>
              </w:rPr>
              <w:t>Департаменту</w:t>
            </w:r>
            <w:r w:rsidR="00D537A3" w:rsidRPr="005179DD">
              <w:rPr>
                <w:rFonts w:eastAsia="Calibri"/>
                <w:sz w:val="22"/>
                <w:szCs w:val="22"/>
                <w:lang w:val="uk-UA"/>
              </w:rPr>
              <w:t xml:space="preserve"> освіти і науки Сумської обласної державної адміністрації</w:t>
            </w:r>
            <w:r w:rsidRPr="005179DD">
              <w:rPr>
                <w:rFonts w:eastAsia="Calibri"/>
                <w:sz w:val="22"/>
                <w:szCs w:val="22"/>
                <w:lang w:val="uk-UA"/>
              </w:rPr>
              <w:t xml:space="preserve"> та </w:t>
            </w:r>
            <w:r w:rsidR="00EE2F8B" w:rsidRPr="00EE2F8B">
              <w:rPr>
                <w:rFonts w:eastAsia="Calibri"/>
                <w:sz w:val="22"/>
                <w:szCs w:val="22"/>
                <w:lang w:val="uk-UA"/>
              </w:rPr>
              <w:t xml:space="preserve">відділу внутрішнього аудиту Сумської обласної державної адміністрації </w:t>
            </w:r>
            <w:r w:rsidRPr="005179DD">
              <w:rPr>
                <w:rFonts w:eastAsia="Calibri"/>
                <w:sz w:val="22"/>
                <w:szCs w:val="22"/>
                <w:lang w:val="uk-UA"/>
              </w:rPr>
              <w:t>за визначеною структурою/формою</w:t>
            </w:r>
          </w:p>
        </w:tc>
        <w:tc>
          <w:tcPr>
            <w:tcW w:w="425" w:type="dxa"/>
            <w:tcBorders>
              <w:righ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rsidTr="00FA32F0">
        <w:tc>
          <w:tcPr>
            <w:tcW w:w="14601" w:type="dxa"/>
            <w:gridSpan w:val="5"/>
            <w:shd w:val="clear" w:color="auto" w:fill="auto"/>
          </w:tcPr>
          <w:p w:rsidR="00BB40FF" w:rsidRPr="005179DD" w:rsidRDefault="00BB40FF" w:rsidP="00FA32F0">
            <w:pPr>
              <w:spacing w:before="60" w:after="60"/>
              <w:rPr>
                <w:rFonts w:eastAsia="Times New Roman"/>
                <w:sz w:val="22"/>
                <w:szCs w:val="22"/>
                <w:lang w:val="uk-UA"/>
              </w:rPr>
            </w:pPr>
            <w:r w:rsidRPr="005179DD">
              <w:rPr>
                <w:rFonts w:eastAsia="Times New Roman"/>
                <w:sz w:val="22"/>
                <w:szCs w:val="22"/>
                <w:u w:val="single"/>
                <w:lang w:val="uk-UA"/>
              </w:rPr>
              <w:t>Завдання із здійснення іншої діяльності з внутрішнього аудиту:</w:t>
            </w:r>
            <w:r w:rsidRPr="005179DD">
              <w:rPr>
                <w:rFonts w:eastAsia="Times New Roman"/>
                <w:sz w:val="22"/>
                <w:szCs w:val="22"/>
                <w:lang w:val="uk-UA"/>
              </w:rPr>
              <w:t xml:space="preserve"> проведення внутрішніх оцінок якості внутрішнього аудиту</w:t>
            </w:r>
          </w:p>
        </w:tc>
      </w:tr>
      <w:tr w:rsidR="00BB40FF" w:rsidRPr="005179DD" w:rsidTr="00FA32F0">
        <w:tc>
          <w:tcPr>
            <w:tcW w:w="567" w:type="dxa"/>
            <w:shd w:val="clear" w:color="auto" w:fill="auto"/>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1.</w:t>
            </w:r>
          </w:p>
        </w:tc>
        <w:tc>
          <w:tcPr>
            <w:tcW w:w="12616" w:type="dxa"/>
            <w:shd w:val="clear" w:color="auto" w:fill="auto"/>
          </w:tcPr>
          <w:p w:rsidR="00BB40FF" w:rsidRPr="005179DD" w:rsidRDefault="00BB40FF" w:rsidP="00FA32F0">
            <w:pPr>
              <w:rPr>
                <w:rFonts w:eastAsia="Calibri"/>
                <w:sz w:val="22"/>
                <w:szCs w:val="22"/>
                <w:lang w:val="uk-UA"/>
              </w:rPr>
            </w:pPr>
            <w:r w:rsidRPr="005179DD">
              <w:rPr>
                <w:rFonts w:eastAsia="Calibri"/>
                <w:sz w:val="22"/>
                <w:szCs w:val="22"/>
                <w:lang w:val="uk-UA"/>
              </w:rPr>
              <w:t>Підготовка та затвердження Програми забезпечення і підвищення якості внутрішнього аудиту, відстеження стану виконання заходів, передбачених програмою</w:t>
            </w:r>
          </w:p>
        </w:tc>
        <w:tc>
          <w:tcPr>
            <w:tcW w:w="425" w:type="dxa"/>
            <w:tcBorders>
              <w:righ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rsidTr="00FA32F0">
        <w:tc>
          <w:tcPr>
            <w:tcW w:w="567" w:type="dxa"/>
            <w:shd w:val="clear" w:color="auto" w:fill="auto"/>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2.</w:t>
            </w:r>
          </w:p>
        </w:tc>
        <w:tc>
          <w:tcPr>
            <w:tcW w:w="12616" w:type="dxa"/>
            <w:shd w:val="clear" w:color="auto" w:fill="auto"/>
          </w:tcPr>
          <w:p w:rsidR="00BB40FF" w:rsidRPr="005179DD" w:rsidRDefault="00BB40FF" w:rsidP="00FA32F0">
            <w:pPr>
              <w:rPr>
                <w:rFonts w:eastAsia="Calibri"/>
                <w:sz w:val="22"/>
                <w:szCs w:val="22"/>
                <w:lang w:val="uk-UA"/>
              </w:rPr>
            </w:pPr>
            <w:r w:rsidRPr="005179DD">
              <w:rPr>
                <w:rFonts w:eastAsia="Calibri"/>
                <w:sz w:val="22"/>
                <w:szCs w:val="22"/>
                <w:lang w:val="uk-UA"/>
              </w:rPr>
              <w:t>Узагальнення та аналіз результатів проведених внутрішніх оцінок якості, підготовка керівнику інформації про результати внутрішньої оцінки якості внутрішнього аудиту, у тому числі про заходи, які потрібно вжити для вдосконалення діяльності з внутрішнього аудиту</w:t>
            </w:r>
          </w:p>
        </w:tc>
        <w:tc>
          <w:tcPr>
            <w:tcW w:w="425" w:type="dxa"/>
            <w:tcBorders>
              <w:righ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rsidTr="00FA32F0">
        <w:tc>
          <w:tcPr>
            <w:tcW w:w="14601" w:type="dxa"/>
            <w:gridSpan w:val="5"/>
            <w:shd w:val="clear" w:color="auto" w:fill="auto"/>
          </w:tcPr>
          <w:p w:rsidR="00BB40FF" w:rsidRPr="005179DD" w:rsidRDefault="00BB40FF" w:rsidP="00FA32F0">
            <w:pPr>
              <w:spacing w:before="60" w:after="60"/>
              <w:rPr>
                <w:rFonts w:eastAsia="Times New Roman"/>
                <w:sz w:val="22"/>
                <w:szCs w:val="22"/>
                <w:lang w:val="uk-UA"/>
              </w:rPr>
            </w:pPr>
            <w:r w:rsidRPr="005179DD">
              <w:rPr>
                <w:rFonts w:eastAsia="Times New Roman"/>
                <w:sz w:val="22"/>
                <w:szCs w:val="22"/>
                <w:u w:val="single"/>
                <w:lang w:val="uk-UA"/>
              </w:rPr>
              <w:t>Завдання із здійснення іншої діяльності з внутрішнього аудиту:</w:t>
            </w:r>
            <w:r w:rsidRPr="005179DD">
              <w:rPr>
                <w:rFonts w:eastAsia="Times New Roman"/>
                <w:sz w:val="22"/>
                <w:szCs w:val="22"/>
                <w:lang w:val="uk-UA"/>
              </w:rPr>
              <w:t xml:space="preserve"> професійний розвиток </w:t>
            </w:r>
            <w:r w:rsidR="00586D65" w:rsidRPr="00586D65">
              <w:rPr>
                <w:rFonts w:eastAsia="Times New Roman"/>
                <w:sz w:val="22"/>
                <w:szCs w:val="22"/>
                <w:lang w:val="uk-UA"/>
              </w:rPr>
              <w:t>працівника, відповідального за проведення внутрішніх аудитів.</w:t>
            </w:r>
          </w:p>
        </w:tc>
      </w:tr>
      <w:tr w:rsidR="00BB40FF" w:rsidRPr="005179DD" w:rsidTr="00FA32F0">
        <w:tc>
          <w:tcPr>
            <w:tcW w:w="567" w:type="dxa"/>
            <w:shd w:val="clear" w:color="auto" w:fill="auto"/>
          </w:tcPr>
          <w:p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1.</w:t>
            </w:r>
          </w:p>
        </w:tc>
        <w:tc>
          <w:tcPr>
            <w:tcW w:w="12616" w:type="dxa"/>
            <w:shd w:val="clear" w:color="auto" w:fill="auto"/>
          </w:tcPr>
          <w:p w:rsidR="00BB40FF" w:rsidRPr="005179DD" w:rsidRDefault="00BB40FF" w:rsidP="00FA32F0">
            <w:pPr>
              <w:rPr>
                <w:rFonts w:eastAsia="Calibri"/>
                <w:sz w:val="22"/>
                <w:szCs w:val="22"/>
                <w:lang w:val="uk-UA"/>
              </w:rPr>
            </w:pPr>
            <w:r w:rsidRPr="005179DD">
              <w:rPr>
                <w:rFonts w:eastAsia="Calibri"/>
                <w:sz w:val="22"/>
                <w:szCs w:val="22"/>
                <w:lang w:val="uk-UA"/>
              </w:rPr>
              <w:t>Проведення внутрішніх навчань, участь у навчальних заходах (тренінгах, семінарах, організованих іншими державними органами), вивчення вітчизняного та міжнародного досвіду з питань внутрішнього аудиту (законодавства, методичних посібників тощо)</w:t>
            </w:r>
          </w:p>
        </w:tc>
        <w:tc>
          <w:tcPr>
            <w:tcW w:w="425" w:type="dxa"/>
            <w:tcBorders>
              <w:righ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bl>
    <w:p w:rsidR="00416CE3" w:rsidRPr="005179DD" w:rsidRDefault="00416CE3" w:rsidP="004173B2">
      <w:pPr>
        <w:autoSpaceDE w:val="0"/>
        <w:autoSpaceDN w:val="0"/>
        <w:adjustRightInd w:val="0"/>
        <w:ind w:firstLine="567"/>
        <w:rPr>
          <w:rFonts w:eastAsia="Times New Roman"/>
          <w:sz w:val="32"/>
          <w:szCs w:val="32"/>
          <w:lang w:val="uk-UA"/>
        </w:rPr>
      </w:pPr>
    </w:p>
    <w:p w:rsidR="00FC2432" w:rsidRPr="005179DD" w:rsidRDefault="00FC2432" w:rsidP="004173B2">
      <w:pPr>
        <w:autoSpaceDE w:val="0"/>
        <w:autoSpaceDN w:val="0"/>
        <w:adjustRightInd w:val="0"/>
        <w:ind w:firstLine="567"/>
        <w:rPr>
          <w:rFonts w:eastAsia="Times New Roman"/>
          <w:sz w:val="32"/>
          <w:szCs w:val="32"/>
          <w:lang w:val="uk-UA"/>
        </w:rPr>
      </w:pPr>
    </w:p>
    <w:p w:rsidR="00FC2432" w:rsidRPr="005179DD" w:rsidRDefault="00FC2432" w:rsidP="004173B2">
      <w:pPr>
        <w:autoSpaceDE w:val="0"/>
        <w:autoSpaceDN w:val="0"/>
        <w:adjustRightInd w:val="0"/>
        <w:ind w:firstLine="567"/>
        <w:rPr>
          <w:rFonts w:eastAsia="Times New Roman"/>
          <w:sz w:val="32"/>
          <w:szCs w:val="32"/>
          <w:lang w:val="uk-UA"/>
        </w:rPr>
      </w:pPr>
    </w:p>
    <w:p w:rsidR="00FC2432" w:rsidRPr="005179DD" w:rsidRDefault="00FC2432" w:rsidP="004173B2">
      <w:pPr>
        <w:autoSpaceDE w:val="0"/>
        <w:autoSpaceDN w:val="0"/>
        <w:adjustRightInd w:val="0"/>
        <w:ind w:firstLine="567"/>
        <w:rPr>
          <w:rFonts w:eastAsia="Times New Roman"/>
          <w:sz w:val="32"/>
          <w:szCs w:val="32"/>
          <w:lang w:val="uk-UA"/>
        </w:rPr>
      </w:pPr>
    </w:p>
    <w:p w:rsidR="00FC2432" w:rsidRPr="005179DD" w:rsidRDefault="00FC2432" w:rsidP="004173B2">
      <w:pPr>
        <w:autoSpaceDE w:val="0"/>
        <w:autoSpaceDN w:val="0"/>
        <w:adjustRightInd w:val="0"/>
        <w:ind w:firstLine="567"/>
        <w:rPr>
          <w:rFonts w:eastAsia="Times New Roman"/>
          <w:sz w:val="32"/>
          <w:szCs w:val="32"/>
          <w:lang w:val="uk-UA"/>
        </w:rPr>
      </w:pPr>
    </w:p>
    <w:p w:rsidR="00FC2432" w:rsidRPr="005179DD" w:rsidRDefault="00FC2432" w:rsidP="004173B2">
      <w:pPr>
        <w:autoSpaceDE w:val="0"/>
        <w:autoSpaceDN w:val="0"/>
        <w:adjustRightInd w:val="0"/>
        <w:ind w:firstLine="567"/>
        <w:rPr>
          <w:rFonts w:eastAsia="Times New Roman"/>
          <w:sz w:val="32"/>
          <w:szCs w:val="32"/>
          <w:lang w:val="uk-UA"/>
        </w:rPr>
      </w:pPr>
    </w:p>
    <w:p w:rsidR="00FC2432" w:rsidRPr="005179DD" w:rsidRDefault="00FC2432" w:rsidP="004173B2">
      <w:pPr>
        <w:autoSpaceDE w:val="0"/>
        <w:autoSpaceDN w:val="0"/>
        <w:adjustRightInd w:val="0"/>
        <w:ind w:firstLine="567"/>
        <w:rPr>
          <w:rFonts w:eastAsia="Times New Roman"/>
          <w:sz w:val="32"/>
          <w:szCs w:val="32"/>
          <w:lang w:val="uk-UA"/>
        </w:rPr>
      </w:pPr>
    </w:p>
    <w:p w:rsidR="00FC2432" w:rsidRPr="005179DD" w:rsidRDefault="00FC2432" w:rsidP="004173B2">
      <w:pPr>
        <w:autoSpaceDE w:val="0"/>
        <w:autoSpaceDN w:val="0"/>
        <w:adjustRightInd w:val="0"/>
        <w:ind w:firstLine="567"/>
        <w:rPr>
          <w:rFonts w:eastAsia="Times New Roman"/>
          <w:sz w:val="32"/>
          <w:szCs w:val="32"/>
          <w:lang w:val="uk-UA"/>
        </w:rPr>
      </w:pPr>
    </w:p>
    <w:p w:rsidR="00FC2432" w:rsidRPr="005179DD" w:rsidRDefault="00FC2432" w:rsidP="004173B2">
      <w:pPr>
        <w:autoSpaceDE w:val="0"/>
        <w:autoSpaceDN w:val="0"/>
        <w:adjustRightInd w:val="0"/>
        <w:ind w:firstLine="567"/>
        <w:rPr>
          <w:rFonts w:eastAsia="Times New Roman"/>
          <w:sz w:val="32"/>
          <w:szCs w:val="32"/>
          <w:lang w:val="uk-UA"/>
        </w:rPr>
      </w:pPr>
    </w:p>
    <w:p w:rsidR="00FC2432" w:rsidRPr="005179DD" w:rsidRDefault="00FC2432" w:rsidP="004173B2">
      <w:pPr>
        <w:autoSpaceDE w:val="0"/>
        <w:autoSpaceDN w:val="0"/>
        <w:adjustRightInd w:val="0"/>
        <w:ind w:firstLine="567"/>
        <w:rPr>
          <w:rFonts w:eastAsia="Times New Roman"/>
          <w:sz w:val="32"/>
          <w:szCs w:val="32"/>
          <w:lang w:val="uk-UA"/>
        </w:rPr>
      </w:pPr>
    </w:p>
    <w:p w:rsidR="00FC2432" w:rsidRPr="005179DD" w:rsidRDefault="00FC2432" w:rsidP="004173B2">
      <w:pPr>
        <w:autoSpaceDE w:val="0"/>
        <w:autoSpaceDN w:val="0"/>
        <w:adjustRightInd w:val="0"/>
        <w:ind w:firstLine="567"/>
        <w:rPr>
          <w:rFonts w:eastAsia="Times New Roman"/>
          <w:sz w:val="32"/>
          <w:szCs w:val="32"/>
          <w:lang w:val="uk-UA"/>
        </w:rPr>
      </w:pPr>
    </w:p>
    <w:p w:rsidR="00FC2432" w:rsidRPr="005179DD" w:rsidRDefault="00FC2432" w:rsidP="004173B2">
      <w:pPr>
        <w:autoSpaceDE w:val="0"/>
        <w:autoSpaceDN w:val="0"/>
        <w:adjustRightInd w:val="0"/>
        <w:ind w:firstLine="567"/>
        <w:rPr>
          <w:rFonts w:eastAsia="Times New Roman"/>
          <w:sz w:val="32"/>
          <w:szCs w:val="32"/>
          <w:lang w:val="uk-UA"/>
        </w:rPr>
      </w:pPr>
    </w:p>
    <w:p w:rsidR="00FC2432" w:rsidRPr="005179DD" w:rsidRDefault="00FC2432" w:rsidP="004173B2">
      <w:pPr>
        <w:autoSpaceDE w:val="0"/>
        <w:autoSpaceDN w:val="0"/>
        <w:adjustRightInd w:val="0"/>
        <w:ind w:firstLine="567"/>
        <w:rPr>
          <w:rFonts w:eastAsia="Times New Roman"/>
          <w:sz w:val="32"/>
          <w:szCs w:val="32"/>
          <w:lang w:val="uk-UA"/>
        </w:rPr>
      </w:pPr>
    </w:p>
    <w:tbl>
      <w:tblPr>
        <w:tblW w:w="14776"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776"/>
      </w:tblGrid>
      <w:tr w:rsidR="00D413A4" w:rsidRPr="0074581B" w:rsidTr="00795B03">
        <w:trPr>
          <w:trHeight w:val="255"/>
        </w:trPr>
        <w:tc>
          <w:tcPr>
            <w:tcW w:w="14776" w:type="dxa"/>
            <w:tcBorders>
              <w:top w:val="nil"/>
              <w:left w:val="nil"/>
              <w:bottom w:val="nil"/>
              <w:right w:val="nil"/>
            </w:tcBorders>
            <w:shd w:val="clear" w:color="auto" w:fill="D2EAF1"/>
          </w:tcPr>
          <w:p w:rsidR="00D413A4" w:rsidRPr="005179DD" w:rsidRDefault="00D413A4" w:rsidP="00433A12">
            <w:pPr>
              <w:widowControl w:val="0"/>
              <w:autoSpaceDE w:val="0"/>
              <w:autoSpaceDN w:val="0"/>
              <w:adjustRightInd w:val="0"/>
              <w:spacing w:before="120" w:after="120"/>
              <w:rPr>
                <w:b/>
                <w:sz w:val="24"/>
                <w:szCs w:val="24"/>
                <w:lang w:val="uk-UA" w:eastAsia="uk-UA"/>
              </w:rPr>
            </w:pPr>
            <w:r w:rsidRPr="005179DD">
              <w:rPr>
                <w:b/>
                <w:sz w:val="24"/>
                <w:szCs w:val="24"/>
                <w:lang w:val="uk-UA" w:eastAsia="uk-UA"/>
              </w:rPr>
              <w:lastRenderedPageBreak/>
              <w:t>IX. ОБСЯГИ РОБОЧОГО ЧАСУ НА ЗДІЙСНЕННЯ ВНУТРІШНІХ АУДИТІВ ТА ВИКОНАННЯ ЗАХОДІВ З ІНШОЇ ДІЯЛЬНОСТІ З ВНУТРІШНЬОГО АУДИТУ НА 20</w:t>
            </w:r>
            <w:r w:rsidR="004C26CF" w:rsidRPr="005179DD">
              <w:rPr>
                <w:b/>
                <w:sz w:val="24"/>
                <w:szCs w:val="24"/>
                <w:lang w:val="uk-UA" w:eastAsia="uk-UA"/>
              </w:rPr>
              <w:t>2</w:t>
            </w:r>
            <w:r w:rsidR="0013411F" w:rsidRPr="005179DD">
              <w:rPr>
                <w:b/>
                <w:sz w:val="24"/>
                <w:szCs w:val="24"/>
                <w:lang w:val="uk-UA" w:eastAsia="uk-UA"/>
              </w:rPr>
              <w:t>3</w:t>
            </w:r>
            <w:r w:rsidRPr="005179DD">
              <w:rPr>
                <w:b/>
                <w:sz w:val="24"/>
                <w:szCs w:val="24"/>
                <w:lang w:val="uk-UA" w:eastAsia="uk-UA"/>
              </w:rPr>
              <w:t xml:space="preserve"> РІК</w:t>
            </w:r>
          </w:p>
        </w:tc>
      </w:tr>
    </w:tbl>
    <w:p w:rsidR="00D413A4" w:rsidRPr="005179DD" w:rsidRDefault="00D413A4" w:rsidP="00133462">
      <w:pPr>
        <w:autoSpaceDE w:val="0"/>
        <w:autoSpaceDN w:val="0"/>
        <w:adjustRightInd w:val="0"/>
        <w:rPr>
          <w:rFonts w:eastAsia="Times New Roman"/>
          <w:sz w:val="32"/>
          <w:szCs w:val="32"/>
          <w:lang w:val="uk-UA"/>
        </w:rPr>
      </w:pPr>
    </w:p>
    <w:tbl>
      <w:tblPr>
        <w:tblpPr w:leftFromText="180" w:rightFromText="180" w:vertAnchor="text" w:horzAnchor="margin" w:tblpX="99" w:tblpY="5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212"/>
        <w:gridCol w:w="1340"/>
        <w:gridCol w:w="1353"/>
        <w:gridCol w:w="1582"/>
        <w:gridCol w:w="2102"/>
        <w:gridCol w:w="1276"/>
        <w:gridCol w:w="2297"/>
        <w:gridCol w:w="2097"/>
      </w:tblGrid>
      <w:tr w:rsidR="0045488B" w:rsidRPr="005179DD" w:rsidTr="00775258">
        <w:trPr>
          <w:trHeight w:val="699"/>
        </w:trPr>
        <w:tc>
          <w:tcPr>
            <w:tcW w:w="591" w:type="dxa"/>
            <w:vMerge w:val="restart"/>
            <w:shd w:val="clear" w:color="auto" w:fill="auto"/>
            <w:vAlign w:val="center"/>
          </w:tcPr>
          <w:p w:rsidR="0045488B" w:rsidRPr="005179DD" w:rsidRDefault="0045488B" w:rsidP="001D0F0D">
            <w:pPr>
              <w:jc w:val="center"/>
              <w:rPr>
                <w:rFonts w:eastAsia="Times New Roman"/>
                <w:iCs/>
                <w:sz w:val="24"/>
                <w:szCs w:val="24"/>
                <w:lang w:val="uk-UA"/>
              </w:rPr>
            </w:pPr>
            <w:r w:rsidRPr="005179DD">
              <w:rPr>
                <w:rFonts w:eastAsia="Times New Roman"/>
                <w:b/>
                <w:iCs/>
                <w:sz w:val="24"/>
                <w:szCs w:val="24"/>
                <w:lang w:val="uk-UA"/>
              </w:rPr>
              <w:t>№ з/п</w:t>
            </w:r>
          </w:p>
        </w:tc>
        <w:tc>
          <w:tcPr>
            <w:tcW w:w="2212" w:type="dxa"/>
            <w:vMerge w:val="restart"/>
            <w:shd w:val="clear" w:color="auto" w:fill="auto"/>
            <w:vAlign w:val="center"/>
          </w:tcPr>
          <w:p w:rsidR="0045488B" w:rsidRPr="005179DD" w:rsidRDefault="0045488B" w:rsidP="001D0F0D">
            <w:pPr>
              <w:jc w:val="center"/>
              <w:rPr>
                <w:rFonts w:eastAsia="Times New Roman"/>
                <w:iCs/>
                <w:sz w:val="24"/>
                <w:szCs w:val="24"/>
                <w:lang w:val="uk-UA"/>
              </w:rPr>
            </w:pPr>
            <w:r w:rsidRPr="005179DD">
              <w:rPr>
                <w:rFonts w:eastAsia="Times New Roman"/>
                <w:b/>
                <w:iCs/>
                <w:sz w:val="24"/>
                <w:szCs w:val="24"/>
                <w:lang w:val="uk-UA"/>
              </w:rPr>
              <w:t>Посада працівника підрозділу внутрішнього аудиту</w:t>
            </w:r>
          </w:p>
        </w:tc>
        <w:tc>
          <w:tcPr>
            <w:tcW w:w="1340" w:type="dxa"/>
            <w:vMerge w:val="restart"/>
            <w:shd w:val="clear" w:color="auto" w:fill="auto"/>
            <w:vAlign w:val="center"/>
          </w:tcPr>
          <w:p w:rsidR="0045488B" w:rsidRPr="005179DD" w:rsidRDefault="0045488B" w:rsidP="001D0F0D">
            <w:pPr>
              <w:jc w:val="center"/>
              <w:rPr>
                <w:rFonts w:eastAsia="Times New Roman"/>
                <w:iCs/>
                <w:sz w:val="24"/>
                <w:szCs w:val="24"/>
                <w:lang w:val="uk-UA"/>
              </w:rPr>
            </w:pPr>
            <w:r w:rsidRPr="005179DD">
              <w:rPr>
                <w:rFonts w:eastAsia="Times New Roman"/>
                <w:b/>
                <w:iCs/>
                <w:sz w:val="24"/>
                <w:szCs w:val="24"/>
                <w:lang w:val="uk-UA"/>
              </w:rPr>
              <w:t>Загальна кількість робочих днів на рік</w:t>
            </w:r>
          </w:p>
        </w:tc>
        <w:tc>
          <w:tcPr>
            <w:tcW w:w="1353" w:type="dxa"/>
            <w:vMerge w:val="restart"/>
            <w:shd w:val="clear" w:color="auto" w:fill="auto"/>
            <w:vAlign w:val="center"/>
          </w:tcPr>
          <w:p w:rsidR="0045488B" w:rsidRPr="005179DD" w:rsidRDefault="0045488B" w:rsidP="001D0F0D">
            <w:pPr>
              <w:jc w:val="center"/>
              <w:rPr>
                <w:rFonts w:eastAsia="Times New Roman"/>
                <w:iCs/>
                <w:sz w:val="24"/>
                <w:szCs w:val="24"/>
                <w:lang w:val="uk-UA"/>
              </w:rPr>
            </w:pPr>
            <w:r w:rsidRPr="005179DD">
              <w:rPr>
                <w:rFonts w:eastAsia="Times New Roman"/>
                <w:b/>
                <w:iCs/>
                <w:sz w:val="24"/>
                <w:szCs w:val="24"/>
                <w:lang w:val="uk-UA"/>
              </w:rPr>
              <w:t>Кількість посад (за фактом)</w:t>
            </w:r>
          </w:p>
        </w:tc>
        <w:tc>
          <w:tcPr>
            <w:tcW w:w="1582" w:type="dxa"/>
            <w:vMerge w:val="restart"/>
            <w:shd w:val="clear" w:color="auto" w:fill="auto"/>
            <w:vAlign w:val="center"/>
          </w:tcPr>
          <w:p w:rsidR="0045488B" w:rsidRPr="005179DD" w:rsidRDefault="0045488B" w:rsidP="001D0F0D">
            <w:pPr>
              <w:jc w:val="center"/>
              <w:rPr>
                <w:rFonts w:eastAsia="Times New Roman"/>
                <w:b/>
                <w:iCs/>
                <w:sz w:val="24"/>
                <w:szCs w:val="24"/>
                <w:lang w:val="uk-UA"/>
              </w:rPr>
            </w:pPr>
            <w:r w:rsidRPr="005179DD">
              <w:rPr>
                <w:rFonts w:eastAsia="Times New Roman"/>
                <w:b/>
                <w:iCs/>
                <w:sz w:val="24"/>
                <w:szCs w:val="24"/>
                <w:lang w:val="uk-UA"/>
              </w:rPr>
              <w:t>Загальний плановий обсяг робочого часу</w:t>
            </w:r>
            <w:r w:rsidRPr="005179DD">
              <w:rPr>
                <w:rFonts w:eastAsia="Times New Roman"/>
                <w:iCs/>
                <w:sz w:val="24"/>
                <w:szCs w:val="24"/>
                <w:lang w:val="uk-UA"/>
              </w:rPr>
              <w:t>, людино-дні</w:t>
            </w:r>
            <w:r w:rsidRPr="005179DD">
              <w:rPr>
                <w:rFonts w:eastAsia="Times New Roman"/>
                <w:b/>
                <w:iCs/>
                <w:sz w:val="24"/>
                <w:szCs w:val="24"/>
                <w:lang w:val="uk-UA"/>
              </w:rPr>
              <w:t xml:space="preserve"> </w:t>
            </w:r>
          </w:p>
        </w:tc>
        <w:tc>
          <w:tcPr>
            <w:tcW w:w="2102" w:type="dxa"/>
            <w:vMerge w:val="restart"/>
            <w:shd w:val="clear" w:color="auto" w:fill="auto"/>
            <w:vAlign w:val="center"/>
          </w:tcPr>
          <w:p w:rsidR="0045488B" w:rsidRPr="005179DD" w:rsidRDefault="0045488B" w:rsidP="001D0F0D">
            <w:pPr>
              <w:jc w:val="center"/>
              <w:rPr>
                <w:rFonts w:eastAsia="Times New Roman"/>
                <w:b/>
                <w:iCs/>
                <w:sz w:val="24"/>
                <w:szCs w:val="24"/>
                <w:lang w:val="uk-UA"/>
              </w:rPr>
            </w:pPr>
            <w:r w:rsidRPr="005179DD">
              <w:rPr>
                <w:rFonts w:eastAsia="Times New Roman"/>
                <w:b/>
                <w:iCs/>
                <w:sz w:val="24"/>
                <w:szCs w:val="24"/>
                <w:lang w:val="uk-UA"/>
              </w:rPr>
              <w:t>Визначений коефіцієнт участі у здійсненні внутрішніх аудитів для відповідної посади</w:t>
            </w:r>
          </w:p>
        </w:tc>
        <w:tc>
          <w:tcPr>
            <w:tcW w:w="3573" w:type="dxa"/>
            <w:gridSpan w:val="2"/>
            <w:shd w:val="clear" w:color="auto" w:fill="auto"/>
            <w:vAlign w:val="center"/>
          </w:tcPr>
          <w:p w:rsidR="0045488B" w:rsidRPr="005179DD" w:rsidRDefault="0045488B" w:rsidP="001D0F0D">
            <w:pPr>
              <w:jc w:val="center"/>
              <w:rPr>
                <w:rFonts w:eastAsia="Times New Roman"/>
                <w:b/>
                <w:iCs/>
                <w:sz w:val="24"/>
                <w:szCs w:val="24"/>
                <w:lang w:val="uk-UA"/>
              </w:rPr>
            </w:pPr>
            <w:r w:rsidRPr="005179DD">
              <w:rPr>
                <w:rFonts w:eastAsia="Times New Roman"/>
                <w:b/>
                <w:iCs/>
                <w:sz w:val="24"/>
                <w:szCs w:val="24"/>
                <w:lang w:val="uk-UA"/>
              </w:rPr>
              <w:t>Плановий обсяг робочого часу на здійснення внутрішніх аудитів</w:t>
            </w:r>
            <w:r w:rsidRPr="005179DD">
              <w:rPr>
                <w:rFonts w:eastAsia="Times New Roman"/>
                <w:iCs/>
                <w:sz w:val="24"/>
                <w:szCs w:val="24"/>
                <w:lang w:val="uk-UA"/>
              </w:rPr>
              <w:t>, людино-дні</w:t>
            </w:r>
          </w:p>
        </w:tc>
        <w:tc>
          <w:tcPr>
            <w:tcW w:w="2097" w:type="dxa"/>
            <w:vMerge w:val="restart"/>
            <w:shd w:val="clear" w:color="auto" w:fill="auto"/>
            <w:vAlign w:val="center"/>
          </w:tcPr>
          <w:p w:rsidR="0045488B" w:rsidRPr="005179DD" w:rsidRDefault="0045488B" w:rsidP="001D0F0D">
            <w:pPr>
              <w:jc w:val="center"/>
              <w:rPr>
                <w:rFonts w:eastAsia="Times New Roman"/>
                <w:iCs/>
                <w:sz w:val="24"/>
                <w:szCs w:val="24"/>
                <w:lang w:val="uk-UA"/>
              </w:rPr>
            </w:pPr>
            <w:r w:rsidRPr="005179DD">
              <w:rPr>
                <w:rFonts w:eastAsia="Times New Roman"/>
                <w:b/>
                <w:iCs/>
                <w:sz w:val="24"/>
                <w:szCs w:val="24"/>
                <w:lang w:val="uk-UA"/>
              </w:rPr>
              <w:t xml:space="preserve">Плановий обсяг робочого часу на виконання заходів з іншої діяльності з внутрішнього аудиту, </w:t>
            </w:r>
            <w:r w:rsidRPr="005179DD">
              <w:rPr>
                <w:rFonts w:eastAsia="Times New Roman"/>
                <w:iCs/>
                <w:sz w:val="24"/>
                <w:szCs w:val="24"/>
                <w:lang w:val="uk-UA"/>
              </w:rPr>
              <w:t>людино-дні</w:t>
            </w:r>
          </w:p>
        </w:tc>
      </w:tr>
      <w:tr w:rsidR="0045488B" w:rsidRPr="005179DD" w:rsidTr="00775258">
        <w:trPr>
          <w:trHeight w:val="529"/>
        </w:trPr>
        <w:tc>
          <w:tcPr>
            <w:tcW w:w="591" w:type="dxa"/>
            <w:vMerge/>
            <w:tcBorders>
              <w:bottom w:val="single" w:sz="4" w:space="0" w:color="auto"/>
            </w:tcBorders>
            <w:shd w:val="clear" w:color="auto" w:fill="auto"/>
            <w:vAlign w:val="center"/>
          </w:tcPr>
          <w:p w:rsidR="0045488B" w:rsidRPr="005179DD" w:rsidRDefault="0045488B" w:rsidP="001D0F0D">
            <w:pPr>
              <w:jc w:val="center"/>
              <w:rPr>
                <w:rFonts w:eastAsia="Times New Roman"/>
                <w:b/>
                <w:iCs/>
                <w:sz w:val="24"/>
                <w:szCs w:val="24"/>
                <w:lang w:val="uk-UA"/>
              </w:rPr>
            </w:pPr>
          </w:p>
        </w:tc>
        <w:tc>
          <w:tcPr>
            <w:tcW w:w="2212" w:type="dxa"/>
            <w:vMerge/>
            <w:tcBorders>
              <w:bottom w:val="single" w:sz="4" w:space="0" w:color="auto"/>
            </w:tcBorders>
            <w:shd w:val="clear" w:color="auto" w:fill="auto"/>
            <w:vAlign w:val="center"/>
          </w:tcPr>
          <w:p w:rsidR="0045488B" w:rsidRPr="005179DD" w:rsidRDefault="0045488B" w:rsidP="001D0F0D">
            <w:pPr>
              <w:jc w:val="center"/>
              <w:rPr>
                <w:rFonts w:eastAsia="Times New Roman"/>
                <w:b/>
                <w:iCs/>
                <w:sz w:val="24"/>
                <w:szCs w:val="24"/>
                <w:lang w:val="uk-UA"/>
              </w:rPr>
            </w:pPr>
          </w:p>
        </w:tc>
        <w:tc>
          <w:tcPr>
            <w:tcW w:w="1340" w:type="dxa"/>
            <w:vMerge/>
            <w:tcBorders>
              <w:bottom w:val="single" w:sz="4" w:space="0" w:color="auto"/>
            </w:tcBorders>
            <w:shd w:val="clear" w:color="auto" w:fill="auto"/>
            <w:vAlign w:val="center"/>
          </w:tcPr>
          <w:p w:rsidR="0045488B" w:rsidRPr="005179DD" w:rsidRDefault="0045488B" w:rsidP="001D0F0D">
            <w:pPr>
              <w:jc w:val="center"/>
              <w:rPr>
                <w:rFonts w:eastAsia="Times New Roman"/>
                <w:b/>
                <w:iCs/>
                <w:sz w:val="24"/>
                <w:szCs w:val="24"/>
                <w:lang w:val="uk-UA"/>
              </w:rPr>
            </w:pPr>
          </w:p>
        </w:tc>
        <w:tc>
          <w:tcPr>
            <w:tcW w:w="1353" w:type="dxa"/>
            <w:vMerge/>
            <w:tcBorders>
              <w:bottom w:val="single" w:sz="4" w:space="0" w:color="auto"/>
            </w:tcBorders>
            <w:shd w:val="clear" w:color="auto" w:fill="auto"/>
            <w:vAlign w:val="center"/>
          </w:tcPr>
          <w:p w:rsidR="0045488B" w:rsidRPr="005179DD" w:rsidRDefault="0045488B" w:rsidP="001D0F0D">
            <w:pPr>
              <w:jc w:val="center"/>
              <w:rPr>
                <w:rFonts w:eastAsia="Times New Roman"/>
                <w:b/>
                <w:iCs/>
                <w:sz w:val="24"/>
                <w:szCs w:val="24"/>
                <w:lang w:val="uk-UA"/>
              </w:rPr>
            </w:pPr>
          </w:p>
        </w:tc>
        <w:tc>
          <w:tcPr>
            <w:tcW w:w="1582" w:type="dxa"/>
            <w:vMerge/>
            <w:tcBorders>
              <w:bottom w:val="single" w:sz="4" w:space="0" w:color="auto"/>
            </w:tcBorders>
            <w:shd w:val="clear" w:color="auto" w:fill="auto"/>
            <w:vAlign w:val="center"/>
          </w:tcPr>
          <w:p w:rsidR="0045488B" w:rsidRPr="005179DD" w:rsidRDefault="0045488B" w:rsidP="001D0F0D">
            <w:pPr>
              <w:jc w:val="center"/>
              <w:rPr>
                <w:rFonts w:eastAsia="Times New Roman"/>
                <w:b/>
                <w:iCs/>
                <w:sz w:val="24"/>
                <w:szCs w:val="24"/>
                <w:lang w:val="uk-UA"/>
              </w:rPr>
            </w:pPr>
          </w:p>
        </w:tc>
        <w:tc>
          <w:tcPr>
            <w:tcW w:w="2102" w:type="dxa"/>
            <w:vMerge/>
            <w:tcBorders>
              <w:bottom w:val="single" w:sz="4" w:space="0" w:color="auto"/>
            </w:tcBorders>
            <w:shd w:val="clear" w:color="auto" w:fill="auto"/>
            <w:vAlign w:val="center"/>
          </w:tcPr>
          <w:p w:rsidR="0045488B" w:rsidRPr="005179DD" w:rsidRDefault="0045488B" w:rsidP="001D0F0D">
            <w:pPr>
              <w:jc w:val="center"/>
              <w:rPr>
                <w:rFonts w:eastAsia="Times New Roman"/>
                <w:b/>
                <w:iCs/>
                <w:sz w:val="24"/>
                <w:szCs w:val="24"/>
                <w:lang w:val="uk-UA"/>
              </w:rPr>
            </w:pPr>
          </w:p>
        </w:tc>
        <w:tc>
          <w:tcPr>
            <w:tcW w:w="1276" w:type="dxa"/>
            <w:tcBorders>
              <w:bottom w:val="single" w:sz="4" w:space="0" w:color="auto"/>
            </w:tcBorders>
            <w:shd w:val="clear" w:color="auto" w:fill="auto"/>
            <w:vAlign w:val="center"/>
          </w:tcPr>
          <w:p w:rsidR="0045488B" w:rsidRPr="005179DD" w:rsidRDefault="0045488B" w:rsidP="001D0F0D">
            <w:pPr>
              <w:jc w:val="center"/>
              <w:rPr>
                <w:rFonts w:eastAsia="Times New Roman"/>
                <w:b/>
                <w:iCs/>
                <w:sz w:val="24"/>
                <w:szCs w:val="24"/>
                <w:lang w:val="uk-UA"/>
              </w:rPr>
            </w:pPr>
            <w:r w:rsidRPr="005179DD">
              <w:rPr>
                <w:rFonts w:eastAsia="Times New Roman"/>
                <w:b/>
                <w:iCs/>
                <w:sz w:val="24"/>
                <w:szCs w:val="24"/>
                <w:lang w:val="uk-UA"/>
              </w:rPr>
              <w:t>всього</w:t>
            </w:r>
          </w:p>
        </w:tc>
        <w:tc>
          <w:tcPr>
            <w:tcW w:w="2297" w:type="dxa"/>
            <w:tcBorders>
              <w:bottom w:val="single" w:sz="4" w:space="0" w:color="auto"/>
            </w:tcBorders>
            <w:shd w:val="clear" w:color="auto" w:fill="auto"/>
            <w:vAlign w:val="center"/>
          </w:tcPr>
          <w:p w:rsidR="0045488B" w:rsidRPr="005179DD" w:rsidRDefault="0045488B" w:rsidP="001D0F0D">
            <w:pPr>
              <w:jc w:val="center"/>
              <w:rPr>
                <w:rFonts w:eastAsia="Times New Roman"/>
                <w:b/>
                <w:iCs/>
                <w:sz w:val="24"/>
                <w:szCs w:val="24"/>
                <w:lang w:val="uk-UA"/>
              </w:rPr>
            </w:pPr>
            <w:r w:rsidRPr="005179DD">
              <w:rPr>
                <w:rFonts w:eastAsia="Times New Roman"/>
                <w:b/>
                <w:iCs/>
                <w:sz w:val="24"/>
                <w:szCs w:val="24"/>
                <w:lang w:val="uk-UA"/>
              </w:rPr>
              <w:t>у тому числі на планові внутрішні аудити</w:t>
            </w:r>
          </w:p>
        </w:tc>
        <w:tc>
          <w:tcPr>
            <w:tcW w:w="2097" w:type="dxa"/>
            <w:vMerge/>
            <w:tcBorders>
              <w:bottom w:val="single" w:sz="4" w:space="0" w:color="auto"/>
            </w:tcBorders>
            <w:shd w:val="clear" w:color="auto" w:fill="auto"/>
            <w:vAlign w:val="center"/>
          </w:tcPr>
          <w:p w:rsidR="0045488B" w:rsidRPr="005179DD" w:rsidRDefault="0045488B" w:rsidP="001D0F0D">
            <w:pPr>
              <w:jc w:val="center"/>
              <w:rPr>
                <w:rFonts w:eastAsia="Times New Roman"/>
                <w:b/>
                <w:iCs/>
                <w:sz w:val="24"/>
                <w:szCs w:val="24"/>
                <w:lang w:val="uk-UA"/>
              </w:rPr>
            </w:pPr>
          </w:p>
        </w:tc>
      </w:tr>
      <w:tr w:rsidR="0045488B" w:rsidRPr="005179DD" w:rsidTr="00775258">
        <w:trPr>
          <w:trHeight w:val="28"/>
        </w:trPr>
        <w:tc>
          <w:tcPr>
            <w:tcW w:w="591" w:type="dxa"/>
            <w:shd w:val="clear" w:color="auto" w:fill="auto"/>
            <w:vAlign w:val="center"/>
          </w:tcPr>
          <w:p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1</w:t>
            </w:r>
          </w:p>
        </w:tc>
        <w:tc>
          <w:tcPr>
            <w:tcW w:w="2212" w:type="dxa"/>
            <w:shd w:val="clear" w:color="auto" w:fill="auto"/>
            <w:vAlign w:val="center"/>
          </w:tcPr>
          <w:p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2</w:t>
            </w:r>
          </w:p>
        </w:tc>
        <w:tc>
          <w:tcPr>
            <w:tcW w:w="1340" w:type="dxa"/>
            <w:shd w:val="clear" w:color="auto" w:fill="auto"/>
            <w:vAlign w:val="center"/>
          </w:tcPr>
          <w:p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3</w:t>
            </w:r>
          </w:p>
        </w:tc>
        <w:tc>
          <w:tcPr>
            <w:tcW w:w="1353" w:type="dxa"/>
            <w:shd w:val="clear" w:color="auto" w:fill="auto"/>
            <w:vAlign w:val="center"/>
          </w:tcPr>
          <w:p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4</w:t>
            </w:r>
          </w:p>
        </w:tc>
        <w:tc>
          <w:tcPr>
            <w:tcW w:w="1582" w:type="dxa"/>
            <w:shd w:val="clear" w:color="auto" w:fill="auto"/>
            <w:vAlign w:val="center"/>
          </w:tcPr>
          <w:p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5</w:t>
            </w:r>
          </w:p>
        </w:tc>
        <w:tc>
          <w:tcPr>
            <w:tcW w:w="2102" w:type="dxa"/>
            <w:shd w:val="clear" w:color="auto" w:fill="auto"/>
            <w:vAlign w:val="center"/>
          </w:tcPr>
          <w:p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6</w:t>
            </w:r>
          </w:p>
        </w:tc>
        <w:tc>
          <w:tcPr>
            <w:tcW w:w="1276" w:type="dxa"/>
            <w:shd w:val="clear" w:color="auto" w:fill="auto"/>
            <w:vAlign w:val="center"/>
          </w:tcPr>
          <w:p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7</w:t>
            </w:r>
          </w:p>
        </w:tc>
        <w:tc>
          <w:tcPr>
            <w:tcW w:w="2297" w:type="dxa"/>
            <w:shd w:val="clear" w:color="auto" w:fill="auto"/>
            <w:vAlign w:val="center"/>
          </w:tcPr>
          <w:p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8</w:t>
            </w:r>
          </w:p>
        </w:tc>
        <w:tc>
          <w:tcPr>
            <w:tcW w:w="2097" w:type="dxa"/>
            <w:shd w:val="clear" w:color="auto" w:fill="auto"/>
            <w:vAlign w:val="center"/>
          </w:tcPr>
          <w:p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9</w:t>
            </w:r>
          </w:p>
        </w:tc>
      </w:tr>
      <w:tr w:rsidR="0045488B" w:rsidRPr="005179DD" w:rsidTr="001D0F0D">
        <w:trPr>
          <w:trHeight w:val="101"/>
        </w:trPr>
        <w:tc>
          <w:tcPr>
            <w:tcW w:w="591" w:type="dxa"/>
            <w:shd w:val="clear" w:color="auto" w:fill="auto"/>
          </w:tcPr>
          <w:p w:rsidR="0045488B" w:rsidRPr="005179DD" w:rsidRDefault="0045488B" w:rsidP="001D0F0D">
            <w:pPr>
              <w:autoSpaceDE w:val="0"/>
              <w:autoSpaceDN w:val="0"/>
              <w:adjustRightInd w:val="0"/>
              <w:jc w:val="center"/>
              <w:rPr>
                <w:rFonts w:eastAsia="Times New Roman"/>
                <w:sz w:val="24"/>
                <w:szCs w:val="24"/>
                <w:lang w:val="uk-UA"/>
              </w:rPr>
            </w:pPr>
            <w:r w:rsidRPr="005179DD">
              <w:rPr>
                <w:rFonts w:eastAsia="Times New Roman"/>
                <w:sz w:val="24"/>
                <w:szCs w:val="24"/>
                <w:lang w:val="uk-UA"/>
              </w:rPr>
              <w:t>1.</w:t>
            </w:r>
          </w:p>
        </w:tc>
        <w:tc>
          <w:tcPr>
            <w:tcW w:w="2212" w:type="dxa"/>
            <w:shd w:val="clear" w:color="auto" w:fill="auto"/>
          </w:tcPr>
          <w:p w:rsidR="0045488B" w:rsidRPr="005179DD" w:rsidRDefault="007109E8" w:rsidP="001D0F0D">
            <w:pPr>
              <w:rPr>
                <w:rFonts w:eastAsia="Times New Roman"/>
                <w:sz w:val="24"/>
                <w:szCs w:val="24"/>
                <w:lang w:val="uk-UA"/>
              </w:rPr>
            </w:pPr>
            <w:r w:rsidRPr="005179DD">
              <w:rPr>
                <w:rFonts w:eastAsia="Times New Roman"/>
                <w:sz w:val="24"/>
                <w:szCs w:val="24"/>
                <w:lang w:val="uk-UA"/>
              </w:rPr>
              <w:t>Економіст І категорії</w:t>
            </w:r>
          </w:p>
        </w:tc>
        <w:tc>
          <w:tcPr>
            <w:tcW w:w="1340" w:type="dxa"/>
            <w:shd w:val="clear" w:color="auto" w:fill="auto"/>
          </w:tcPr>
          <w:p w:rsidR="0045488B" w:rsidRPr="005179DD" w:rsidRDefault="003B05B0" w:rsidP="001D0F0D">
            <w:pPr>
              <w:jc w:val="center"/>
              <w:rPr>
                <w:rFonts w:eastAsia="Times New Roman"/>
                <w:sz w:val="24"/>
                <w:szCs w:val="24"/>
                <w:lang w:val="uk-UA"/>
              </w:rPr>
            </w:pPr>
            <w:r w:rsidRPr="005179DD">
              <w:rPr>
                <w:rFonts w:eastAsia="Times New Roman"/>
                <w:sz w:val="24"/>
                <w:szCs w:val="24"/>
                <w:lang w:val="uk-UA"/>
              </w:rPr>
              <w:t>2</w:t>
            </w:r>
            <w:r w:rsidR="002D089E">
              <w:rPr>
                <w:rFonts w:eastAsia="Times New Roman"/>
                <w:sz w:val="24"/>
                <w:szCs w:val="24"/>
                <w:lang w:val="uk-UA"/>
              </w:rPr>
              <w:t>49</w:t>
            </w:r>
          </w:p>
        </w:tc>
        <w:tc>
          <w:tcPr>
            <w:tcW w:w="1353" w:type="dxa"/>
            <w:shd w:val="clear" w:color="auto" w:fill="auto"/>
          </w:tcPr>
          <w:p w:rsidR="0045488B" w:rsidRPr="005179DD" w:rsidRDefault="003B05B0" w:rsidP="001D0F0D">
            <w:pPr>
              <w:jc w:val="center"/>
              <w:rPr>
                <w:rFonts w:eastAsia="Times New Roman"/>
                <w:sz w:val="24"/>
                <w:szCs w:val="24"/>
                <w:lang w:val="uk-UA"/>
              </w:rPr>
            </w:pPr>
            <w:r w:rsidRPr="005179DD">
              <w:rPr>
                <w:rFonts w:eastAsia="Times New Roman"/>
                <w:sz w:val="24"/>
                <w:szCs w:val="24"/>
                <w:lang w:val="uk-UA"/>
              </w:rPr>
              <w:t>1</w:t>
            </w:r>
          </w:p>
        </w:tc>
        <w:tc>
          <w:tcPr>
            <w:tcW w:w="1582" w:type="dxa"/>
            <w:shd w:val="clear" w:color="auto" w:fill="auto"/>
          </w:tcPr>
          <w:p w:rsidR="0045488B" w:rsidRPr="005179DD" w:rsidRDefault="003B05B0" w:rsidP="001D0F0D">
            <w:pPr>
              <w:jc w:val="center"/>
              <w:rPr>
                <w:rFonts w:eastAsia="Times New Roman"/>
                <w:sz w:val="24"/>
                <w:szCs w:val="24"/>
                <w:lang w:val="uk-UA"/>
              </w:rPr>
            </w:pPr>
            <w:r w:rsidRPr="005179DD">
              <w:rPr>
                <w:rFonts w:eastAsia="Times New Roman"/>
                <w:sz w:val="24"/>
                <w:szCs w:val="24"/>
                <w:lang w:val="uk-UA"/>
              </w:rPr>
              <w:t>22</w:t>
            </w:r>
            <w:r w:rsidR="002D089E">
              <w:rPr>
                <w:rFonts w:eastAsia="Times New Roman"/>
                <w:sz w:val="24"/>
                <w:szCs w:val="24"/>
                <w:lang w:val="uk-UA"/>
              </w:rPr>
              <w:t>4</w:t>
            </w:r>
          </w:p>
        </w:tc>
        <w:tc>
          <w:tcPr>
            <w:tcW w:w="2102" w:type="dxa"/>
            <w:shd w:val="clear" w:color="auto" w:fill="auto"/>
          </w:tcPr>
          <w:p w:rsidR="0045488B" w:rsidRPr="005179DD" w:rsidRDefault="003B05B0" w:rsidP="001D0F0D">
            <w:pPr>
              <w:jc w:val="center"/>
              <w:rPr>
                <w:rFonts w:eastAsia="Times New Roman"/>
                <w:sz w:val="24"/>
                <w:szCs w:val="24"/>
                <w:lang w:val="uk-UA"/>
              </w:rPr>
            </w:pPr>
            <w:r w:rsidRPr="005179DD">
              <w:rPr>
                <w:rFonts w:eastAsia="Times New Roman"/>
                <w:sz w:val="24"/>
                <w:szCs w:val="24"/>
                <w:lang w:val="uk-UA"/>
              </w:rPr>
              <w:t>0,6</w:t>
            </w:r>
          </w:p>
        </w:tc>
        <w:tc>
          <w:tcPr>
            <w:tcW w:w="1276" w:type="dxa"/>
            <w:shd w:val="clear" w:color="auto" w:fill="auto"/>
          </w:tcPr>
          <w:p w:rsidR="0045488B" w:rsidRPr="005179DD" w:rsidRDefault="003B05B0" w:rsidP="001D0F0D">
            <w:pPr>
              <w:jc w:val="center"/>
              <w:rPr>
                <w:rFonts w:eastAsia="Times New Roman"/>
                <w:color w:val="000000" w:themeColor="text1"/>
                <w:sz w:val="24"/>
                <w:szCs w:val="24"/>
                <w:lang w:val="uk-UA"/>
              </w:rPr>
            </w:pPr>
            <w:r w:rsidRPr="005179DD">
              <w:rPr>
                <w:rFonts w:eastAsia="Times New Roman"/>
                <w:iCs/>
                <w:color w:val="000000" w:themeColor="text1"/>
                <w:sz w:val="24"/>
                <w:szCs w:val="24"/>
                <w:lang w:val="uk-UA"/>
              </w:rPr>
              <w:t>13</w:t>
            </w:r>
            <w:r w:rsidR="002D089E">
              <w:rPr>
                <w:rFonts w:eastAsia="Times New Roman"/>
                <w:iCs/>
                <w:color w:val="000000" w:themeColor="text1"/>
                <w:sz w:val="24"/>
                <w:szCs w:val="24"/>
                <w:lang w:val="uk-UA"/>
              </w:rPr>
              <w:t>4</w:t>
            </w:r>
          </w:p>
        </w:tc>
        <w:tc>
          <w:tcPr>
            <w:tcW w:w="2297" w:type="dxa"/>
            <w:shd w:val="clear" w:color="auto" w:fill="auto"/>
          </w:tcPr>
          <w:p w:rsidR="0045488B" w:rsidRPr="005179DD" w:rsidRDefault="002D089E" w:rsidP="001D0F0D">
            <w:pPr>
              <w:jc w:val="center"/>
              <w:rPr>
                <w:rFonts w:eastAsia="Times New Roman"/>
                <w:color w:val="000000" w:themeColor="text1"/>
                <w:sz w:val="24"/>
                <w:szCs w:val="24"/>
                <w:lang w:val="uk-UA"/>
              </w:rPr>
            </w:pPr>
            <w:r>
              <w:rPr>
                <w:rFonts w:eastAsia="Times New Roman"/>
                <w:color w:val="000000" w:themeColor="text1"/>
                <w:sz w:val="24"/>
                <w:szCs w:val="24"/>
                <w:lang w:val="uk-UA"/>
              </w:rPr>
              <w:t>108</w:t>
            </w:r>
          </w:p>
        </w:tc>
        <w:tc>
          <w:tcPr>
            <w:tcW w:w="2097" w:type="dxa"/>
            <w:shd w:val="clear" w:color="auto" w:fill="auto"/>
          </w:tcPr>
          <w:p w:rsidR="0045488B" w:rsidRPr="005179DD" w:rsidRDefault="005D56E3" w:rsidP="001D0F0D">
            <w:pPr>
              <w:jc w:val="center"/>
              <w:rPr>
                <w:rFonts w:eastAsia="Times New Roman"/>
                <w:iCs/>
                <w:color w:val="000000" w:themeColor="text1"/>
                <w:sz w:val="24"/>
                <w:szCs w:val="24"/>
                <w:lang w:val="uk-UA"/>
              </w:rPr>
            </w:pPr>
            <w:r>
              <w:rPr>
                <w:rFonts w:eastAsia="Times New Roman"/>
                <w:iCs/>
                <w:color w:val="000000" w:themeColor="text1"/>
                <w:sz w:val="24"/>
                <w:szCs w:val="24"/>
                <w:lang w:val="uk-UA"/>
              </w:rPr>
              <w:t>90</w:t>
            </w:r>
          </w:p>
        </w:tc>
      </w:tr>
      <w:tr w:rsidR="00AE0C9B" w:rsidRPr="005179DD" w:rsidTr="00416BA5">
        <w:trPr>
          <w:trHeight w:val="372"/>
        </w:trPr>
        <w:tc>
          <w:tcPr>
            <w:tcW w:w="2803" w:type="dxa"/>
            <w:gridSpan w:val="2"/>
            <w:tcBorders>
              <w:bottom w:val="single" w:sz="4" w:space="0" w:color="auto"/>
            </w:tcBorders>
            <w:shd w:val="clear" w:color="auto" w:fill="auto"/>
            <w:vAlign w:val="center"/>
          </w:tcPr>
          <w:p w:rsidR="00AE0C9B" w:rsidRPr="005179DD" w:rsidRDefault="00AE0C9B" w:rsidP="00AE0C9B">
            <w:pPr>
              <w:jc w:val="right"/>
              <w:rPr>
                <w:rFonts w:eastAsia="Times New Roman"/>
                <w:b/>
                <w:sz w:val="24"/>
                <w:szCs w:val="24"/>
                <w:lang w:val="uk-UA"/>
              </w:rPr>
            </w:pPr>
            <w:r w:rsidRPr="005179DD">
              <w:rPr>
                <w:rFonts w:eastAsia="Times New Roman"/>
                <w:b/>
                <w:sz w:val="24"/>
                <w:szCs w:val="24"/>
                <w:lang w:val="uk-UA"/>
              </w:rPr>
              <w:t>Всього:</w:t>
            </w:r>
          </w:p>
        </w:tc>
        <w:tc>
          <w:tcPr>
            <w:tcW w:w="1340" w:type="dxa"/>
            <w:tcBorders>
              <w:bottom w:val="single" w:sz="4" w:space="0" w:color="auto"/>
            </w:tcBorders>
            <w:shd w:val="clear" w:color="auto" w:fill="auto"/>
            <w:vAlign w:val="center"/>
          </w:tcPr>
          <w:p w:rsidR="00AE0C9B" w:rsidRPr="005179DD" w:rsidRDefault="00AE0C9B" w:rsidP="00AE0C9B">
            <w:pPr>
              <w:jc w:val="center"/>
              <w:rPr>
                <w:rFonts w:eastAsia="Times New Roman"/>
                <w:b/>
                <w:sz w:val="24"/>
                <w:szCs w:val="24"/>
                <w:lang w:val="uk-UA"/>
              </w:rPr>
            </w:pPr>
            <w:r w:rsidRPr="005179DD">
              <w:rPr>
                <w:rFonts w:eastAsia="Times New Roman"/>
                <w:b/>
                <w:sz w:val="24"/>
                <w:szCs w:val="24"/>
                <w:lang w:val="uk-UA"/>
              </w:rPr>
              <w:t>х</w:t>
            </w:r>
          </w:p>
        </w:tc>
        <w:tc>
          <w:tcPr>
            <w:tcW w:w="1353" w:type="dxa"/>
            <w:tcBorders>
              <w:bottom w:val="single" w:sz="4" w:space="0" w:color="auto"/>
            </w:tcBorders>
            <w:shd w:val="clear" w:color="auto" w:fill="auto"/>
            <w:vAlign w:val="center"/>
          </w:tcPr>
          <w:p w:rsidR="00AE0C9B" w:rsidRPr="005179DD" w:rsidRDefault="003B05B0" w:rsidP="00AE0C9B">
            <w:pPr>
              <w:jc w:val="center"/>
              <w:rPr>
                <w:rFonts w:eastAsia="Times New Roman"/>
                <w:b/>
                <w:iCs/>
                <w:sz w:val="24"/>
                <w:szCs w:val="24"/>
                <w:lang w:val="uk-UA"/>
              </w:rPr>
            </w:pPr>
            <w:r w:rsidRPr="005179DD">
              <w:rPr>
                <w:rFonts w:eastAsia="Times New Roman"/>
                <w:b/>
                <w:iCs/>
                <w:sz w:val="24"/>
                <w:szCs w:val="24"/>
                <w:lang w:val="uk-UA"/>
              </w:rPr>
              <w:t>1</w:t>
            </w:r>
          </w:p>
        </w:tc>
        <w:tc>
          <w:tcPr>
            <w:tcW w:w="1582" w:type="dxa"/>
            <w:shd w:val="clear" w:color="auto" w:fill="auto"/>
            <w:vAlign w:val="center"/>
          </w:tcPr>
          <w:p w:rsidR="00AE0C9B" w:rsidRPr="005179DD" w:rsidRDefault="003B05B0" w:rsidP="00AE0C9B">
            <w:pPr>
              <w:jc w:val="center"/>
              <w:rPr>
                <w:rFonts w:eastAsia="Times New Roman"/>
                <w:b/>
                <w:iCs/>
                <w:sz w:val="24"/>
                <w:szCs w:val="24"/>
                <w:lang w:val="uk-UA"/>
              </w:rPr>
            </w:pPr>
            <w:r w:rsidRPr="005179DD">
              <w:rPr>
                <w:rFonts w:eastAsia="Times New Roman"/>
                <w:b/>
                <w:iCs/>
                <w:sz w:val="24"/>
                <w:szCs w:val="24"/>
                <w:lang w:val="uk-UA"/>
              </w:rPr>
              <w:t>22</w:t>
            </w:r>
            <w:r w:rsidR="002D089E">
              <w:rPr>
                <w:rFonts w:eastAsia="Times New Roman"/>
                <w:b/>
                <w:iCs/>
                <w:sz w:val="24"/>
                <w:szCs w:val="24"/>
                <w:lang w:val="uk-UA"/>
              </w:rPr>
              <w:t>4</w:t>
            </w:r>
          </w:p>
        </w:tc>
        <w:tc>
          <w:tcPr>
            <w:tcW w:w="2102" w:type="dxa"/>
            <w:shd w:val="clear" w:color="auto" w:fill="auto"/>
            <w:vAlign w:val="center"/>
          </w:tcPr>
          <w:p w:rsidR="00AE0C9B" w:rsidRPr="005179DD" w:rsidRDefault="00AE0C9B" w:rsidP="00AE0C9B">
            <w:pPr>
              <w:jc w:val="center"/>
              <w:rPr>
                <w:rFonts w:eastAsia="Times New Roman"/>
                <w:b/>
                <w:sz w:val="24"/>
                <w:szCs w:val="24"/>
                <w:lang w:val="uk-UA"/>
              </w:rPr>
            </w:pPr>
            <w:r w:rsidRPr="005179DD">
              <w:rPr>
                <w:rFonts w:eastAsia="Times New Roman"/>
                <w:b/>
                <w:sz w:val="24"/>
                <w:szCs w:val="24"/>
                <w:lang w:val="uk-UA"/>
              </w:rPr>
              <w:t>х</w:t>
            </w:r>
          </w:p>
        </w:tc>
        <w:tc>
          <w:tcPr>
            <w:tcW w:w="1276" w:type="dxa"/>
            <w:shd w:val="clear" w:color="auto" w:fill="auto"/>
            <w:vAlign w:val="center"/>
          </w:tcPr>
          <w:p w:rsidR="00AE0C9B" w:rsidRPr="005179DD" w:rsidRDefault="003B05B0" w:rsidP="00AE0C9B">
            <w:pPr>
              <w:jc w:val="center"/>
              <w:rPr>
                <w:rFonts w:eastAsia="Times New Roman"/>
                <w:b/>
                <w:iCs/>
                <w:sz w:val="24"/>
                <w:szCs w:val="24"/>
                <w:lang w:val="uk-UA"/>
              </w:rPr>
            </w:pPr>
            <w:r w:rsidRPr="005179DD">
              <w:rPr>
                <w:rFonts w:eastAsia="Times New Roman"/>
                <w:b/>
                <w:iCs/>
                <w:sz w:val="24"/>
                <w:szCs w:val="24"/>
                <w:lang w:val="uk-UA"/>
              </w:rPr>
              <w:t>13</w:t>
            </w:r>
            <w:r w:rsidR="002D089E">
              <w:rPr>
                <w:rFonts w:eastAsia="Times New Roman"/>
                <w:b/>
                <w:iCs/>
                <w:sz w:val="24"/>
                <w:szCs w:val="24"/>
                <w:lang w:val="uk-UA"/>
              </w:rPr>
              <w:t>4</w:t>
            </w:r>
          </w:p>
        </w:tc>
        <w:tc>
          <w:tcPr>
            <w:tcW w:w="2297" w:type="dxa"/>
            <w:shd w:val="clear" w:color="auto" w:fill="auto"/>
            <w:vAlign w:val="center"/>
          </w:tcPr>
          <w:p w:rsidR="00AE0C9B" w:rsidRPr="005179DD" w:rsidRDefault="002D089E" w:rsidP="00AE0C9B">
            <w:pPr>
              <w:jc w:val="center"/>
              <w:rPr>
                <w:rFonts w:eastAsia="Times New Roman"/>
                <w:b/>
                <w:iCs/>
                <w:sz w:val="24"/>
                <w:szCs w:val="24"/>
                <w:lang w:val="uk-UA"/>
              </w:rPr>
            </w:pPr>
            <w:r>
              <w:rPr>
                <w:rFonts w:eastAsia="Times New Roman"/>
                <w:b/>
                <w:iCs/>
                <w:sz w:val="24"/>
                <w:szCs w:val="24"/>
                <w:lang w:val="uk-UA"/>
              </w:rPr>
              <w:t>108</w:t>
            </w:r>
          </w:p>
        </w:tc>
        <w:tc>
          <w:tcPr>
            <w:tcW w:w="2097" w:type="dxa"/>
            <w:shd w:val="clear" w:color="auto" w:fill="auto"/>
            <w:vAlign w:val="center"/>
          </w:tcPr>
          <w:p w:rsidR="00AE0C9B" w:rsidRPr="005179DD" w:rsidRDefault="005D56E3" w:rsidP="00AE0C9B">
            <w:pPr>
              <w:jc w:val="center"/>
              <w:rPr>
                <w:rFonts w:eastAsia="Times New Roman"/>
                <w:b/>
                <w:iCs/>
                <w:sz w:val="24"/>
                <w:szCs w:val="24"/>
                <w:lang w:val="uk-UA"/>
              </w:rPr>
            </w:pPr>
            <w:r>
              <w:rPr>
                <w:rFonts w:eastAsia="Times New Roman"/>
                <w:b/>
                <w:iCs/>
                <w:sz w:val="24"/>
                <w:szCs w:val="24"/>
                <w:lang w:val="uk-UA"/>
              </w:rPr>
              <w:t>90</w:t>
            </w:r>
          </w:p>
        </w:tc>
      </w:tr>
    </w:tbl>
    <w:p w:rsidR="0045488B" w:rsidRPr="005179DD" w:rsidRDefault="0045488B" w:rsidP="00133462">
      <w:pPr>
        <w:autoSpaceDE w:val="0"/>
        <w:autoSpaceDN w:val="0"/>
        <w:adjustRightInd w:val="0"/>
        <w:rPr>
          <w:rFonts w:eastAsia="Times New Roman"/>
          <w:sz w:val="32"/>
          <w:szCs w:val="32"/>
          <w:lang w:val="uk-UA"/>
        </w:rPr>
      </w:pPr>
    </w:p>
    <w:p w:rsidR="008C3727" w:rsidRPr="005179DD" w:rsidRDefault="0013411F" w:rsidP="008C3727">
      <w:pPr>
        <w:jc w:val="center"/>
        <w:rPr>
          <w:rFonts w:eastAsia="Times New Roman"/>
          <w:sz w:val="26"/>
          <w:szCs w:val="26"/>
          <w:lang w:val="uk-UA" w:eastAsia="ru-RU"/>
        </w:rPr>
      </w:pPr>
      <w:r w:rsidRPr="005179DD">
        <w:rPr>
          <w:noProof/>
          <w:lang w:val="uk-UA"/>
        </w:rPr>
        <w:drawing>
          <wp:inline distT="0" distB="0" distL="0" distR="0">
            <wp:extent cx="9248775"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8775" cy="190500"/>
                    </a:xfrm>
                    <a:prstGeom prst="rect">
                      <a:avLst/>
                    </a:prstGeom>
                    <a:noFill/>
                    <a:ln>
                      <a:noFill/>
                    </a:ln>
                  </pic:spPr>
                </pic:pic>
              </a:graphicData>
            </a:graphic>
          </wp:inline>
        </w:drawing>
      </w:r>
    </w:p>
    <w:p w:rsidR="008C3727" w:rsidRPr="005179DD" w:rsidRDefault="008C3727" w:rsidP="008C3727">
      <w:pPr>
        <w:rPr>
          <w:rFonts w:eastAsia="Times New Roman"/>
          <w:sz w:val="26"/>
          <w:szCs w:val="26"/>
          <w:lang w:val="uk-UA" w:eastAsia="ru-RU"/>
        </w:rPr>
      </w:pPr>
    </w:p>
    <w:p w:rsidR="008C3727" w:rsidRPr="005179DD" w:rsidRDefault="008C3727" w:rsidP="008C3727">
      <w:pPr>
        <w:rPr>
          <w:rFonts w:eastAsia="Times New Roman"/>
          <w:sz w:val="26"/>
          <w:szCs w:val="26"/>
          <w:lang w:val="uk-UA" w:eastAsia="ru-RU"/>
        </w:rPr>
      </w:pPr>
    </w:p>
    <w:p w:rsidR="00133462" w:rsidRDefault="008C3727" w:rsidP="008C3727">
      <w:pPr>
        <w:rPr>
          <w:sz w:val="24"/>
          <w:szCs w:val="24"/>
          <w:lang w:val="uk-UA"/>
        </w:rPr>
      </w:pPr>
      <w:r w:rsidRPr="005179DD">
        <w:rPr>
          <w:b/>
          <w:sz w:val="24"/>
          <w:szCs w:val="24"/>
          <w:lang w:val="uk-UA"/>
        </w:rPr>
        <w:t xml:space="preserve">Економіст І категорії                                                                        </w:t>
      </w:r>
      <w:r w:rsidRPr="005179DD">
        <w:rPr>
          <w:sz w:val="24"/>
          <w:szCs w:val="24"/>
          <w:lang w:val="uk-UA"/>
        </w:rPr>
        <w:t xml:space="preserve">__________                                                                          </w:t>
      </w:r>
      <w:r w:rsidRPr="005179DD">
        <w:rPr>
          <w:b/>
          <w:sz w:val="24"/>
          <w:szCs w:val="24"/>
          <w:lang w:val="uk-UA"/>
        </w:rPr>
        <w:t>Олександр ЛИТВЯК</w:t>
      </w:r>
      <w:r w:rsidRPr="005179DD">
        <w:rPr>
          <w:sz w:val="24"/>
          <w:szCs w:val="24"/>
          <w:lang w:val="uk-UA"/>
        </w:rPr>
        <w:t xml:space="preserve">    </w:t>
      </w:r>
    </w:p>
    <w:p w:rsidR="0074581B" w:rsidRPr="0074581B" w:rsidRDefault="0074581B" w:rsidP="008C3727">
      <w:pPr>
        <w:rPr>
          <w:rFonts w:eastAsia="Times New Roman"/>
          <w:sz w:val="24"/>
          <w:szCs w:val="24"/>
          <w:lang w:val="uk-UA"/>
        </w:rPr>
      </w:pPr>
      <w:r>
        <w:rPr>
          <w:rFonts w:eastAsia="Times New Roman"/>
          <w:sz w:val="24"/>
          <w:szCs w:val="24"/>
          <w:lang w:val="uk-UA"/>
        </w:rPr>
        <w:t>29.11.2022</w:t>
      </w:r>
      <w:bookmarkStart w:id="3" w:name="_GoBack"/>
      <w:bookmarkEnd w:id="3"/>
    </w:p>
    <w:sectPr w:rsidR="0074581B" w:rsidRPr="0074581B" w:rsidSect="0043448A">
      <w:headerReference w:type="default" r:id="rId8"/>
      <w:pgSz w:w="16838" w:h="11906" w:orient="landscape"/>
      <w:pgMar w:top="1418" w:right="1134" w:bottom="1134" w:left="1134" w:header="102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636" w:rsidRDefault="00A57636" w:rsidP="003D2DB1">
      <w:r>
        <w:separator/>
      </w:r>
    </w:p>
  </w:endnote>
  <w:endnote w:type="continuationSeparator" w:id="0">
    <w:p w:rsidR="00A57636" w:rsidRDefault="00A57636" w:rsidP="003D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636" w:rsidRDefault="00A57636" w:rsidP="003D2DB1">
      <w:r>
        <w:separator/>
      </w:r>
    </w:p>
  </w:footnote>
  <w:footnote w:type="continuationSeparator" w:id="0">
    <w:p w:rsidR="00A57636" w:rsidRDefault="00A57636" w:rsidP="003D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886096"/>
      <w:docPartObj>
        <w:docPartGallery w:val="Page Numbers (Top of Page)"/>
        <w:docPartUnique/>
      </w:docPartObj>
    </w:sdtPr>
    <w:sdtEndPr>
      <w:rPr>
        <w:sz w:val="22"/>
        <w:szCs w:val="22"/>
      </w:rPr>
    </w:sdtEndPr>
    <w:sdtContent>
      <w:p w:rsidR="004C21BE" w:rsidRPr="003D2DB1" w:rsidRDefault="004C21BE">
        <w:pPr>
          <w:pStyle w:val="a3"/>
          <w:jc w:val="center"/>
          <w:rPr>
            <w:sz w:val="22"/>
            <w:szCs w:val="22"/>
          </w:rPr>
        </w:pPr>
        <w:r w:rsidRPr="00367931">
          <w:rPr>
            <w:sz w:val="20"/>
            <w:szCs w:val="20"/>
          </w:rPr>
          <w:fldChar w:fldCharType="begin"/>
        </w:r>
        <w:r w:rsidRPr="00367931">
          <w:rPr>
            <w:sz w:val="20"/>
            <w:szCs w:val="20"/>
          </w:rPr>
          <w:instrText>PAGE   \* MERGEFORMAT</w:instrText>
        </w:r>
        <w:r w:rsidRPr="00367931">
          <w:rPr>
            <w:sz w:val="20"/>
            <w:szCs w:val="20"/>
          </w:rPr>
          <w:fldChar w:fldCharType="separate"/>
        </w:r>
        <w:r w:rsidRPr="00DC7A84">
          <w:rPr>
            <w:noProof/>
            <w:sz w:val="20"/>
            <w:szCs w:val="20"/>
            <w:lang w:val="uk-UA"/>
          </w:rPr>
          <w:t>10</w:t>
        </w:r>
        <w:r w:rsidRPr="00367931">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35"/>
    <w:rsid w:val="00003688"/>
    <w:rsid w:val="00007178"/>
    <w:rsid w:val="00014883"/>
    <w:rsid w:val="00016C36"/>
    <w:rsid w:val="00023EF9"/>
    <w:rsid w:val="00027305"/>
    <w:rsid w:val="0003276D"/>
    <w:rsid w:val="00033D45"/>
    <w:rsid w:val="000475FE"/>
    <w:rsid w:val="0005254B"/>
    <w:rsid w:val="0005462D"/>
    <w:rsid w:val="0006053D"/>
    <w:rsid w:val="00061902"/>
    <w:rsid w:val="00067190"/>
    <w:rsid w:val="00080DF0"/>
    <w:rsid w:val="00081EC6"/>
    <w:rsid w:val="00087FA6"/>
    <w:rsid w:val="000900F2"/>
    <w:rsid w:val="000946FD"/>
    <w:rsid w:val="0009614B"/>
    <w:rsid w:val="00096458"/>
    <w:rsid w:val="0009734B"/>
    <w:rsid w:val="000A4010"/>
    <w:rsid w:val="000A5966"/>
    <w:rsid w:val="000A5E9F"/>
    <w:rsid w:val="000A6B0D"/>
    <w:rsid w:val="000B1F44"/>
    <w:rsid w:val="000B3BB1"/>
    <w:rsid w:val="000B5316"/>
    <w:rsid w:val="000B5CF7"/>
    <w:rsid w:val="000B5FCD"/>
    <w:rsid w:val="000B622A"/>
    <w:rsid w:val="000C2F18"/>
    <w:rsid w:val="000C3090"/>
    <w:rsid w:val="000C7E8B"/>
    <w:rsid w:val="000D0083"/>
    <w:rsid w:val="000D2911"/>
    <w:rsid w:val="000E0391"/>
    <w:rsid w:val="000E7328"/>
    <w:rsid w:val="000F01F2"/>
    <w:rsid w:val="000F41B2"/>
    <w:rsid w:val="00106536"/>
    <w:rsid w:val="00112B41"/>
    <w:rsid w:val="00112C1B"/>
    <w:rsid w:val="00124356"/>
    <w:rsid w:val="00125A14"/>
    <w:rsid w:val="00126560"/>
    <w:rsid w:val="00132FE2"/>
    <w:rsid w:val="00133386"/>
    <w:rsid w:val="00133462"/>
    <w:rsid w:val="0013411F"/>
    <w:rsid w:val="00135591"/>
    <w:rsid w:val="00136AC1"/>
    <w:rsid w:val="00143DB4"/>
    <w:rsid w:val="001444DF"/>
    <w:rsid w:val="00144A34"/>
    <w:rsid w:val="00153CFD"/>
    <w:rsid w:val="001569A7"/>
    <w:rsid w:val="001839E4"/>
    <w:rsid w:val="001850F8"/>
    <w:rsid w:val="00186E45"/>
    <w:rsid w:val="001A4A0A"/>
    <w:rsid w:val="001A5BF3"/>
    <w:rsid w:val="001C2990"/>
    <w:rsid w:val="001C716A"/>
    <w:rsid w:val="001C7A5D"/>
    <w:rsid w:val="001D0F0D"/>
    <w:rsid w:val="001D5A1E"/>
    <w:rsid w:val="001D7EEA"/>
    <w:rsid w:val="001F02CD"/>
    <w:rsid w:val="001F4EDB"/>
    <w:rsid w:val="001F5955"/>
    <w:rsid w:val="001F5F01"/>
    <w:rsid w:val="00204B82"/>
    <w:rsid w:val="00213DC3"/>
    <w:rsid w:val="00215D0F"/>
    <w:rsid w:val="00231E9C"/>
    <w:rsid w:val="00232F0A"/>
    <w:rsid w:val="002355DE"/>
    <w:rsid w:val="00235824"/>
    <w:rsid w:val="002365A3"/>
    <w:rsid w:val="00240604"/>
    <w:rsid w:val="00260642"/>
    <w:rsid w:val="00260D97"/>
    <w:rsid w:val="00261AA1"/>
    <w:rsid w:val="00265676"/>
    <w:rsid w:val="0026729D"/>
    <w:rsid w:val="00275CAC"/>
    <w:rsid w:val="00286D77"/>
    <w:rsid w:val="002875E2"/>
    <w:rsid w:val="00294C6B"/>
    <w:rsid w:val="00296160"/>
    <w:rsid w:val="002A386A"/>
    <w:rsid w:val="002A60AE"/>
    <w:rsid w:val="002B3063"/>
    <w:rsid w:val="002B6E05"/>
    <w:rsid w:val="002C2BCA"/>
    <w:rsid w:val="002C41B4"/>
    <w:rsid w:val="002C529E"/>
    <w:rsid w:val="002D089E"/>
    <w:rsid w:val="002D2B40"/>
    <w:rsid w:val="002D414D"/>
    <w:rsid w:val="002E3394"/>
    <w:rsid w:val="002E54C1"/>
    <w:rsid w:val="002F2B4F"/>
    <w:rsid w:val="002F4A93"/>
    <w:rsid w:val="002F6B83"/>
    <w:rsid w:val="002F6C58"/>
    <w:rsid w:val="00302D43"/>
    <w:rsid w:val="00304C5F"/>
    <w:rsid w:val="00314537"/>
    <w:rsid w:val="00316E3D"/>
    <w:rsid w:val="003225CD"/>
    <w:rsid w:val="003234E2"/>
    <w:rsid w:val="003235BE"/>
    <w:rsid w:val="003253F6"/>
    <w:rsid w:val="00326A25"/>
    <w:rsid w:val="003272AF"/>
    <w:rsid w:val="003362B7"/>
    <w:rsid w:val="00341408"/>
    <w:rsid w:val="00351073"/>
    <w:rsid w:val="00357AA8"/>
    <w:rsid w:val="0036117D"/>
    <w:rsid w:val="0036281E"/>
    <w:rsid w:val="00367931"/>
    <w:rsid w:val="0037222B"/>
    <w:rsid w:val="0037246C"/>
    <w:rsid w:val="00374985"/>
    <w:rsid w:val="00374DAE"/>
    <w:rsid w:val="003761E7"/>
    <w:rsid w:val="0038070B"/>
    <w:rsid w:val="00384CD5"/>
    <w:rsid w:val="00387E0A"/>
    <w:rsid w:val="00390791"/>
    <w:rsid w:val="00392ED5"/>
    <w:rsid w:val="00394A3D"/>
    <w:rsid w:val="00396CBA"/>
    <w:rsid w:val="003A73E1"/>
    <w:rsid w:val="003A7440"/>
    <w:rsid w:val="003B05B0"/>
    <w:rsid w:val="003B1E62"/>
    <w:rsid w:val="003B749A"/>
    <w:rsid w:val="003C56AC"/>
    <w:rsid w:val="003C6957"/>
    <w:rsid w:val="003D2DB1"/>
    <w:rsid w:val="003D4088"/>
    <w:rsid w:val="003D4E53"/>
    <w:rsid w:val="003D4FC1"/>
    <w:rsid w:val="003E1146"/>
    <w:rsid w:val="003E74B8"/>
    <w:rsid w:val="003F7AC2"/>
    <w:rsid w:val="004005B3"/>
    <w:rsid w:val="0040412A"/>
    <w:rsid w:val="00412524"/>
    <w:rsid w:val="00414F6A"/>
    <w:rsid w:val="00415994"/>
    <w:rsid w:val="00416BA5"/>
    <w:rsid w:val="00416CE3"/>
    <w:rsid w:val="004173B2"/>
    <w:rsid w:val="00417D74"/>
    <w:rsid w:val="00420148"/>
    <w:rsid w:val="0042137C"/>
    <w:rsid w:val="00423079"/>
    <w:rsid w:val="00433A12"/>
    <w:rsid w:val="00433CC6"/>
    <w:rsid w:val="0043448A"/>
    <w:rsid w:val="00446D7D"/>
    <w:rsid w:val="00450928"/>
    <w:rsid w:val="0045095A"/>
    <w:rsid w:val="0045488B"/>
    <w:rsid w:val="004615E3"/>
    <w:rsid w:val="00462B1A"/>
    <w:rsid w:val="00470751"/>
    <w:rsid w:val="004709B4"/>
    <w:rsid w:val="004743A2"/>
    <w:rsid w:val="00474ADF"/>
    <w:rsid w:val="00490CC2"/>
    <w:rsid w:val="004937F2"/>
    <w:rsid w:val="00495BD6"/>
    <w:rsid w:val="00495C0E"/>
    <w:rsid w:val="00497410"/>
    <w:rsid w:val="00497C51"/>
    <w:rsid w:val="004A5A2A"/>
    <w:rsid w:val="004B19B2"/>
    <w:rsid w:val="004B6E7C"/>
    <w:rsid w:val="004C1A13"/>
    <w:rsid w:val="004C21BE"/>
    <w:rsid w:val="004C26CF"/>
    <w:rsid w:val="004C2B47"/>
    <w:rsid w:val="004C32A9"/>
    <w:rsid w:val="004C516C"/>
    <w:rsid w:val="004C52B4"/>
    <w:rsid w:val="004C69E7"/>
    <w:rsid w:val="004D265B"/>
    <w:rsid w:val="004D31ED"/>
    <w:rsid w:val="004D71EC"/>
    <w:rsid w:val="004E046F"/>
    <w:rsid w:val="004E1120"/>
    <w:rsid w:val="004E2743"/>
    <w:rsid w:val="005009A1"/>
    <w:rsid w:val="00503424"/>
    <w:rsid w:val="00506640"/>
    <w:rsid w:val="005108EC"/>
    <w:rsid w:val="005115D9"/>
    <w:rsid w:val="00511CED"/>
    <w:rsid w:val="00513A79"/>
    <w:rsid w:val="005154DF"/>
    <w:rsid w:val="005179DD"/>
    <w:rsid w:val="0052620D"/>
    <w:rsid w:val="005302F0"/>
    <w:rsid w:val="00540455"/>
    <w:rsid w:val="00542189"/>
    <w:rsid w:val="0054380E"/>
    <w:rsid w:val="00552F8C"/>
    <w:rsid w:val="00562597"/>
    <w:rsid w:val="00564BC3"/>
    <w:rsid w:val="005679B4"/>
    <w:rsid w:val="005714B8"/>
    <w:rsid w:val="00577C0E"/>
    <w:rsid w:val="00582BAE"/>
    <w:rsid w:val="00585A27"/>
    <w:rsid w:val="00586D65"/>
    <w:rsid w:val="00590DD3"/>
    <w:rsid w:val="005924B7"/>
    <w:rsid w:val="00596CC2"/>
    <w:rsid w:val="005A4AAD"/>
    <w:rsid w:val="005A5670"/>
    <w:rsid w:val="005A7523"/>
    <w:rsid w:val="005B0B67"/>
    <w:rsid w:val="005B539F"/>
    <w:rsid w:val="005B73D6"/>
    <w:rsid w:val="005B7DF8"/>
    <w:rsid w:val="005C2D70"/>
    <w:rsid w:val="005C6641"/>
    <w:rsid w:val="005D56E3"/>
    <w:rsid w:val="005E66A2"/>
    <w:rsid w:val="00605A15"/>
    <w:rsid w:val="00607B5C"/>
    <w:rsid w:val="00622412"/>
    <w:rsid w:val="00626898"/>
    <w:rsid w:val="00636C0E"/>
    <w:rsid w:val="006457D1"/>
    <w:rsid w:val="00654E35"/>
    <w:rsid w:val="00662F6C"/>
    <w:rsid w:val="00667C8D"/>
    <w:rsid w:val="00667EE6"/>
    <w:rsid w:val="00672AD5"/>
    <w:rsid w:val="00677D5B"/>
    <w:rsid w:val="006A024E"/>
    <w:rsid w:val="006A286F"/>
    <w:rsid w:val="006A2ACE"/>
    <w:rsid w:val="006B47D2"/>
    <w:rsid w:val="006B5B54"/>
    <w:rsid w:val="006E0AB6"/>
    <w:rsid w:val="006E162F"/>
    <w:rsid w:val="006E31A3"/>
    <w:rsid w:val="006E5F9B"/>
    <w:rsid w:val="006E669C"/>
    <w:rsid w:val="006E700C"/>
    <w:rsid w:val="006F061A"/>
    <w:rsid w:val="006F0E35"/>
    <w:rsid w:val="006F7294"/>
    <w:rsid w:val="007004EC"/>
    <w:rsid w:val="00701AA7"/>
    <w:rsid w:val="00703710"/>
    <w:rsid w:val="00705A05"/>
    <w:rsid w:val="00706A58"/>
    <w:rsid w:val="007079C5"/>
    <w:rsid w:val="007109E8"/>
    <w:rsid w:val="00725CE6"/>
    <w:rsid w:val="00727BBC"/>
    <w:rsid w:val="007409D9"/>
    <w:rsid w:val="00741699"/>
    <w:rsid w:val="007444B3"/>
    <w:rsid w:val="00744673"/>
    <w:rsid w:val="0074581B"/>
    <w:rsid w:val="00745EC9"/>
    <w:rsid w:val="00746523"/>
    <w:rsid w:val="00746EC6"/>
    <w:rsid w:val="007523C5"/>
    <w:rsid w:val="00755D1C"/>
    <w:rsid w:val="0075665C"/>
    <w:rsid w:val="00763A55"/>
    <w:rsid w:val="0077069B"/>
    <w:rsid w:val="00770C10"/>
    <w:rsid w:val="00770D4B"/>
    <w:rsid w:val="00775258"/>
    <w:rsid w:val="00775BFE"/>
    <w:rsid w:val="007761FE"/>
    <w:rsid w:val="00784356"/>
    <w:rsid w:val="0078795D"/>
    <w:rsid w:val="0079207A"/>
    <w:rsid w:val="00794ABD"/>
    <w:rsid w:val="00794CE0"/>
    <w:rsid w:val="00795B03"/>
    <w:rsid w:val="007963C2"/>
    <w:rsid w:val="007977BF"/>
    <w:rsid w:val="007A072B"/>
    <w:rsid w:val="007A56F4"/>
    <w:rsid w:val="007B0A5A"/>
    <w:rsid w:val="007C299A"/>
    <w:rsid w:val="007C5419"/>
    <w:rsid w:val="007D0A96"/>
    <w:rsid w:val="007E53B3"/>
    <w:rsid w:val="007E6C5E"/>
    <w:rsid w:val="007F1425"/>
    <w:rsid w:val="00803C67"/>
    <w:rsid w:val="0080471B"/>
    <w:rsid w:val="0080679A"/>
    <w:rsid w:val="00807D8E"/>
    <w:rsid w:val="008128C5"/>
    <w:rsid w:val="00817A17"/>
    <w:rsid w:val="00820EFF"/>
    <w:rsid w:val="008222A3"/>
    <w:rsid w:val="00822832"/>
    <w:rsid w:val="00822E39"/>
    <w:rsid w:val="00823468"/>
    <w:rsid w:val="00831B86"/>
    <w:rsid w:val="00832329"/>
    <w:rsid w:val="00843125"/>
    <w:rsid w:val="008452C1"/>
    <w:rsid w:val="00850369"/>
    <w:rsid w:val="00851B76"/>
    <w:rsid w:val="00854112"/>
    <w:rsid w:val="00855CC6"/>
    <w:rsid w:val="00857695"/>
    <w:rsid w:val="00860C14"/>
    <w:rsid w:val="0086371F"/>
    <w:rsid w:val="008718B3"/>
    <w:rsid w:val="008920B8"/>
    <w:rsid w:val="008939AD"/>
    <w:rsid w:val="0089506A"/>
    <w:rsid w:val="008966D2"/>
    <w:rsid w:val="008A42F7"/>
    <w:rsid w:val="008A48B3"/>
    <w:rsid w:val="008B166E"/>
    <w:rsid w:val="008B4891"/>
    <w:rsid w:val="008C0ED0"/>
    <w:rsid w:val="008C2905"/>
    <w:rsid w:val="008C3727"/>
    <w:rsid w:val="008C4A1D"/>
    <w:rsid w:val="008C76E3"/>
    <w:rsid w:val="008D1850"/>
    <w:rsid w:val="008E50B3"/>
    <w:rsid w:val="008E60BD"/>
    <w:rsid w:val="008E7364"/>
    <w:rsid w:val="008F0836"/>
    <w:rsid w:val="008F0D0C"/>
    <w:rsid w:val="008F3316"/>
    <w:rsid w:val="008F4F26"/>
    <w:rsid w:val="008F5EC0"/>
    <w:rsid w:val="008F7920"/>
    <w:rsid w:val="009065D2"/>
    <w:rsid w:val="00914066"/>
    <w:rsid w:val="00916913"/>
    <w:rsid w:val="00920047"/>
    <w:rsid w:val="0092612D"/>
    <w:rsid w:val="009262B7"/>
    <w:rsid w:val="00926629"/>
    <w:rsid w:val="00940590"/>
    <w:rsid w:val="00947482"/>
    <w:rsid w:val="00957031"/>
    <w:rsid w:val="00961D76"/>
    <w:rsid w:val="009634D6"/>
    <w:rsid w:val="0096695D"/>
    <w:rsid w:val="009806BB"/>
    <w:rsid w:val="0098306D"/>
    <w:rsid w:val="009A126E"/>
    <w:rsid w:val="009A2816"/>
    <w:rsid w:val="009A75BC"/>
    <w:rsid w:val="009B0DA3"/>
    <w:rsid w:val="009B5A9B"/>
    <w:rsid w:val="009B7ECB"/>
    <w:rsid w:val="009C43A4"/>
    <w:rsid w:val="009D0CFA"/>
    <w:rsid w:val="009D0F47"/>
    <w:rsid w:val="009D1E50"/>
    <w:rsid w:val="009D4833"/>
    <w:rsid w:val="009E2AB7"/>
    <w:rsid w:val="009E2F94"/>
    <w:rsid w:val="009F02F6"/>
    <w:rsid w:val="009F11A2"/>
    <w:rsid w:val="009F30EB"/>
    <w:rsid w:val="009F3406"/>
    <w:rsid w:val="009F571F"/>
    <w:rsid w:val="00A0341C"/>
    <w:rsid w:val="00A108C0"/>
    <w:rsid w:val="00A1249A"/>
    <w:rsid w:val="00A16D3E"/>
    <w:rsid w:val="00A20C89"/>
    <w:rsid w:val="00A265E9"/>
    <w:rsid w:val="00A37786"/>
    <w:rsid w:val="00A40B52"/>
    <w:rsid w:val="00A52FA7"/>
    <w:rsid w:val="00A57636"/>
    <w:rsid w:val="00A6067D"/>
    <w:rsid w:val="00A6231F"/>
    <w:rsid w:val="00A650B1"/>
    <w:rsid w:val="00A65379"/>
    <w:rsid w:val="00A70DCA"/>
    <w:rsid w:val="00A736D4"/>
    <w:rsid w:val="00A73D08"/>
    <w:rsid w:val="00A76F8F"/>
    <w:rsid w:val="00A81947"/>
    <w:rsid w:val="00A93C28"/>
    <w:rsid w:val="00A95892"/>
    <w:rsid w:val="00A95BDB"/>
    <w:rsid w:val="00AA2C62"/>
    <w:rsid w:val="00AB4551"/>
    <w:rsid w:val="00AB6661"/>
    <w:rsid w:val="00AC2C66"/>
    <w:rsid w:val="00AC44D5"/>
    <w:rsid w:val="00AD1BFB"/>
    <w:rsid w:val="00AE0A0D"/>
    <w:rsid w:val="00AE0C9B"/>
    <w:rsid w:val="00AE636F"/>
    <w:rsid w:val="00AF4C60"/>
    <w:rsid w:val="00AF62B8"/>
    <w:rsid w:val="00B0227F"/>
    <w:rsid w:val="00B055E5"/>
    <w:rsid w:val="00B056C8"/>
    <w:rsid w:val="00B06042"/>
    <w:rsid w:val="00B123EC"/>
    <w:rsid w:val="00B20012"/>
    <w:rsid w:val="00B2257F"/>
    <w:rsid w:val="00B23B75"/>
    <w:rsid w:val="00B41828"/>
    <w:rsid w:val="00B6018F"/>
    <w:rsid w:val="00B611B7"/>
    <w:rsid w:val="00B70B45"/>
    <w:rsid w:val="00B8680F"/>
    <w:rsid w:val="00B97A04"/>
    <w:rsid w:val="00BB3D2B"/>
    <w:rsid w:val="00BB40FF"/>
    <w:rsid w:val="00BB56EB"/>
    <w:rsid w:val="00BC07B0"/>
    <w:rsid w:val="00BC193C"/>
    <w:rsid w:val="00BC448F"/>
    <w:rsid w:val="00BE20D8"/>
    <w:rsid w:val="00BE4E4E"/>
    <w:rsid w:val="00BE5C9C"/>
    <w:rsid w:val="00BF27C3"/>
    <w:rsid w:val="00C01F82"/>
    <w:rsid w:val="00C036D6"/>
    <w:rsid w:val="00C0505B"/>
    <w:rsid w:val="00C05A74"/>
    <w:rsid w:val="00C21B9A"/>
    <w:rsid w:val="00C22AE2"/>
    <w:rsid w:val="00C2486D"/>
    <w:rsid w:val="00C31230"/>
    <w:rsid w:val="00C359F5"/>
    <w:rsid w:val="00C366DB"/>
    <w:rsid w:val="00C4084C"/>
    <w:rsid w:val="00C42321"/>
    <w:rsid w:val="00C50CDD"/>
    <w:rsid w:val="00C52047"/>
    <w:rsid w:val="00C57C1F"/>
    <w:rsid w:val="00C6329C"/>
    <w:rsid w:val="00C6357E"/>
    <w:rsid w:val="00C74F59"/>
    <w:rsid w:val="00C869ED"/>
    <w:rsid w:val="00C959DD"/>
    <w:rsid w:val="00CA1C0F"/>
    <w:rsid w:val="00CA4FE2"/>
    <w:rsid w:val="00CA7063"/>
    <w:rsid w:val="00CB1C20"/>
    <w:rsid w:val="00CB4CB9"/>
    <w:rsid w:val="00CB588B"/>
    <w:rsid w:val="00CC583B"/>
    <w:rsid w:val="00CD646D"/>
    <w:rsid w:val="00CE0E6E"/>
    <w:rsid w:val="00CE5B7D"/>
    <w:rsid w:val="00CE6E6C"/>
    <w:rsid w:val="00CF68CF"/>
    <w:rsid w:val="00D02BF0"/>
    <w:rsid w:val="00D05001"/>
    <w:rsid w:val="00D1050C"/>
    <w:rsid w:val="00D15524"/>
    <w:rsid w:val="00D171C9"/>
    <w:rsid w:val="00D2159D"/>
    <w:rsid w:val="00D23271"/>
    <w:rsid w:val="00D2771D"/>
    <w:rsid w:val="00D37E9F"/>
    <w:rsid w:val="00D40082"/>
    <w:rsid w:val="00D413A4"/>
    <w:rsid w:val="00D47EE8"/>
    <w:rsid w:val="00D537A3"/>
    <w:rsid w:val="00D604E2"/>
    <w:rsid w:val="00D664A3"/>
    <w:rsid w:val="00D664C4"/>
    <w:rsid w:val="00D66692"/>
    <w:rsid w:val="00D73096"/>
    <w:rsid w:val="00D80315"/>
    <w:rsid w:val="00D82836"/>
    <w:rsid w:val="00D83451"/>
    <w:rsid w:val="00D836E4"/>
    <w:rsid w:val="00D84A93"/>
    <w:rsid w:val="00D84DF6"/>
    <w:rsid w:val="00DA00D3"/>
    <w:rsid w:val="00DA0D59"/>
    <w:rsid w:val="00DA2B4B"/>
    <w:rsid w:val="00DA3D8A"/>
    <w:rsid w:val="00DA45CD"/>
    <w:rsid w:val="00DA6E3A"/>
    <w:rsid w:val="00DA7867"/>
    <w:rsid w:val="00DB26B7"/>
    <w:rsid w:val="00DC5B23"/>
    <w:rsid w:val="00DC749F"/>
    <w:rsid w:val="00DC7A84"/>
    <w:rsid w:val="00DD2A09"/>
    <w:rsid w:val="00DD4344"/>
    <w:rsid w:val="00DD48A3"/>
    <w:rsid w:val="00DE2162"/>
    <w:rsid w:val="00DE2EC5"/>
    <w:rsid w:val="00E022EF"/>
    <w:rsid w:val="00E03899"/>
    <w:rsid w:val="00E076EE"/>
    <w:rsid w:val="00E11F88"/>
    <w:rsid w:val="00E12C05"/>
    <w:rsid w:val="00E13320"/>
    <w:rsid w:val="00E13731"/>
    <w:rsid w:val="00E2395F"/>
    <w:rsid w:val="00E23FAC"/>
    <w:rsid w:val="00E25B10"/>
    <w:rsid w:val="00E25EB3"/>
    <w:rsid w:val="00E3042E"/>
    <w:rsid w:val="00E32BEC"/>
    <w:rsid w:val="00E54994"/>
    <w:rsid w:val="00E663BE"/>
    <w:rsid w:val="00E666D2"/>
    <w:rsid w:val="00E66DF2"/>
    <w:rsid w:val="00E71B0C"/>
    <w:rsid w:val="00E7465B"/>
    <w:rsid w:val="00E767D4"/>
    <w:rsid w:val="00E84AE4"/>
    <w:rsid w:val="00E8695A"/>
    <w:rsid w:val="00E96EB1"/>
    <w:rsid w:val="00EA69EC"/>
    <w:rsid w:val="00EC2206"/>
    <w:rsid w:val="00ED1CDE"/>
    <w:rsid w:val="00ED345E"/>
    <w:rsid w:val="00ED6B28"/>
    <w:rsid w:val="00EE176E"/>
    <w:rsid w:val="00EE1F6F"/>
    <w:rsid w:val="00EE2F8B"/>
    <w:rsid w:val="00EE2FF4"/>
    <w:rsid w:val="00EE4E6C"/>
    <w:rsid w:val="00EF15DD"/>
    <w:rsid w:val="00F0060D"/>
    <w:rsid w:val="00F01E3F"/>
    <w:rsid w:val="00F06113"/>
    <w:rsid w:val="00F073CB"/>
    <w:rsid w:val="00F24A80"/>
    <w:rsid w:val="00F31CF6"/>
    <w:rsid w:val="00F34511"/>
    <w:rsid w:val="00F35EC0"/>
    <w:rsid w:val="00F42035"/>
    <w:rsid w:val="00F4793E"/>
    <w:rsid w:val="00F62321"/>
    <w:rsid w:val="00F67B1B"/>
    <w:rsid w:val="00F72D9B"/>
    <w:rsid w:val="00F77BBF"/>
    <w:rsid w:val="00F8371E"/>
    <w:rsid w:val="00F90581"/>
    <w:rsid w:val="00F96CBC"/>
    <w:rsid w:val="00F973D1"/>
    <w:rsid w:val="00FA0E4D"/>
    <w:rsid w:val="00FA32F0"/>
    <w:rsid w:val="00FA6B33"/>
    <w:rsid w:val="00FB75D2"/>
    <w:rsid w:val="00FC23AF"/>
    <w:rsid w:val="00FC2432"/>
    <w:rsid w:val="00FC43AE"/>
    <w:rsid w:val="00FC4DA4"/>
    <w:rsid w:val="00FD0150"/>
    <w:rsid w:val="00FD2923"/>
    <w:rsid w:val="00FD62F7"/>
    <w:rsid w:val="00FE3FE8"/>
    <w:rsid w:val="00FF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7AB1"/>
  <w15:docId w15:val="{E26119A6-ED8C-4C21-8E1D-B82CE793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1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Grid Accent 5"/>
    <w:basedOn w:val="a1"/>
    <w:uiPriority w:val="62"/>
    <w:rsid w:val="00186E45"/>
    <w:pPr>
      <w:jc w:val="left"/>
    </w:pPr>
    <w:rPr>
      <w:rFonts w:ascii="Calibri" w:eastAsia="Calibri" w:hAnsi="Calibri"/>
      <w:sz w:val="20"/>
      <w:szCs w:val="20"/>
      <w:lang w:eastAsia="ru-R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3">
    <w:name w:val="header"/>
    <w:basedOn w:val="a"/>
    <w:link w:val="a4"/>
    <w:uiPriority w:val="99"/>
    <w:unhideWhenUsed/>
    <w:rsid w:val="003D2DB1"/>
    <w:pPr>
      <w:tabs>
        <w:tab w:val="center" w:pos="4677"/>
        <w:tab w:val="right" w:pos="9355"/>
      </w:tabs>
    </w:pPr>
  </w:style>
  <w:style w:type="character" w:customStyle="1" w:styleId="a4">
    <w:name w:val="Верхний колонтитул Знак"/>
    <w:basedOn w:val="a0"/>
    <w:link w:val="a3"/>
    <w:uiPriority w:val="99"/>
    <w:rsid w:val="003D2DB1"/>
  </w:style>
  <w:style w:type="paragraph" w:styleId="a5">
    <w:name w:val="footer"/>
    <w:basedOn w:val="a"/>
    <w:link w:val="a6"/>
    <w:uiPriority w:val="99"/>
    <w:unhideWhenUsed/>
    <w:rsid w:val="003D2DB1"/>
    <w:pPr>
      <w:tabs>
        <w:tab w:val="center" w:pos="4677"/>
        <w:tab w:val="right" w:pos="9355"/>
      </w:tabs>
    </w:pPr>
  </w:style>
  <w:style w:type="character" w:customStyle="1" w:styleId="a6">
    <w:name w:val="Нижний колонтитул Знак"/>
    <w:basedOn w:val="a0"/>
    <w:link w:val="a5"/>
    <w:uiPriority w:val="99"/>
    <w:rsid w:val="003D2DB1"/>
  </w:style>
  <w:style w:type="paragraph" w:styleId="a7">
    <w:name w:val="footnote text"/>
    <w:basedOn w:val="a"/>
    <w:link w:val="a8"/>
    <w:uiPriority w:val="99"/>
    <w:unhideWhenUsed/>
    <w:rsid w:val="003272AF"/>
    <w:rPr>
      <w:sz w:val="20"/>
      <w:szCs w:val="20"/>
    </w:rPr>
  </w:style>
  <w:style w:type="character" w:customStyle="1" w:styleId="a8">
    <w:name w:val="Текст сноски Знак"/>
    <w:basedOn w:val="a0"/>
    <w:link w:val="a7"/>
    <w:uiPriority w:val="99"/>
    <w:rsid w:val="003272AF"/>
    <w:rPr>
      <w:sz w:val="20"/>
      <w:szCs w:val="20"/>
    </w:rPr>
  </w:style>
  <w:style w:type="character" w:styleId="a9">
    <w:name w:val="footnote reference"/>
    <w:basedOn w:val="a0"/>
    <w:uiPriority w:val="99"/>
    <w:semiHidden/>
    <w:unhideWhenUsed/>
    <w:rsid w:val="003272AF"/>
    <w:rPr>
      <w:vertAlign w:val="superscript"/>
    </w:rPr>
  </w:style>
  <w:style w:type="paragraph" w:styleId="aa">
    <w:name w:val="List Paragraph"/>
    <w:basedOn w:val="a"/>
    <w:uiPriority w:val="34"/>
    <w:qFormat/>
    <w:rsid w:val="00832329"/>
    <w:pPr>
      <w:ind w:left="720"/>
      <w:contextualSpacing/>
    </w:pPr>
  </w:style>
  <w:style w:type="character" w:styleId="ab">
    <w:name w:val="Placeholder Text"/>
    <w:basedOn w:val="a0"/>
    <w:uiPriority w:val="99"/>
    <w:semiHidden/>
    <w:rsid w:val="00DA3D8A"/>
    <w:rPr>
      <w:color w:val="808080"/>
    </w:rPr>
  </w:style>
  <w:style w:type="paragraph" w:styleId="ac">
    <w:name w:val="Balloon Text"/>
    <w:basedOn w:val="a"/>
    <w:link w:val="ad"/>
    <w:uiPriority w:val="99"/>
    <w:semiHidden/>
    <w:unhideWhenUsed/>
    <w:rsid w:val="00FD0150"/>
    <w:rPr>
      <w:rFonts w:ascii="Segoe UI" w:hAnsi="Segoe UI" w:cs="Segoe UI"/>
      <w:sz w:val="18"/>
      <w:szCs w:val="18"/>
    </w:rPr>
  </w:style>
  <w:style w:type="character" w:customStyle="1" w:styleId="ad">
    <w:name w:val="Текст выноски Знак"/>
    <w:basedOn w:val="a0"/>
    <w:link w:val="ac"/>
    <w:uiPriority w:val="99"/>
    <w:semiHidden/>
    <w:rsid w:val="00FD0150"/>
    <w:rPr>
      <w:rFonts w:ascii="Segoe UI" w:hAnsi="Segoe UI" w:cs="Segoe UI"/>
      <w:sz w:val="18"/>
      <w:szCs w:val="18"/>
    </w:rPr>
  </w:style>
  <w:style w:type="paragraph" w:styleId="ae">
    <w:name w:val="No Spacing"/>
    <w:uiPriority w:val="1"/>
    <w:qFormat/>
    <w:rsid w:val="0058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4153-CB51-4066-9859-20A49640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14</Pages>
  <Words>3158</Words>
  <Characters>18002</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lider</cp:lastModifiedBy>
  <cp:revision>81</cp:revision>
  <cp:lastPrinted>2022-11-29T12:08:00Z</cp:lastPrinted>
  <dcterms:created xsi:type="dcterms:W3CDTF">2022-11-09T12:59:00Z</dcterms:created>
  <dcterms:modified xsi:type="dcterms:W3CDTF">2022-11-29T12:11:00Z</dcterms:modified>
</cp:coreProperties>
</file>